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480" w:type="pct"/>
        <w:tblInd w:w="-743" w:type="dxa"/>
        <w:tblLayout w:type="fixed"/>
        <w:tblLook w:val="04A0" w:firstRow="1" w:lastRow="0" w:firstColumn="1" w:lastColumn="0" w:noHBand="0" w:noVBand="1"/>
      </w:tblPr>
      <w:tblGrid>
        <w:gridCol w:w="5245"/>
        <w:gridCol w:w="5245"/>
      </w:tblGrid>
      <w:tr w:rsidR="00785919" w:rsidRPr="00000C22" w:rsidTr="0012094E">
        <w:trPr>
          <w:trHeight w:val="12890"/>
        </w:trPr>
        <w:tc>
          <w:tcPr>
            <w:tcW w:w="2500" w:type="pct"/>
          </w:tcPr>
          <w:p w:rsidR="00BE0E63" w:rsidRPr="00FD647E" w:rsidRDefault="00BE0E63" w:rsidP="00BE0E63">
            <w:pPr>
              <w:pStyle w:val="ab"/>
              <w:rPr>
                <w:b/>
                <w:sz w:val="24"/>
                <w:szCs w:val="24"/>
                <w:lang w:val="kk-KZ"/>
              </w:rPr>
            </w:pPr>
            <w:r w:rsidRPr="00FD647E">
              <w:rPr>
                <w:b/>
                <w:sz w:val="24"/>
                <w:szCs w:val="24"/>
                <w:lang w:val="kk-KZ"/>
              </w:rPr>
              <w:t xml:space="preserve">Кеңсе тауарларын сатып алуға арналған  </w:t>
            </w:r>
          </w:p>
          <w:p w:rsidR="00785919" w:rsidRPr="00FD647E" w:rsidRDefault="00785919" w:rsidP="00785919">
            <w:pPr>
              <w:pStyle w:val="ab"/>
              <w:rPr>
                <w:b/>
                <w:bCs/>
                <w:sz w:val="24"/>
                <w:szCs w:val="24"/>
                <w:lang w:val="kk-KZ"/>
              </w:rPr>
            </w:pPr>
            <w:r w:rsidRPr="00FD647E">
              <w:rPr>
                <w:b/>
                <w:sz w:val="24"/>
                <w:szCs w:val="24"/>
                <w:lang w:val="kk-KZ"/>
              </w:rPr>
              <w:t xml:space="preserve">№ </w:t>
            </w:r>
            <w:r w:rsidR="002C1B5C" w:rsidRPr="00FD647E">
              <w:rPr>
                <w:b/>
                <w:bCs/>
                <w:lang w:val="tr-TR"/>
              </w:rPr>
              <w:t>_______</w:t>
            </w:r>
            <w:r w:rsidR="002C1B5C" w:rsidRPr="00FD647E">
              <w:rPr>
                <w:b/>
                <w:bCs/>
                <w:lang w:val="kk-KZ"/>
              </w:rPr>
              <w:t>/</w:t>
            </w:r>
            <w:r w:rsidR="002C1B5C" w:rsidRPr="00FD647E">
              <w:rPr>
                <w:b/>
                <w:bCs/>
                <w:lang w:val="tr-TR"/>
              </w:rPr>
              <w:t xml:space="preserve">____ </w:t>
            </w:r>
            <w:r w:rsidRPr="00FD647E">
              <w:rPr>
                <w:b/>
                <w:sz w:val="24"/>
                <w:szCs w:val="24"/>
                <w:lang w:val="kk-KZ"/>
              </w:rPr>
              <w:t>Шарт</w:t>
            </w:r>
            <w:r w:rsidR="00A055EB">
              <w:rPr>
                <w:b/>
                <w:sz w:val="24"/>
                <w:szCs w:val="24"/>
                <w:lang w:val="kk-KZ"/>
              </w:rPr>
              <w:t xml:space="preserve"> жобасы</w:t>
            </w:r>
          </w:p>
          <w:p w:rsidR="00785919" w:rsidRPr="00FD647E" w:rsidRDefault="00785919" w:rsidP="00785919">
            <w:pPr>
              <w:jc w:val="both"/>
              <w:rPr>
                <w:lang w:val="kk-KZ"/>
              </w:rPr>
            </w:pPr>
          </w:p>
          <w:p w:rsidR="00785919" w:rsidRPr="00FD647E" w:rsidRDefault="00785919" w:rsidP="00785919">
            <w:pPr>
              <w:jc w:val="both"/>
              <w:rPr>
                <w:lang w:val="kk-KZ"/>
              </w:rPr>
            </w:pPr>
          </w:p>
          <w:p w:rsidR="00785919" w:rsidRPr="00FD647E" w:rsidRDefault="00D47E47" w:rsidP="00785919">
            <w:pPr>
              <w:jc w:val="both"/>
              <w:rPr>
                <w:lang w:val="kk-KZ"/>
              </w:rPr>
            </w:pPr>
            <w:r w:rsidRPr="00FD647E">
              <w:rPr>
                <w:lang w:val="kk-KZ"/>
              </w:rPr>
              <w:t xml:space="preserve">Атырау қ.           </w:t>
            </w:r>
            <w:r w:rsidR="00785919" w:rsidRPr="00FD647E">
              <w:rPr>
                <w:lang w:val="kk-KZ"/>
              </w:rPr>
              <w:t xml:space="preserve">      </w:t>
            </w:r>
            <w:r w:rsidRPr="00FD647E">
              <w:rPr>
                <w:lang w:val="kk-KZ"/>
              </w:rPr>
              <w:t xml:space="preserve">"____" </w:t>
            </w:r>
            <w:r w:rsidR="00785919" w:rsidRPr="00FD647E">
              <w:rPr>
                <w:lang w:val="kk-KZ"/>
              </w:rPr>
              <w:t xml:space="preserve"> ___________ 201</w:t>
            </w:r>
            <w:r w:rsidR="008B2A8E">
              <w:rPr>
                <w:lang w:val="kk-KZ"/>
              </w:rPr>
              <w:t>8</w:t>
            </w:r>
            <w:r w:rsidR="00785919" w:rsidRPr="00FD647E">
              <w:rPr>
                <w:lang w:val="kk-KZ"/>
              </w:rPr>
              <w:t xml:space="preserve"> ж.</w:t>
            </w:r>
          </w:p>
          <w:p w:rsidR="00C03F2D" w:rsidRPr="00FD647E" w:rsidRDefault="00C03F2D" w:rsidP="00785919">
            <w:pPr>
              <w:jc w:val="both"/>
              <w:rPr>
                <w:lang w:val="kk-KZ"/>
              </w:rPr>
            </w:pPr>
          </w:p>
          <w:p w:rsidR="00C03F2D" w:rsidRPr="00FD647E" w:rsidRDefault="00C03F2D" w:rsidP="00C03F2D">
            <w:pPr>
              <w:pStyle w:val="a6"/>
              <w:rPr>
                <w:lang w:val="kk-KZ"/>
              </w:rPr>
            </w:pPr>
            <w:r w:rsidRPr="00FD647E">
              <w:rPr>
                <w:lang w:val="kk-KZ"/>
              </w:rPr>
              <w:t xml:space="preserve">Жарғы негізінде әрекет ететін Бас директор Хожалепес Тажиманұлы Елеусіновтің танытуындағы </w:t>
            </w:r>
            <w:r w:rsidRPr="00FD647E">
              <w:rPr>
                <w:b/>
                <w:bCs/>
                <w:lang w:val="kk-KZ"/>
              </w:rPr>
              <w:t>«</w:t>
            </w:r>
            <w:r w:rsidRPr="00FD647E">
              <w:rPr>
                <w:lang w:val="kk-KZ"/>
              </w:rPr>
              <w:t xml:space="preserve">ҚазМұнайГаз» ұлттық компаниясы» АҚ және «Жамбыл Петролеум» ЖШС арасындағы  2016 жылғы 1 қыркүйек  №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«ҚазМұнайГаз» ұлттық компаниясы» АҚ (бұдан әрі – Жер қойнауын пайдаланушы) атынан және тапсырмасы бойынша қызмет ететін бұдан әрі </w:t>
            </w:r>
            <w:r w:rsidRPr="00FD647E">
              <w:rPr>
                <w:b/>
                <w:bCs/>
                <w:lang w:val="kk-KZ"/>
              </w:rPr>
              <w:t>«Тапсырысшы»</w:t>
            </w:r>
            <w:r w:rsidRPr="00FD647E">
              <w:rPr>
                <w:lang w:val="kk-KZ"/>
              </w:rPr>
              <w:t xml:space="preserve"> деп аталатын </w:t>
            </w:r>
            <w:r w:rsidRPr="00FD647E">
              <w:rPr>
                <w:b/>
                <w:bCs/>
                <w:lang w:val="kk-KZ"/>
              </w:rPr>
              <w:t>«Жамбыл Петролеум» ЖШС</w:t>
            </w:r>
            <w:r w:rsidRPr="00FD647E">
              <w:rPr>
                <w:lang w:val="kk-KZ"/>
              </w:rPr>
              <w:t xml:space="preserve">, бір тараптан және </w:t>
            </w:r>
            <w:r w:rsidR="008B2A8E">
              <w:rPr>
                <w:u w:val="single"/>
                <w:lang w:val="kk-KZ"/>
              </w:rPr>
              <w:t>__________________________________________________________________</w:t>
            </w:r>
            <w:r w:rsidRPr="00FD647E">
              <w:rPr>
                <w:lang w:val="kk-KZ"/>
              </w:rPr>
              <w:t>,  әрі қарай «</w:t>
            </w:r>
            <w:r w:rsidRPr="00FD647E">
              <w:rPr>
                <w:b/>
                <w:bCs/>
                <w:lang w:val="kk-KZ"/>
              </w:rPr>
              <w:t>Жеткізуші</w:t>
            </w:r>
            <w:r w:rsidRPr="00FD647E">
              <w:rPr>
                <w:lang w:val="kk-KZ"/>
              </w:rPr>
              <w:t>» деп аталатын</w:t>
            </w:r>
            <w:r w:rsidRPr="00FD647E">
              <w:rPr>
                <w:b/>
                <w:bCs/>
                <w:lang w:val="kk-KZ"/>
              </w:rPr>
              <w:t xml:space="preserve"> </w:t>
            </w:r>
            <w:r w:rsidR="008B2A8E">
              <w:rPr>
                <w:b/>
                <w:bCs/>
                <w:lang w:val="kk-KZ"/>
              </w:rPr>
              <w:t>_________________________________________</w:t>
            </w:r>
            <w:r w:rsidRPr="00FD647E">
              <w:rPr>
                <w:b/>
                <w:bCs/>
                <w:color w:val="1F497D"/>
                <w:lang w:val="kk-KZ"/>
              </w:rPr>
              <w:t>,</w:t>
            </w:r>
            <w:r w:rsidRPr="00FD647E">
              <w:rPr>
                <w:b/>
                <w:bCs/>
                <w:lang w:val="kk-KZ"/>
              </w:rPr>
              <w:t xml:space="preserve"> </w:t>
            </w:r>
            <w:r w:rsidRPr="00FD647E">
              <w:rPr>
                <w:lang w:val="kk-KZ"/>
              </w:rPr>
              <w:t>екінші тараптан, бұдан әрі бірігіп «Тараптар», бөлек «Тарап» деп аталып, келесі туралы келісімге келді:</w:t>
            </w:r>
          </w:p>
          <w:p w:rsidR="0012094E" w:rsidRPr="00FD647E" w:rsidRDefault="0012094E" w:rsidP="00785919">
            <w:pPr>
              <w:ind w:right="-23"/>
              <w:jc w:val="center"/>
              <w:rPr>
                <w:b/>
                <w:lang w:val="kk-KZ"/>
              </w:rPr>
            </w:pPr>
          </w:p>
          <w:p w:rsidR="00785919" w:rsidRPr="00FD647E" w:rsidRDefault="00785919" w:rsidP="00785919">
            <w:pPr>
              <w:ind w:right="-23"/>
              <w:jc w:val="center"/>
              <w:rPr>
                <w:b/>
                <w:lang w:val="kk-KZ"/>
              </w:rPr>
            </w:pPr>
            <w:r w:rsidRPr="00FD647E">
              <w:rPr>
                <w:b/>
                <w:lang w:val="kk-KZ"/>
              </w:rPr>
              <w:t>1. ТЕРМИНДЕР МЕН АНЫҚТАМАЛАР</w:t>
            </w:r>
          </w:p>
          <w:p w:rsidR="00785919" w:rsidRPr="00FD647E" w:rsidRDefault="00785919" w:rsidP="00785919">
            <w:pPr>
              <w:numPr>
                <w:ilvl w:val="1"/>
                <w:numId w:val="2"/>
              </w:numPr>
              <w:ind w:left="0" w:right="-25" w:firstLine="0"/>
              <w:jc w:val="both"/>
              <w:rPr>
                <w:lang w:val="kk-KZ"/>
              </w:rPr>
            </w:pPr>
            <w:r w:rsidRPr="00FD647E">
              <w:rPr>
                <w:lang w:val="kk-KZ"/>
              </w:rPr>
              <w:t>Шартта аталған ұғымдар төмендегідей түсініледі:</w:t>
            </w:r>
          </w:p>
          <w:p w:rsidR="00785919" w:rsidRPr="00FD647E" w:rsidRDefault="00785919" w:rsidP="009568DE">
            <w:pPr>
              <w:tabs>
                <w:tab w:val="left" w:pos="900"/>
              </w:tabs>
              <w:autoSpaceDE w:val="0"/>
              <w:autoSpaceDN w:val="0"/>
              <w:adjustRightInd w:val="0"/>
              <w:jc w:val="both"/>
              <w:rPr>
                <w:lang w:val="kk-KZ"/>
              </w:rPr>
            </w:pPr>
            <w:r w:rsidRPr="00FD647E">
              <w:rPr>
                <w:lang w:val="kk-KZ"/>
              </w:rPr>
              <w:t>1) «</w:t>
            </w:r>
            <w:r w:rsidRPr="00FD647E">
              <w:rPr>
                <w:b/>
                <w:lang w:val="kk-KZ"/>
              </w:rPr>
              <w:t>Шарт</w:t>
            </w:r>
            <w:r w:rsidRPr="00FD647E">
              <w:rPr>
                <w:lang w:val="kk-KZ"/>
              </w:rPr>
              <w:t xml:space="preserve">» - Қазақстан Республикасының азаматтық заңнамасымен және сатып алу Қағидасына сәйкес Тапсырысшы мен Жеткізуші арасында жазбаша нысанда тіркелген,тараптармен қол қойылған, барлық қосымшалары мен толықтыруларын қоса алғанда, сондай-ақ шартта сілтеме жасалған </w:t>
            </w:r>
            <w:r w:rsidR="00482EC5" w:rsidRPr="00FD647E">
              <w:rPr>
                <w:lang w:val="kk-KZ"/>
              </w:rPr>
              <w:t xml:space="preserve">осы </w:t>
            </w:r>
            <w:r w:rsidRPr="00FD647E">
              <w:rPr>
                <w:lang w:val="kk-KZ"/>
              </w:rPr>
              <w:t>азаматтық-құқықтық шарт;</w:t>
            </w:r>
          </w:p>
          <w:p w:rsidR="00785919" w:rsidRPr="00FD647E" w:rsidRDefault="00785919" w:rsidP="009568DE">
            <w:pPr>
              <w:pStyle w:val="a4"/>
              <w:jc w:val="both"/>
              <w:rPr>
                <w:lang w:val="kk-KZ"/>
              </w:rPr>
            </w:pPr>
            <w:r w:rsidRPr="00FD647E">
              <w:rPr>
                <w:lang w:val="kk-KZ"/>
              </w:rPr>
              <w:t>2) «</w:t>
            </w:r>
            <w:r w:rsidRPr="00FD647E">
              <w:rPr>
                <w:b/>
                <w:lang w:val="kk-KZ"/>
              </w:rPr>
              <w:t>Тапсырысшы</w:t>
            </w:r>
            <w:r w:rsidRPr="00FD647E">
              <w:rPr>
                <w:lang w:val="kk-KZ"/>
              </w:rPr>
              <w:t>» - «Жамбыл Петролеум» ЖШС;</w:t>
            </w:r>
          </w:p>
          <w:p w:rsidR="00B17C8A" w:rsidRDefault="00785919" w:rsidP="009568DE">
            <w:pPr>
              <w:pStyle w:val="a4"/>
              <w:jc w:val="both"/>
              <w:rPr>
                <w:lang w:val="kk-KZ"/>
              </w:rPr>
            </w:pPr>
            <w:r w:rsidRPr="00FD647E">
              <w:rPr>
                <w:lang w:val="kk-KZ"/>
              </w:rPr>
              <w:t>3</w:t>
            </w:r>
            <w:r w:rsidRPr="00FD647E">
              <w:rPr>
                <w:b/>
                <w:lang w:val="kk-KZ"/>
              </w:rPr>
              <w:t>) «Жеткізуші»</w:t>
            </w:r>
            <w:r w:rsidRPr="00FD647E">
              <w:rPr>
                <w:lang w:val="kk-KZ"/>
              </w:rPr>
              <w:t xml:space="preserve"> - </w:t>
            </w:r>
          </w:p>
          <w:p w:rsidR="00785919" w:rsidRPr="00FD647E" w:rsidRDefault="00FB4377" w:rsidP="009568DE">
            <w:pPr>
              <w:pStyle w:val="a4"/>
              <w:jc w:val="both"/>
              <w:rPr>
                <w:lang w:val="kk-KZ"/>
              </w:rPr>
            </w:pPr>
            <w:r w:rsidRPr="00FD647E">
              <w:rPr>
                <w:lang w:val="kk-KZ"/>
              </w:rPr>
              <w:t>4</w:t>
            </w:r>
            <w:r w:rsidR="00785919" w:rsidRPr="00FD647E">
              <w:rPr>
                <w:lang w:val="kk-KZ"/>
              </w:rPr>
              <w:t>)</w:t>
            </w:r>
            <w:r w:rsidR="00785919" w:rsidRPr="00FD647E">
              <w:rPr>
                <w:b/>
                <w:lang w:val="kk-KZ"/>
              </w:rPr>
              <w:t xml:space="preserve"> «Тауалар»</w:t>
            </w:r>
            <w:r w:rsidR="00785919" w:rsidRPr="00FD647E">
              <w:rPr>
                <w:lang w:val="kk-KZ"/>
              </w:rPr>
              <w:t xml:space="preserve"> -</w:t>
            </w:r>
            <w:r w:rsidR="00B17C8A">
              <w:rPr>
                <w:lang w:val="kk-KZ"/>
              </w:rPr>
              <w:t xml:space="preserve"> </w:t>
            </w:r>
            <w:r w:rsidR="00B17C8A" w:rsidRPr="00B17C8A">
              <w:rPr>
                <w:lang w:val="kk-KZ"/>
              </w:rPr>
              <w:t>Кеңсе тауарлары</w:t>
            </w:r>
            <w:r w:rsidR="00E131E5" w:rsidRPr="00B17C8A">
              <w:rPr>
                <w:lang w:val="kk-KZ"/>
              </w:rPr>
              <w:t>;</w:t>
            </w:r>
          </w:p>
          <w:p w:rsidR="00785919" w:rsidRPr="00FD647E" w:rsidRDefault="00785919" w:rsidP="00785919">
            <w:pPr>
              <w:pStyle w:val="ae"/>
              <w:jc w:val="both"/>
              <w:rPr>
                <w:rFonts w:ascii="Times New Roman" w:hAnsi="Times New Roman"/>
                <w:b w:val="0"/>
                <w:bCs w:val="0"/>
                <w:caps w:val="0"/>
                <w:lang w:val="kk-KZ"/>
              </w:rPr>
            </w:pPr>
            <w:r w:rsidRPr="00FD647E">
              <w:rPr>
                <w:rFonts w:ascii="Times New Roman" w:hAnsi="Times New Roman"/>
                <w:b w:val="0"/>
                <w:bCs w:val="0"/>
                <w:caps w:val="0"/>
                <w:lang w:val="kk-KZ"/>
              </w:rPr>
              <w:t xml:space="preserve">Төменде аталған құжаттар және оларда айтылған талаптар осы Шартты құрап, оның ажырамас бөлігі болып саналады, атап айтқанда: </w:t>
            </w:r>
          </w:p>
          <w:p w:rsidR="00785919" w:rsidRPr="00FD647E" w:rsidRDefault="00785919" w:rsidP="00785919">
            <w:pPr>
              <w:pStyle w:val="ae"/>
              <w:numPr>
                <w:ilvl w:val="0"/>
                <w:numId w:val="5"/>
              </w:numPr>
              <w:ind w:left="0" w:firstLine="0"/>
              <w:jc w:val="both"/>
              <w:rPr>
                <w:rFonts w:ascii="Times New Roman" w:hAnsi="Times New Roman"/>
                <w:b w:val="0"/>
                <w:bCs w:val="0"/>
                <w:caps w:val="0"/>
              </w:rPr>
            </w:pPr>
            <w:r w:rsidRPr="00FD647E">
              <w:rPr>
                <w:rFonts w:ascii="Times New Roman" w:hAnsi="Times New Roman"/>
                <w:b w:val="0"/>
                <w:bCs w:val="0"/>
                <w:caps w:val="0"/>
                <w:lang w:val="kk-KZ"/>
              </w:rPr>
              <w:t>Осы Шарт</w:t>
            </w:r>
            <w:r w:rsidRPr="00FD647E">
              <w:rPr>
                <w:rFonts w:ascii="Times New Roman" w:hAnsi="Times New Roman"/>
                <w:b w:val="0"/>
                <w:bCs w:val="0"/>
                <w:caps w:val="0"/>
              </w:rPr>
              <w:t>;</w:t>
            </w:r>
          </w:p>
          <w:p w:rsidR="00785919" w:rsidRPr="00D420D7" w:rsidRDefault="00D420D7" w:rsidP="00D420D7">
            <w:pPr>
              <w:pStyle w:val="HTML"/>
              <w:numPr>
                <w:ilvl w:val="0"/>
                <w:numId w:val="5"/>
              </w:numPr>
              <w:shd w:val="clear" w:color="auto" w:fill="FFFFFF"/>
              <w:tabs>
                <w:tab w:val="clear" w:pos="916"/>
              </w:tabs>
              <w:ind w:left="0" w:firstLine="34"/>
              <w:jc w:val="both"/>
              <w:rPr>
                <w:rFonts w:ascii="Times New Roman" w:hAnsi="Times New Roman" w:cs="Times New Roman"/>
                <w:color w:val="212121"/>
                <w:sz w:val="24"/>
                <w:szCs w:val="24"/>
              </w:rPr>
            </w:pPr>
            <w:r>
              <w:rPr>
                <w:rFonts w:ascii="Times New Roman" w:hAnsi="Times New Roman"/>
                <w:bCs/>
                <w:caps/>
                <w:sz w:val="24"/>
                <w:szCs w:val="24"/>
              </w:rPr>
              <w:t xml:space="preserve">№ 1 </w:t>
            </w:r>
            <w:r w:rsidRPr="00FD647E">
              <w:rPr>
                <w:rFonts w:ascii="Times New Roman" w:hAnsi="Times New Roman"/>
                <w:b/>
                <w:bCs/>
                <w:caps/>
                <w:lang w:val="kk-KZ"/>
              </w:rPr>
              <w:t>-</w:t>
            </w:r>
            <w:r w:rsidRPr="00D420D7">
              <w:rPr>
                <w:rFonts w:ascii="Times New Roman" w:hAnsi="Times New Roman"/>
                <w:bCs/>
                <w:caps/>
                <w:lang w:val="kk-KZ"/>
              </w:rPr>
              <w:t>қосымша</w:t>
            </w:r>
            <w:r w:rsidRPr="00D420D7">
              <w:rPr>
                <w:rFonts w:ascii="Times New Roman" w:hAnsi="Times New Roman"/>
                <w:bCs/>
                <w:caps/>
                <w:sz w:val="24"/>
                <w:szCs w:val="24"/>
                <w:lang w:val="kk-KZ"/>
              </w:rPr>
              <w:t xml:space="preserve"> –</w:t>
            </w:r>
            <w:r w:rsidRPr="00D420D7">
              <w:rPr>
                <w:rFonts w:ascii="Times New Roman" w:hAnsi="Times New Roman"/>
                <w:b/>
                <w:bCs/>
                <w:caps/>
                <w:sz w:val="24"/>
                <w:szCs w:val="24"/>
                <w:lang w:val="kk-KZ"/>
              </w:rPr>
              <w:t xml:space="preserve"> </w:t>
            </w:r>
            <w:r w:rsidRPr="00D420D7">
              <w:rPr>
                <w:rFonts w:ascii="Times New Roman" w:hAnsi="Times New Roman" w:cs="Times New Roman"/>
                <w:color w:val="212121"/>
                <w:sz w:val="24"/>
                <w:szCs w:val="24"/>
                <w:lang w:val="kk-KZ"/>
              </w:rPr>
              <w:t>Сатып алынатын тауарлардың техникалық сипаттамасы және құны</w:t>
            </w:r>
          </w:p>
          <w:p w:rsidR="00785919" w:rsidRPr="00FD647E" w:rsidRDefault="00785919" w:rsidP="00785919">
            <w:pPr>
              <w:pStyle w:val="ae"/>
              <w:numPr>
                <w:ilvl w:val="0"/>
                <w:numId w:val="6"/>
              </w:numPr>
              <w:ind w:left="0"/>
              <w:jc w:val="both"/>
              <w:rPr>
                <w:rFonts w:ascii="Times New Roman" w:hAnsi="Times New Roman"/>
                <w:b w:val="0"/>
                <w:bCs w:val="0"/>
                <w:caps w:val="0"/>
              </w:rPr>
            </w:pPr>
            <w:r w:rsidRPr="00FD647E">
              <w:rPr>
                <w:rFonts w:ascii="Times New Roman" w:hAnsi="Times New Roman"/>
                <w:b w:val="0"/>
                <w:bCs w:val="0"/>
                <w:caps w:val="0"/>
                <w:lang w:val="kk-KZ"/>
              </w:rPr>
              <w:t xml:space="preserve">3) </w:t>
            </w:r>
            <w:r w:rsidR="004B713A">
              <w:rPr>
                <w:rFonts w:ascii="Times New Roman" w:hAnsi="Times New Roman"/>
                <w:b w:val="0"/>
                <w:bCs w:val="0"/>
                <w:caps w:val="0"/>
                <w:lang w:val="kk-KZ"/>
              </w:rPr>
              <w:t>№ 2</w:t>
            </w:r>
            <w:r w:rsidRPr="00FD647E">
              <w:rPr>
                <w:rFonts w:ascii="Times New Roman" w:hAnsi="Times New Roman"/>
                <w:b w:val="0"/>
                <w:bCs w:val="0"/>
                <w:caps w:val="0"/>
                <w:lang w:val="kk-KZ"/>
              </w:rPr>
              <w:t>-қосымша – Шот-фактура нысаны</w:t>
            </w:r>
            <w:r w:rsidRPr="00FD647E">
              <w:rPr>
                <w:rFonts w:ascii="Times New Roman" w:hAnsi="Times New Roman"/>
                <w:b w:val="0"/>
                <w:bCs w:val="0"/>
                <w:caps w:val="0"/>
              </w:rPr>
              <w:t>;</w:t>
            </w:r>
          </w:p>
          <w:p w:rsidR="008B2A8E" w:rsidRDefault="008B2A8E" w:rsidP="00785919">
            <w:pPr>
              <w:ind w:right="-23"/>
              <w:jc w:val="center"/>
              <w:rPr>
                <w:b/>
              </w:rPr>
            </w:pPr>
          </w:p>
          <w:p w:rsidR="00A055EB" w:rsidRDefault="00A055EB" w:rsidP="00785919">
            <w:pPr>
              <w:ind w:right="-23"/>
              <w:jc w:val="center"/>
              <w:rPr>
                <w:b/>
              </w:rPr>
            </w:pPr>
          </w:p>
          <w:p w:rsidR="00785919" w:rsidRPr="00FD647E" w:rsidRDefault="00785919" w:rsidP="00785919">
            <w:pPr>
              <w:ind w:right="-23"/>
              <w:jc w:val="center"/>
              <w:rPr>
                <w:b/>
                <w:lang w:val="kk-KZ"/>
              </w:rPr>
            </w:pPr>
            <w:r w:rsidRPr="00FD647E">
              <w:rPr>
                <w:b/>
              </w:rPr>
              <w:lastRenderedPageBreak/>
              <w:t xml:space="preserve">2. </w:t>
            </w:r>
            <w:r w:rsidRPr="00FD647E">
              <w:rPr>
                <w:b/>
                <w:lang w:val="kk-KZ"/>
              </w:rPr>
              <w:t>ШАРТТЫҢ МӘНІ</w:t>
            </w:r>
          </w:p>
          <w:p w:rsidR="00785919" w:rsidRPr="00FD647E" w:rsidRDefault="00785919" w:rsidP="00785919">
            <w:pPr>
              <w:numPr>
                <w:ilvl w:val="1"/>
                <w:numId w:val="3"/>
              </w:numPr>
              <w:ind w:left="0" w:right="-25" w:firstLine="0"/>
              <w:jc w:val="both"/>
              <w:rPr>
                <w:lang w:val="kk-KZ"/>
              </w:rPr>
            </w:pPr>
            <w:r w:rsidRPr="00FD647E">
              <w:rPr>
                <w:lang w:val="kk-KZ"/>
              </w:rPr>
              <w:t xml:space="preserve"> Жеткізуші Тапсырысшыға осы Шартқа №1 қосымша</w:t>
            </w:r>
            <w:r w:rsidR="00E43EA3" w:rsidRPr="00FD647E">
              <w:rPr>
                <w:lang w:val="kk-KZ"/>
              </w:rPr>
              <w:t>лар</w:t>
            </w:r>
            <w:r w:rsidRPr="00FD647E">
              <w:rPr>
                <w:lang w:val="kk-KZ"/>
              </w:rPr>
              <w:t>да көрсетілген Тауарларды жеткізуге, ал Тапсырысшы жеткізілген Тауарларды қабылдап, төлеуге міндеттенеді.</w:t>
            </w:r>
          </w:p>
          <w:p w:rsidR="005827AA" w:rsidRPr="00FD647E" w:rsidRDefault="005827AA" w:rsidP="005827AA">
            <w:pPr>
              <w:numPr>
                <w:ilvl w:val="0"/>
                <w:numId w:val="3"/>
              </w:numPr>
              <w:autoSpaceDE w:val="0"/>
              <w:autoSpaceDN w:val="0"/>
              <w:adjustRightInd w:val="0"/>
              <w:spacing w:after="120"/>
              <w:ind w:left="357" w:right="-23" w:hanging="357"/>
              <w:jc w:val="center"/>
              <w:rPr>
                <w:b/>
                <w:lang w:val="kk-KZ"/>
              </w:rPr>
            </w:pPr>
            <w:r w:rsidRPr="00FD647E">
              <w:rPr>
                <w:b/>
                <w:lang w:val="kk-KZ"/>
              </w:rPr>
              <w:t>ШАРТТЫҢ ҚҰНЫ ЖӘНЕ ЕСЕП АЙЫРЫСУЛАР ТӘРТІБІ</w:t>
            </w:r>
          </w:p>
          <w:p w:rsidR="005827AA" w:rsidRPr="00FD647E" w:rsidRDefault="005827AA" w:rsidP="005827AA">
            <w:pPr>
              <w:tabs>
                <w:tab w:val="num" w:pos="2455"/>
              </w:tabs>
              <w:autoSpaceDE w:val="0"/>
              <w:autoSpaceDN w:val="0"/>
              <w:adjustRightInd w:val="0"/>
              <w:ind w:right="-25"/>
              <w:jc w:val="both"/>
              <w:rPr>
                <w:lang w:val="kk-KZ"/>
              </w:rPr>
            </w:pPr>
            <w:r w:rsidRPr="00FD647E">
              <w:rPr>
                <w:lang w:val="kk-KZ"/>
              </w:rPr>
              <w:t xml:space="preserve">3.1. Шарттың жалпы құны </w:t>
            </w:r>
            <w:r w:rsidR="008B2A8E">
              <w:rPr>
                <w:b/>
                <w:lang w:val="kk-KZ"/>
              </w:rPr>
              <w:t>___________</w:t>
            </w:r>
            <w:r w:rsidR="00DF4710" w:rsidRPr="00FD647E">
              <w:rPr>
                <w:lang w:val="kk-KZ"/>
              </w:rPr>
              <w:t xml:space="preserve"> </w:t>
            </w:r>
            <w:r w:rsidR="00DF4710" w:rsidRPr="00FD647E">
              <w:rPr>
                <w:b/>
                <w:lang w:val="kk-KZ"/>
              </w:rPr>
              <w:t>(</w:t>
            </w:r>
            <w:r w:rsidR="008B2A8E">
              <w:rPr>
                <w:b/>
                <w:lang w:val="kk-KZ"/>
              </w:rPr>
              <w:t>____________________________</w:t>
            </w:r>
            <w:r w:rsidR="00DF4710" w:rsidRPr="00FD647E">
              <w:rPr>
                <w:b/>
                <w:lang w:val="kk-KZ"/>
              </w:rPr>
              <w:t>)</w:t>
            </w:r>
            <w:r w:rsidR="005B0809" w:rsidRPr="00FD647E">
              <w:rPr>
                <w:b/>
                <w:lang w:val="kk-KZ"/>
              </w:rPr>
              <w:t xml:space="preserve"> </w:t>
            </w:r>
            <w:r w:rsidR="009568DE" w:rsidRPr="00FD647E">
              <w:rPr>
                <w:b/>
                <w:lang w:val="kk-KZ"/>
              </w:rPr>
              <w:t>теңгені</w:t>
            </w:r>
            <w:r w:rsidRPr="00FD647E">
              <w:rPr>
                <w:b/>
                <w:lang w:val="kk-KZ"/>
              </w:rPr>
              <w:t xml:space="preserve"> </w:t>
            </w:r>
            <w:r w:rsidRPr="00FD647E">
              <w:rPr>
                <w:lang w:val="kk-KZ"/>
              </w:rPr>
              <w:t>құрайды және барлық салықтарды, алымдарды және бюджетке төленетін міндетті төлемдерді, соның ішінде ҚҚС-ны, сондай-ақ Тауарды жеткізумен және Жеткізушінің осы Шарт бойынша өзге де міндеттемелерін орындаумен байланысты өзге шығыстарын қамтиды.</w:t>
            </w:r>
          </w:p>
          <w:p w:rsidR="005827AA" w:rsidRPr="00FD647E" w:rsidRDefault="005827AA" w:rsidP="005827AA">
            <w:pPr>
              <w:tabs>
                <w:tab w:val="num" w:pos="2455"/>
              </w:tabs>
              <w:autoSpaceDE w:val="0"/>
              <w:autoSpaceDN w:val="0"/>
              <w:adjustRightInd w:val="0"/>
              <w:ind w:right="-25"/>
              <w:jc w:val="both"/>
              <w:rPr>
                <w:lang w:val="kk-KZ"/>
              </w:rPr>
            </w:pPr>
            <w:r w:rsidRPr="00FD647E">
              <w:rPr>
                <w:lang w:val="kk-KZ"/>
              </w:rPr>
              <w:t>3.2. Шарттың жалпы құны Шарттың бүкіл қолданылу мерзімі ішінде ұлғайту жағына өзгертуге жатпайды.</w:t>
            </w:r>
          </w:p>
          <w:p w:rsidR="005827AA" w:rsidRPr="00FD647E" w:rsidRDefault="005827AA" w:rsidP="005827AA">
            <w:pPr>
              <w:shd w:val="clear" w:color="auto" w:fill="FFFFFF"/>
              <w:autoSpaceDE w:val="0"/>
              <w:autoSpaceDN w:val="0"/>
              <w:adjustRightInd w:val="0"/>
              <w:ind w:right="-25"/>
              <w:jc w:val="both"/>
              <w:rPr>
                <w:lang w:val="kk-KZ"/>
              </w:rPr>
            </w:pPr>
            <w:r w:rsidRPr="00FD647E">
              <w:rPr>
                <w:lang w:val="kk-KZ"/>
              </w:rPr>
              <w:t xml:space="preserve">3.3. Тапсырысшы төлемді 1-қосымшада көрсетілген Тауар алынған соң, осы Шарттың ережелеріне және Қазақстан Республикасының заңнамасына сәйкес тиісті түрде ресімделген шот-фактураларды </w:t>
            </w:r>
            <w:r w:rsidR="00000C22" w:rsidRPr="00FD647E">
              <w:rPr>
                <w:lang w:val="kk-KZ"/>
              </w:rPr>
              <w:t xml:space="preserve">және жүкқұжаттарды </w:t>
            </w:r>
            <w:r w:rsidRPr="00FD647E">
              <w:rPr>
                <w:lang w:val="kk-KZ"/>
              </w:rPr>
              <w:t xml:space="preserve">Тапсырысшы алған күннен бастап 10 (он) жұмыс күнінен кешіктірмей төлейді.    </w:t>
            </w:r>
          </w:p>
          <w:p w:rsidR="005827AA" w:rsidRPr="00FD647E" w:rsidRDefault="005827AA" w:rsidP="005827AA">
            <w:pPr>
              <w:jc w:val="both"/>
              <w:rPr>
                <w:lang w:val="kk-KZ"/>
              </w:rPr>
            </w:pPr>
            <w:r w:rsidRPr="00FD647E">
              <w:rPr>
                <w:lang w:val="kk-KZ"/>
              </w:rPr>
              <w:t xml:space="preserve">3.4. Шот-фактура жүкқұжатпен қоса Тапсырысшыға Мердігер компаниялар, Тапсырысшы және Орындаушы үшін бір-бірден </w:t>
            </w:r>
            <w:r w:rsidR="00E43EA3" w:rsidRPr="00FD647E">
              <w:rPr>
                <w:lang w:val="kk-KZ"/>
              </w:rPr>
              <w:t>3</w:t>
            </w:r>
            <w:r w:rsidRPr="00FD647E">
              <w:rPr>
                <w:lang w:val="kk-KZ"/>
              </w:rPr>
              <w:t xml:space="preserve"> (</w:t>
            </w:r>
            <w:r w:rsidR="00E43EA3" w:rsidRPr="00FD647E">
              <w:rPr>
                <w:lang w:val="kk-KZ"/>
              </w:rPr>
              <w:t>үш</w:t>
            </w:r>
            <w:r w:rsidRPr="00FD647E">
              <w:rPr>
                <w:lang w:val="kk-KZ"/>
              </w:rPr>
              <w:t xml:space="preserve">) данада ұсынылады. Шот-фактуралар Қазақстан Республикасы Салық кодексінің </w:t>
            </w:r>
            <w:r w:rsidR="008B2A8E">
              <w:rPr>
                <w:lang w:val="kk-KZ"/>
              </w:rPr>
              <w:t>374</w:t>
            </w:r>
            <w:r w:rsidRPr="00FD647E">
              <w:rPr>
                <w:lang w:val="kk-KZ"/>
              </w:rPr>
              <w:t>-бабы сәйкес, «</w:t>
            </w:r>
            <w:r w:rsidR="008B2A8E">
              <w:rPr>
                <w:lang w:val="kk-KZ"/>
              </w:rPr>
              <w:t>А</w:t>
            </w:r>
            <w:r w:rsidRPr="00FD647E">
              <w:rPr>
                <w:lang w:val="kk-KZ"/>
              </w:rPr>
              <w:t xml:space="preserve">лушы» жолында «ҚазМұнайГаз» ҰК АҚ, деректемелері көрсетіліп, ресімделуге тиіс. </w:t>
            </w:r>
          </w:p>
          <w:p w:rsidR="005827AA" w:rsidRPr="00FD647E" w:rsidRDefault="005827AA" w:rsidP="005827AA">
            <w:pPr>
              <w:jc w:val="both"/>
              <w:rPr>
                <w:lang w:val="kk-KZ"/>
              </w:rPr>
            </w:pPr>
            <w:r w:rsidRPr="00FD647E">
              <w:rPr>
                <w:lang w:val="kk-KZ"/>
              </w:rPr>
              <w:t xml:space="preserve">3.5. </w:t>
            </w:r>
            <w:r w:rsidRPr="00FD647E">
              <w:rPr>
                <w:lang w:val="kk-KZ" w:eastAsia="ko-KR"/>
              </w:rPr>
              <w:t>Жеткізуші осы Шартқа сәйкес және онда көрсетілген көлемде ресімделген құжаттарды (шот-фактураларды, жүкқұжатты) ұсынбаған жағдайда Тапсырысшы төлем төлемеуге құқылы.</w:t>
            </w:r>
          </w:p>
          <w:p w:rsidR="005827AA" w:rsidRPr="00FD647E" w:rsidRDefault="005827AA" w:rsidP="005827AA">
            <w:pPr>
              <w:pStyle w:val="Level1"/>
              <w:autoSpaceDE w:val="0"/>
              <w:autoSpaceDN w:val="0"/>
              <w:adjustRightInd w:val="0"/>
              <w:spacing w:after="0" w:line="240" w:lineRule="auto"/>
              <w:ind w:left="0" w:firstLine="0"/>
              <w:rPr>
                <w:rFonts w:ascii="Times New Roman" w:hAnsi="Times New Roman"/>
                <w:sz w:val="24"/>
                <w:szCs w:val="24"/>
                <w:lang w:val="kk-KZ"/>
              </w:rPr>
            </w:pPr>
            <w:r w:rsidRPr="00FD647E">
              <w:rPr>
                <w:rFonts w:ascii="Times New Roman" w:hAnsi="Times New Roman"/>
                <w:sz w:val="24"/>
                <w:szCs w:val="24"/>
                <w:lang w:val="kk-KZ" w:eastAsia="ko-KR"/>
              </w:rPr>
              <w:t>Мұндай жағдайда Тапсырысшы</w:t>
            </w:r>
            <w:r w:rsidRPr="00FD647E">
              <w:rPr>
                <w:rFonts w:ascii="Times New Roman" w:hAnsi="Times New Roman"/>
                <w:sz w:val="24"/>
                <w:szCs w:val="24"/>
                <w:lang w:val="kk-KZ"/>
              </w:rPr>
              <w:t xml:space="preserve"> тарапынан төлемнің болмауы осы Шарт бойынша уақытылы төлем жүргізу міндеттемесін орындауды кешіктіру болып саналмайды, сонымен қатар бұл сомаға міндеттеменің орындалуын қамтамасыз ету үшін қандай да бір айыппұл санкциялары салынбайды</w:t>
            </w:r>
            <w:r w:rsidRPr="00FD647E">
              <w:rPr>
                <w:rFonts w:ascii="Times New Roman" w:hAnsi="Times New Roman"/>
                <w:color w:val="000000"/>
                <w:sz w:val="24"/>
                <w:szCs w:val="24"/>
                <w:lang w:val="kk-KZ"/>
              </w:rPr>
              <w:t>.</w:t>
            </w:r>
          </w:p>
          <w:p w:rsidR="005827AA" w:rsidRPr="00FD647E" w:rsidRDefault="005827AA" w:rsidP="005827AA">
            <w:pPr>
              <w:shd w:val="clear" w:color="auto" w:fill="FFFFFF"/>
              <w:autoSpaceDE w:val="0"/>
              <w:autoSpaceDN w:val="0"/>
              <w:adjustRightInd w:val="0"/>
              <w:jc w:val="both"/>
              <w:rPr>
                <w:lang w:val="kk-KZ"/>
              </w:rPr>
            </w:pPr>
            <w:r w:rsidRPr="00FD647E">
              <w:rPr>
                <w:lang w:val="kk-KZ"/>
              </w:rPr>
              <w:t>3.6. Осы Шартқа қол қою кезінде Тараптар көздемеген және келіспеген басқа төлем түрлері төленуге жатпайды.</w:t>
            </w:r>
          </w:p>
          <w:p w:rsidR="005827AA" w:rsidRPr="00FD647E" w:rsidRDefault="005827AA" w:rsidP="005827AA">
            <w:pPr>
              <w:shd w:val="clear" w:color="auto" w:fill="FFFFFF"/>
              <w:jc w:val="both"/>
              <w:rPr>
                <w:lang w:val="kk-KZ"/>
              </w:rPr>
            </w:pPr>
            <w:r w:rsidRPr="00FD647E">
              <w:rPr>
                <w:lang w:val="kk-KZ"/>
              </w:rPr>
              <w:t xml:space="preserve">3.7. Осы Шарт бойынша барлық өзара есеп айырысулар теңгемен жүргізіледі. </w:t>
            </w:r>
          </w:p>
          <w:p w:rsidR="005827AA" w:rsidRDefault="00DA6CE7" w:rsidP="005827AA">
            <w:pPr>
              <w:shd w:val="clear" w:color="auto" w:fill="FFFFFF"/>
              <w:ind w:right="536"/>
              <w:jc w:val="both"/>
              <w:rPr>
                <w:lang w:val="kk-KZ"/>
              </w:rPr>
            </w:pPr>
            <w:r>
              <w:rPr>
                <w:lang w:val="kk-KZ"/>
              </w:rPr>
              <w:t xml:space="preserve"> </w:t>
            </w:r>
          </w:p>
          <w:p w:rsidR="00A055EB" w:rsidRDefault="00A055EB" w:rsidP="005827AA">
            <w:pPr>
              <w:shd w:val="clear" w:color="auto" w:fill="FFFFFF"/>
              <w:ind w:right="536"/>
              <w:jc w:val="both"/>
              <w:rPr>
                <w:lang w:val="kk-KZ"/>
              </w:rPr>
            </w:pPr>
          </w:p>
          <w:p w:rsidR="00B03632" w:rsidRPr="00FD647E" w:rsidRDefault="00B03632" w:rsidP="005827AA">
            <w:pPr>
              <w:shd w:val="clear" w:color="auto" w:fill="FFFFFF"/>
              <w:ind w:right="536"/>
              <w:jc w:val="both"/>
              <w:rPr>
                <w:lang w:val="kk-KZ"/>
              </w:rPr>
            </w:pPr>
          </w:p>
          <w:p w:rsidR="00785919" w:rsidRPr="00FD647E" w:rsidRDefault="005827AA" w:rsidP="00785919">
            <w:pPr>
              <w:shd w:val="clear" w:color="auto" w:fill="FFFFFF"/>
              <w:jc w:val="center"/>
              <w:rPr>
                <w:b/>
                <w:lang w:val="kk-KZ"/>
              </w:rPr>
            </w:pPr>
            <w:r w:rsidRPr="00FD647E">
              <w:rPr>
                <w:b/>
                <w:lang w:val="kk-KZ"/>
              </w:rPr>
              <w:lastRenderedPageBreak/>
              <w:t>4</w:t>
            </w:r>
            <w:r w:rsidR="00785919" w:rsidRPr="00FD647E">
              <w:rPr>
                <w:b/>
                <w:lang w:val="kk-KZ"/>
              </w:rPr>
              <w:t xml:space="preserve"> ЖЕТКІЗУ МЕРЗІМІ ЖӘНЕ ҚАБЫЛДАУ ТӘРТІБІ</w:t>
            </w:r>
          </w:p>
          <w:p w:rsidR="00785919" w:rsidRPr="00FD647E" w:rsidRDefault="005827AA" w:rsidP="00785919">
            <w:pPr>
              <w:shd w:val="clear" w:color="auto" w:fill="FFFFFF"/>
              <w:ind w:right="-36"/>
              <w:jc w:val="both"/>
              <w:rPr>
                <w:lang w:val="kk-KZ"/>
              </w:rPr>
            </w:pPr>
            <w:r w:rsidRPr="00FD647E">
              <w:rPr>
                <w:lang w:val="kk-KZ"/>
              </w:rPr>
              <w:t>4</w:t>
            </w:r>
            <w:r w:rsidR="00785919" w:rsidRPr="00FD647E">
              <w:rPr>
                <w:lang w:val="kk-KZ"/>
              </w:rPr>
              <w:t>.1. Жеткізуші тауарларды Тапсырысшы өкілінің өтінім негізінде өтінімде көрсетілген талаптар мен ережелерге сәйкес жеткізуге міндеттенеді.</w:t>
            </w:r>
          </w:p>
          <w:p w:rsidR="00785919" w:rsidRPr="00FD647E" w:rsidRDefault="005827AA" w:rsidP="00785919">
            <w:pPr>
              <w:shd w:val="clear" w:color="auto" w:fill="FFFFFF"/>
              <w:ind w:right="-7"/>
              <w:jc w:val="both"/>
              <w:rPr>
                <w:bCs/>
                <w:lang w:val="kk-KZ"/>
              </w:rPr>
            </w:pPr>
            <w:r w:rsidRPr="00FD647E">
              <w:rPr>
                <w:lang w:val="kk-KZ"/>
              </w:rPr>
              <w:t>4</w:t>
            </w:r>
            <w:r w:rsidR="00785919" w:rsidRPr="00FD647E">
              <w:rPr>
                <w:lang w:val="kk-KZ"/>
              </w:rPr>
              <w:t>.2. Тауарларды жеткізу өтінім берілген күннен кейінгі жұмыс күні ішінде жүзеге асырылады</w:t>
            </w:r>
            <w:r w:rsidR="00785919" w:rsidRPr="00FD647E">
              <w:rPr>
                <w:bCs/>
                <w:lang w:val="kk-KZ"/>
              </w:rPr>
              <w:t>.</w:t>
            </w:r>
          </w:p>
          <w:p w:rsidR="00785919" w:rsidRPr="00FD647E" w:rsidRDefault="005827AA" w:rsidP="00785919">
            <w:pPr>
              <w:shd w:val="clear" w:color="auto" w:fill="FFFFFF"/>
              <w:jc w:val="both"/>
              <w:rPr>
                <w:lang w:val="kk-KZ"/>
              </w:rPr>
            </w:pPr>
            <w:r w:rsidRPr="00FD647E">
              <w:rPr>
                <w:lang w:val="kk-KZ"/>
              </w:rPr>
              <w:t>4</w:t>
            </w:r>
            <w:r w:rsidR="00785919" w:rsidRPr="00FD647E">
              <w:rPr>
                <w:lang w:val="kk-KZ"/>
              </w:rPr>
              <w:t xml:space="preserve">.3. Тараптар Тауарларды жүкқұжаттарға Тараптардың уәкілетті өкілдері қол қоюы арқылы қабылдайды. Жеткізуші осы Шарттың </w:t>
            </w:r>
            <w:r w:rsidR="00000C22" w:rsidRPr="00FD647E">
              <w:rPr>
                <w:lang w:val="kk-KZ"/>
              </w:rPr>
              <w:t>3</w:t>
            </w:r>
            <w:r w:rsidR="00785919" w:rsidRPr="00FD647E">
              <w:rPr>
                <w:lang w:val="kk-KZ"/>
              </w:rPr>
              <w:t xml:space="preserve">.4-тармағында көрсетілгендей, жүкқұжаттарға шот-фактураны міндетті түрде қоса береді.  </w:t>
            </w:r>
          </w:p>
          <w:p w:rsidR="00785919" w:rsidRPr="00FD647E" w:rsidRDefault="005827AA" w:rsidP="00785919">
            <w:pPr>
              <w:shd w:val="clear" w:color="auto" w:fill="FFFFFF"/>
              <w:autoSpaceDE w:val="0"/>
              <w:autoSpaceDN w:val="0"/>
              <w:adjustRightInd w:val="0"/>
              <w:jc w:val="both"/>
              <w:rPr>
                <w:lang w:val="kk-KZ"/>
              </w:rPr>
            </w:pPr>
            <w:r w:rsidRPr="00FD647E">
              <w:rPr>
                <w:lang w:val="kk-KZ"/>
              </w:rPr>
              <w:t>4</w:t>
            </w:r>
            <w:r w:rsidR="00785919" w:rsidRPr="00FD647E">
              <w:rPr>
                <w:lang w:val="kk-KZ"/>
              </w:rPr>
              <w:t xml:space="preserve">.4. Тапсырысшы жеткізілген Тауардың мөлшері мен сапасына кінәраттары болмаса, 3 (үш) жұмыс күні ішінде жүкқұжаттарға қол қояды.  </w:t>
            </w:r>
          </w:p>
          <w:p w:rsidR="00785919" w:rsidRPr="00FD647E" w:rsidRDefault="005827AA" w:rsidP="00785919">
            <w:pPr>
              <w:shd w:val="clear" w:color="auto" w:fill="FFFFFF"/>
              <w:autoSpaceDE w:val="0"/>
              <w:autoSpaceDN w:val="0"/>
              <w:adjustRightInd w:val="0"/>
              <w:jc w:val="both"/>
              <w:rPr>
                <w:lang w:val="kk-KZ"/>
              </w:rPr>
            </w:pPr>
            <w:r w:rsidRPr="00FD647E">
              <w:rPr>
                <w:lang w:val="kk-KZ"/>
              </w:rPr>
              <w:t>4</w:t>
            </w:r>
            <w:r w:rsidR="00785919" w:rsidRPr="00FD647E">
              <w:rPr>
                <w:lang w:val="kk-KZ"/>
              </w:rPr>
              <w:t>.5. Жүкқұжаттарға қол қою тауардың Жеткізушіден Тапсырысшыға берілгенін растайды, бірақ пайдалану барысында сәйкессіздігі анықталуы мүмкін сапасыз және жинақталмаған Тауардың жеткізілуіне Тапсырысшының келісімін білдірмейді.</w:t>
            </w:r>
          </w:p>
          <w:p w:rsidR="00785919" w:rsidRPr="00FD647E" w:rsidRDefault="00785919" w:rsidP="00785919">
            <w:pPr>
              <w:shd w:val="clear" w:color="auto" w:fill="FFFFFF"/>
              <w:autoSpaceDE w:val="0"/>
              <w:autoSpaceDN w:val="0"/>
              <w:adjustRightInd w:val="0"/>
              <w:jc w:val="both"/>
              <w:rPr>
                <w:lang w:val="kk-KZ"/>
              </w:rPr>
            </w:pPr>
            <w:r w:rsidRPr="00FD647E">
              <w:rPr>
                <w:lang w:val="kk-KZ"/>
              </w:rPr>
              <w:t xml:space="preserve"> </w:t>
            </w:r>
            <w:r w:rsidR="005827AA" w:rsidRPr="00FD647E">
              <w:rPr>
                <w:lang w:val="kk-KZ"/>
              </w:rPr>
              <w:t>4</w:t>
            </w:r>
            <w:r w:rsidRPr="00FD647E">
              <w:rPr>
                <w:lang w:val="kk-KZ"/>
              </w:rPr>
              <w:t xml:space="preserve">.6. Жүкқұжаттарға қол қойылғанына қарамастан, Жеткізуші Шарттың ережелері бойынша қабылдаған кез келген міндеттемелері мен кепілдіктерін орындаудан босатылмайды. </w:t>
            </w:r>
          </w:p>
          <w:p w:rsidR="00785919" w:rsidRPr="00FD647E" w:rsidRDefault="005827AA" w:rsidP="00785919">
            <w:pPr>
              <w:pStyle w:val="a5"/>
              <w:shd w:val="clear" w:color="auto" w:fill="FFFFFF"/>
              <w:spacing w:after="0" w:line="240" w:lineRule="auto"/>
              <w:ind w:left="0"/>
              <w:jc w:val="both"/>
              <w:rPr>
                <w:rFonts w:ascii="Times New Roman" w:hAnsi="Times New Roman" w:cs="Times New Roman"/>
                <w:lang w:val="kk-KZ"/>
              </w:rPr>
            </w:pPr>
            <w:r w:rsidRPr="00FD647E">
              <w:rPr>
                <w:rFonts w:ascii="Times New Roman" w:hAnsi="Times New Roman" w:cs="Times New Roman"/>
                <w:lang w:val="kk-KZ"/>
              </w:rPr>
              <w:t>4</w:t>
            </w:r>
            <w:r w:rsidR="00785919" w:rsidRPr="00FD647E">
              <w:rPr>
                <w:rFonts w:ascii="Times New Roman" w:hAnsi="Times New Roman" w:cs="Times New Roman"/>
                <w:lang w:val="kk-KZ"/>
              </w:rPr>
              <w:t xml:space="preserve">.7. Тауарды қабылдаудан бас тартқан жағдайда, Тауар жеткізу аяқталған, Жеткізуші жүкқұжаттарды қол қоюға ұсынған күннен бастап 3 (үш) жұмыс күні ішінде Тапсырысшы Жеткізушіге кемшіліктерді, ескертулерді және оларды жою мерзімдерін көрсете отырып, жазбаша хабарлама жолдайды. </w:t>
            </w:r>
          </w:p>
          <w:p w:rsidR="00785919" w:rsidRPr="00FD647E" w:rsidRDefault="00785919" w:rsidP="00785919">
            <w:pPr>
              <w:pStyle w:val="a5"/>
              <w:shd w:val="clear" w:color="auto" w:fill="FFFFFF"/>
              <w:spacing w:after="0" w:line="240" w:lineRule="auto"/>
              <w:ind w:left="0"/>
              <w:jc w:val="both"/>
              <w:rPr>
                <w:rFonts w:ascii="Times New Roman" w:hAnsi="Times New Roman" w:cs="Times New Roman"/>
                <w:lang w:val="kk-KZ"/>
              </w:rPr>
            </w:pPr>
          </w:p>
          <w:p w:rsidR="00EF3645" w:rsidRPr="00FD647E" w:rsidRDefault="00EF3645" w:rsidP="00785919">
            <w:pPr>
              <w:pStyle w:val="a5"/>
              <w:shd w:val="clear" w:color="auto" w:fill="FFFFFF"/>
              <w:spacing w:after="0" w:line="240" w:lineRule="auto"/>
              <w:ind w:left="0"/>
              <w:jc w:val="both"/>
              <w:rPr>
                <w:rFonts w:ascii="Times New Roman" w:hAnsi="Times New Roman" w:cs="Times New Roman"/>
                <w:lang w:val="kk-KZ"/>
              </w:rPr>
            </w:pPr>
          </w:p>
          <w:p w:rsidR="00EF3645" w:rsidRPr="00FD647E" w:rsidRDefault="00EF3645" w:rsidP="00785919">
            <w:pPr>
              <w:pStyle w:val="a5"/>
              <w:shd w:val="clear" w:color="auto" w:fill="FFFFFF"/>
              <w:spacing w:after="0" w:line="240" w:lineRule="auto"/>
              <w:ind w:left="0"/>
              <w:jc w:val="both"/>
              <w:rPr>
                <w:rFonts w:ascii="Times New Roman" w:hAnsi="Times New Roman" w:cs="Times New Roman"/>
                <w:lang w:val="kk-KZ"/>
              </w:rPr>
            </w:pPr>
          </w:p>
          <w:p w:rsidR="00EF3645" w:rsidRPr="00FD647E" w:rsidRDefault="00EF3645" w:rsidP="00785919">
            <w:pPr>
              <w:pStyle w:val="a5"/>
              <w:shd w:val="clear" w:color="auto" w:fill="FFFFFF"/>
              <w:spacing w:after="0" w:line="240" w:lineRule="auto"/>
              <w:ind w:left="0"/>
              <w:jc w:val="both"/>
              <w:rPr>
                <w:rFonts w:ascii="Times New Roman" w:hAnsi="Times New Roman" w:cs="Times New Roman"/>
                <w:lang w:val="kk-KZ"/>
              </w:rPr>
            </w:pPr>
          </w:p>
          <w:p w:rsidR="00DF4710" w:rsidRPr="00FD647E" w:rsidRDefault="00DF4710" w:rsidP="00785919">
            <w:pPr>
              <w:pStyle w:val="a5"/>
              <w:shd w:val="clear" w:color="auto" w:fill="FFFFFF"/>
              <w:spacing w:after="0" w:line="240" w:lineRule="auto"/>
              <w:ind w:left="0"/>
              <w:jc w:val="both"/>
              <w:rPr>
                <w:rFonts w:ascii="Times New Roman" w:hAnsi="Times New Roman" w:cs="Times New Roman"/>
                <w:lang w:val="kk-KZ"/>
              </w:rPr>
            </w:pPr>
          </w:p>
          <w:p w:rsidR="00EF3645" w:rsidRPr="00FD647E" w:rsidRDefault="00EF3645" w:rsidP="00785919">
            <w:pPr>
              <w:pStyle w:val="a5"/>
              <w:shd w:val="clear" w:color="auto" w:fill="FFFFFF"/>
              <w:spacing w:after="0" w:line="240" w:lineRule="auto"/>
              <w:ind w:left="0"/>
              <w:jc w:val="both"/>
              <w:rPr>
                <w:rFonts w:ascii="Times New Roman" w:hAnsi="Times New Roman" w:cs="Times New Roman"/>
                <w:lang w:val="kk-KZ"/>
              </w:rPr>
            </w:pPr>
          </w:p>
          <w:p w:rsidR="00785919" w:rsidRPr="00FD647E" w:rsidRDefault="005827AA" w:rsidP="00785919">
            <w:pPr>
              <w:shd w:val="clear" w:color="auto" w:fill="FFFFFF"/>
              <w:autoSpaceDE w:val="0"/>
              <w:autoSpaceDN w:val="0"/>
              <w:adjustRightInd w:val="0"/>
              <w:spacing w:after="120"/>
              <w:jc w:val="center"/>
              <w:rPr>
                <w:b/>
                <w:lang w:val="kk-KZ"/>
              </w:rPr>
            </w:pPr>
            <w:r w:rsidRPr="00FD647E">
              <w:rPr>
                <w:b/>
                <w:lang w:val="kk-KZ"/>
              </w:rPr>
              <w:t>5</w:t>
            </w:r>
            <w:r w:rsidR="00785919" w:rsidRPr="00FD647E">
              <w:rPr>
                <w:b/>
                <w:lang w:val="kk-KZ"/>
              </w:rPr>
              <w:t xml:space="preserve">. ТАРАПТАРДЫҢ ҚҰҚЫҚТАРЫ ЖӘНЕ МІНДЕТТЕРІ </w:t>
            </w:r>
          </w:p>
          <w:p w:rsidR="00785919" w:rsidRPr="00FD647E" w:rsidRDefault="005827AA" w:rsidP="00785919">
            <w:pPr>
              <w:pStyle w:val="a6"/>
              <w:shd w:val="clear" w:color="auto" w:fill="FFFFFF"/>
              <w:rPr>
                <w:b/>
                <w:u w:val="single"/>
                <w:lang w:val="kk-KZ"/>
              </w:rPr>
            </w:pPr>
            <w:r w:rsidRPr="00FD647E">
              <w:rPr>
                <w:b/>
                <w:u w:val="single"/>
                <w:lang w:val="kk-KZ"/>
              </w:rPr>
              <w:t>5</w:t>
            </w:r>
            <w:r w:rsidR="00785919" w:rsidRPr="00FD647E">
              <w:rPr>
                <w:b/>
                <w:u w:val="single"/>
                <w:lang w:val="kk-KZ"/>
              </w:rPr>
              <w:t>.1. Жеткізуші:</w:t>
            </w:r>
          </w:p>
          <w:p w:rsidR="00785919" w:rsidRPr="00FD647E" w:rsidRDefault="00785919" w:rsidP="00785919">
            <w:pPr>
              <w:pStyle w:val="a6"/>
              <w:shd w:val="clear" w:color="auto" w:fill="FFFFFF"/>
              <w:rPr>
                <w:lang w:val="kk-KZ"/>
              </w:rPr>
            </w:pPr>
            <w:r w:rsidRPr="00FD647E">
              <w:rPr>
                <w:lang w:val="kk-KZ"/>
              </w:rPr>
              <w:t xml:space="preserve">4.1.1. Тауарды тиісті сапада, көлемде және осы Шартта айқындалған мерзімде жеткізуге.     </w:t>
            </w:r>
          </w:p>
          <w:p w:rsidR="00785919" w:rsidRPr="00FD647E" w:rsidRDefault="00785919" w:rsidP="00EF3645">
            <w:pPr>
              <w:pStyle w:val="a6"/>
              <w:shd w:val="clear" w:color="auto" w:fill="FFFFFF"/>
              <w:rPr>
                <w:lang w:val="kk-KZ"/>
              </w:rPr>
            </w:pPr>
            <w:r w:rsidRPr="00FD647E">
              <w:rPr>
                <w:lang w:val="kk-KZ"/>
              </w:rPr>
              <w:t xml:space="preserve">   </w:t>
            </w:r>
            <w:r w:rsidR="005827AA" w:rsidRPr="00FD647E">
              <w:rPr>
                <w:lang w:val="kk-KZ"/>
              </w:rPr>
              <w:t>5</w:t>
            </w:r>
            <w:r w:rsidRPr="00FD647E">
              <w:rPr>
                <w:lang w:val="kk-KZ"/>
              </w:rPr>
              <w:t>.1.2. Тапсырысшының алғашқы талабы бойынша сапа сертификаттарын, Тауарды жеткізу мен орнатуға арналған лицензиясын (лицензияланатын қызмет түрін жүргізген кезде), мемлекеттік және өзге де құзыретті органдар берген рұқсат құжаттарын, сақтандыру шарттарының көшірмелерін, сондай-ақ осы Шарт шеңберіндегі өзге де құжаттарды ұсынуға.</w:t>
            </w:r>
          </w:p>
          <w:p w:rsidR="00785919" w:rsidRPr="00FD647E" w:rsidRDefault="005827AA" w:rsidP="00785919">
            <w:pPr>
              <w:pStyle w:val="a6"/>
              <w:shd w:val="clear" w:color="auto" w:fill="FFFFFF"/>
              <w:rPr>
                <w:lang w:val="kk-KZ"/>
              </w:rPr>
            </w:pPr>
            <w:r w:rsidRPr="00FD647E">
              <w:rPr>
                <w:lang w:val="kk-KZ"/>
              </w:rPr>
              <w:t>5</w:t>
            </w:r>
            <w:r w:rsidR="00785919" w:rsidRPr="00FD647E">
              <w:rPr>
                <w:lang w:val="kk-KZ"/>
              </w:rPr>
              <w:t xml:space="preserve">.1.3. Барлық қажетті сараптамалардан, келісу </w:t>
            </w:r>
            <w:r w:rsidR="00785919" w:rsidRPr="00FD647E">
              <w:rPr>
                <w:lang w:val="kk-KZ"/>
              </w:rPr>
              <w:lastRenderedPageBreak/>
              <w:t>рәсімдерінен уақтылы өтуді, мемлекеттік уәкілетті органдардан тиісті рұқсат құжаттарын алуды және осы Шарт бойынша міндеттемелерін тиісінше және уақтылы орындау үшін қажет өзге де іс-қимылдарды (егер ҚР заңнамасымен көзделсе), өзі қамтамасыз етуге.</w:t>
            </w:r>
          </w:p>
          <w:p w:rsidR="00785919" w:rsidRPr="00FD647E" w:rsidRDefault="005827AA" w:rsidP="00785919">
            <w:pPr>
              <w:pStyle w:val="a6"/>
              <w:shd w:val="clear" w:color="auto" w:fill="FFFFFF"/>
              <w:rPr>
                <w:lang w:val="kk-KZ"/>
              </w:rPr>
            </w:pPr>
            <w:r w:rsidRPr="00FD647E">
              <w:rPr>
                <w:lang w:val="kk-KZ"/>
              </w:rPr>
              <w:t>5</w:t>
            </w:r>
            <w:r w:rsidR="00785919" w:rsidRPr="00FD647E">
              <w:rPr>
                <w:lang w:val="kk-KZ"/>
              </w:rPr>
              <w:t>.1.4. Тауарды жеткізу мен орнатуды тежейтін және/немесе  Тауарды жеткізу мен орнатуды мүмкін етпейтін жағдаяттар туындаған жағдайда, осындай жағдаяттар туындаған сәттен бастап 3 (үш) күнтізбелік күннен кешіктірмей, осындай жағдаяттардың себептері мен олардың әсерінің болжалды ұзақтығы көрсетілген хаттың түпнұсқасын кейін жібере отырып, электронды пошта не факсимильді байланыс арқылы Тапсырысшыны бұл жөнінде дереу хабардар етуге.</w:t>
            </w:r>
          </w:p>
          <w:p w:rsidR="00785919" w:rsidRPr="00FD647E" w:rsidRDefault="005827AA" w:rsidP="00785919">
            <w:pPr>
              <w:pStyle w:val="a6"/>
              <w:shd w:val="clear" w:color="auto" w:fill="FFFFFF"/>
              <w:rPr>
                <w:lang w:val="kk-KZ"/>
              </w:rPr>
            </w:pPr>
            <w:r w:rsidRPr="00FD647E">
              <w:rPr>
                <w:lang w:val="kk-KZ"/>
              </w:rPr>
              <w:t>5</w:t>
            </w:r>
            <w:r w:rsidR="00785919" w:rsidRPr="00FD647E">
              <w:rPr>
                <w:lang w:val="kk-KZ"/>
              </w:rPr>
              <w:t xml:space="preserve">.1.5. Жеткізушінің осы Шарт бойынша өзінің міндеттемелерін орындауымен байланысты туындайтын үшінші тұлғалардың кез келген талап-арыздарынан, талаптарына немесе кінәраттарынан Тапсырысшыны арашалауға </w:t>
            </w:r>
            <w:r w:rsidR="00785919" w:rsidRPr="00FD647E">
              <w:rPr>
                <w:b/>
                <w:lang w:val="kk-KZ"/>
              </w:rPr>
              <w:t>міндетті</w:t>
            </w:r>
            <w:r w:rsidR="00785919" w:rsidRPr="00FD647E">
              <w:rPr>
                <w:lang w:val="kk-KZ"/>
              </w:rPr>
              <w:t>.</w:t>
            </w:r>
          </w:p>
          <w:p w:rsidR="00DF722B" w:rsidRPr="00FD647E" w:rsidRDefault="00DF722B" w:rsidP="00785919">
            <w:pPr>
              <w:pStyle w:val="a6"/>
              <w:shd w:val="clear" w:color="auto" w:fill="FFFFFF"/>
              <w:rPr>
                <w:lang w:val="kk-KZ"/>
              </w:rPr>
            </w:pPr>
          </w:p>
          <w:p w:rsidR="00DF722B" w:rsidRPr="00FD647E" w:rsidRDefault="00DF722B" w:rsidP="00785919">
            <w:pPr>
              <w:pStyle w:val="a6"/>
              <w:shd w:val="clear" w:color="auto" w:fill="FFFFFF"/>
              <w:rPr>
                <w:lang w:val="kk-KZ"/>
              </w:rPr>
            </w:pPr>
          </w:p>
          <w:p w:rsidR="00DF722B" w:rsidRPr="00FD647E" w:rsidRDefault="00DF722B" w:rsidP="00785919">
            <w:pPr>
              <w:pStyle w:val="a6"/>
              <w:shd w:val="clear" w:color="auto" w:fill="FFFFFF"/>
              <w:rPr>
                <w:lang w:val="kk-KZ"/>
              </w:rPr>
            </w:pPr>
          </w:p>
          <w:p w:rsidR="00DF722B" w:rsidRDefault="00DF722B" w:rsidP="00785919">
            <w:pPr>
              <w:pStyle w:val="a6"/>
              <w:shd w:val="clear" w:color="auto" w:fill="FFFFFF"/>
              <w:rPr>
                <w:lang w:val="kk-KZ"/>
              </w:rPr>
            </w:pPr>
          </w:p>
          <w:p w:rsidR="008B2A8E" w:rsidRPr="00FD647E" w:rsidRDefault="008B2A8E" w:rsidP="00785919">
            <w:pPr>
              <w:pStyle w:val="a6"/>
              <w:shd w:val="clear" w:color="auto" w:fill="FFFFFF"/>
              <w:rPr>
                <w:lang w:val="kk-KZ"/>
              </w:rPr>
            </w:pPr>
          </w:p>
          <w:p w:rsidR="00785919" w:rsidRPr="00FD647E" w:rsidRDefault="005827AA" w:rsidP="00785919">
            <w:pPr>
              <w:pStyle w:val="a6"/>
              <w:shd w:val="clear" w:color="auto" w:fill="FFFFFF"/>
              <w:rPr>
                <w:b/>
                <w:u w:val="single"/>
                <w:lang w:val="kk-KZ"/>
              </w:rPr>
            </w:pPr>
            <w:r w:rsidRPr="00FD647E">
              <w:rPr>
                <w:b/>
                <w:u w:val="single"/>
                <w:lang w:val="kk-KZ"/>
              </w:rPr>
              <w:t>5</w:t>
            </w:r>
            <w:r w:rsidR="00785919" w:rsidRPr="00FD647E">
              <w:rPr>
                <w:b/>
                <w:u w:val="single"/>
                <w:lang w:val="kk-KZ"/>
              </w:rPr>
              <w:t>.2. Жеткізуші:</w:t>
            </w:r>
          </w:p>
          <w:p w:rsidR="00785919" w:rsidRPr="00FD647E" w:rsidRDefault="005827AA" w:rsidP="00785919">
            <w:pPr>
              <w:shd w:val="clear" w:color="auto" w:fill="FFFFFF"/>
              <w:autoSpaceDE w:val="0"/>
              <w:autoSpaceDN w:val="0"/>
              <w:adjustRightInd w:val="0"/>
              <w:jc w:val="both"/>
              <w:rPr>
                <w:lang w:val="kk-KZ"/>
              </w:rPr>
            </w:pPr>
            <w:r w:rsidRPr="00FD647E">
              <w:rPr>
                <w:lang w:val="kk-KZ"/>
              </w:rPr>
              <w:t>5</w:t>
            </w:r>
            <w:r w:rsidR="00785919" w:rsidRPr="00FD647E">
              <w:rPr>
                <w:lang w:val="kk-KZ"/>
              </w:rPr>
              <w:t>.2.1. Тауар уақтылы және тиісті түрде жеткізілген жағдайда, төлем талап етуге.</w:t>
            </w:r>
          </w:p>
          <w:p w:rsidR="00785919" w:rsidRPr="00FD647E" w:rsidRDefault="005827AA" w:rsidP="00785919">
            <w:pPr>
              <w:shd w:val="clear" w:color="auto" w:fill="FFFFFF"/>
              <w:autoSpaceDE w:val="0"/>
              <w:autoSpaceDN w:val="0"/>
              <w:adjustRightInd w:val="0"/>
              <w:jc w:val="both"/>
              <w:rPr>
                <w:lang w:val="kk-KZ"/>
              </w:rPr>
            </w:pPr>
            <w:r w:rsidRPr="00FD647E">
              <w:rPr>
                <w:lang w:val="kk-KZ"/>
              </w:rPr>
              <w:t>5</w:t>
            </w:r>
            <w:r w:rsidR="00785919" w:rsidRPr="00FD647E">
              <w:rPr>
                <w:lang w:val="kk-KZ"/>
              </w:rPr>
              <w:t xml:space="preserve">.2.2. Тапсырысшының келісімі болғанда және Тапсырысшының осы Шарт бойынша төлеу мерзімдері сақталған ретте, Тауарды мерзімінен бұрын жеткізуге </w:t>
            </w:r>
            <w:r w:rsidR="00785919" w:rsidRPr="00FD647E">
              <w:rPr>
                <w:b/>
                <w:lang w:val="kk-KZ"/>
              </w:rPr>
              <w:t>құқылы</w:t>
            </w:r>
            <w:r w:rsidR="00785919" w:rsidRPr="00FD647E">
              <w:rPr>
                <w:lang w:val="kk-KZ"/>
              </w:rPr>
              <w:t>.</w:t>
            </w:r>
          </w:p>
          <w:p w:rsidR="00785919" w:rsidRPr="00FD647E" w:rsidRDefault="005827AA" w:rsidP="00785919">
            <w:pPr>
              <w:shd w:val="clear" w:color="auto" w:fill="FFFFFF"/>
              <w:autoSpaceDE w:val="0"/>
              <w:autoSpaceDN w:val="0"/>
              <w:adjustRightInd w:val="0"/>
              <w:jc w:val="both"/>
              <w:rPr>
                <w:b/>
                <w:u w:val="single"/>
                <w:lang w:val="kk-KZ"/>
              </w:rPr>
            </w:pPr>
            <w:r w:rsidRPr="00FD647E">
              <w:rPr>
                <w:b/>
                <w:u w:val="single"/>
                <w:lang w:val="kk-KZ"/>
              </w:rPr>
              <w:t>5</w:t>
            </w:r>
            <w:r w:rsidR="00785919" w:rsidRPr="00FD647E">
              <w:rPr>
                <w:b/>
                <w:u w:val="single"/>
                <w:lang w:val="kk-KZ"/>
              </w:rPr>
              <w:t>.3. Тапсырысшы:</w:t>
            </w:r>
          </w:p>
          <w:p w:rsidR="00785919" w:rsidRPr="00FD647E" w:rsidRDefault="00785919" w:rsidP="00785919">
            <w:pPr>
              <w:shd w:val="clear" w:color="auto" w:fill="FFFFFF"/>
              <w:jc w:val="both"/>
              <w:rPr>
                <w:lang w:val="kk-KZ"/>
              </w:rPr>
            </w:pPr>
            <w:r w:rsidRPr="00FD647E">
              <w:rPr>
                <w:lang w:val="kk-KZ"/>
              </w:rPr>
              <w:t xml:space="preserve">5.3.1. Егер Тауар тиісті сапада, көлемде Шартта көзделген мерзімде жеткізілсе, жеткізілген тауарды қабылдауға және төлеуге </w:t>
            </w:r>
            <w:r w:rsidRPr="00FD647E">
              <w:rPr>
                <w:b/>
                <w:lang w:val="kk-KZ"/>
              </w:rPr>
              <w:t>міндетті</w:t>
            </w:r>
            <w:r w:rsidRPr="00FD647E">
              <w:rPr>
                <w:lang w:val="kk-KZ"/>
              </w:rPr>
              <w:t xml:space="preserve">.  </w:t>
            </w:r>
          </w:p>
          <w:p w:rsidR="00785919" w:rsidRPr="00FD647E" w:rsidRDefault="005827AA" w:rsidP="00785919">
            <w:pPr>
              <w:shd w:val="clear" w:color="auto" w:fill="FFFFFF"/>
              <w:autoSpaceDE w:val="0"/>
              <w:autoSpaceDN w:val="0"/>
              <w:adjustRightInd w:val="0"/>
              <w:jc w:val="both"/>
              <w:rPr>
                <w:lang w:val="kk-KZ"/>
              </w:rPr>
            </w:pPr>
            <w:r w:rsidRPr="00FD647E">
              <w:rPr>
                <w:b/>
                <w:u w:val="single"/>
                <w:lang w:val="kk-KZ"/>
              </w:rPr>
              <w:t>5</w:t>
            </w:r>
            <w:r w:rsidR="00785919" w:rsidRPr="00FD647E">
              <w:rPr>
                <w:b/>
                <w:u w:val="single"/>
                <w:lang w:val="kk-KZ"/>
              </w:rPr>
              <w:t>.4. Тапсырысшы:</w:t>
            </w:r>
          </w:p>
          <w:p w:rsidR="00785919" w:rsidRPr="00FD647E" w:rsidRDefault="005827AA" w:rsidP="00785919">
            <w:pPr>
              <w:shd w:val="clear" w:color="auto" w:fill="FFFFFF"/>
              <w:autoSpaceDE w:val="0"/>
              <w:autoSpaceDN w:val="0"/>
              <w:adjustRightInd w:val="0"/>
              <w:jc w:val="both"/>
              <w:rPr>
                <w:lang w:val="kk-KZ"/>
              </w:rPr>
            </w:pPr>
            <w:r w:rsidRPr="00FD647E">
              <w:rPr>
                <w:lang w:val="kk-KZ"/>
              </w:rPr>
              <w:t>5</w:t>
            </w:r>
            <w:r w:rsidR="00785919" w:rsidRPr="00FD647E">
              <w:rPr>
                <w:lang w:val="kk-KZ"/>
              </w:rPr>
              <w:t>.4.1. Жеткізушінің жедел-шаруашылық қызметіне араласпай, Тауардың жеткізілу барысына, оның сапасына және жеткізілу мерзімдеріне бақылау жүргізуге.</w:t>
            </w:r>
          </w:p>
          <w:p w:rsidR="00785919" w:rsidRPr="00FD647E" w:rsidRDefault="005827AA" w:rsidP="00785919">
            <w:pPr>
              <w:pStyle w:val="a6"/>
              <w:shd w:val="clear" w:color="auto" w:fill="FFFFFF"/>
              <w:rPr>
                <w:b/>
                <w:lang w:val="kk-KZ"/>
              </w:rPr>
            </w:pPr>
            <w:r w:rsidRPr="00FD647E">
              <w:rPr>
                <w:lang w:val="kk-KZ"/>
              </w:rPr>
              <w:t>5</w:t>
            </w:r>
            <w:r w:rsidR="00785919" w:rsidRPr="00FD647E">
              <w:rPr>
                <w:lang w:val="kk-KZ"/>
              </w:rPr>
              <w:t>.4.2. Шартпен және №1</w:t>
            </w:r>
            <w:r w:rsidR="00E43EA3" w:rsidRPr="00FD647E">
              <w:rPr>
                <w:lang w:val="kk-KZ"/>
              </w:rPr>
              <w:t>,2</w:t>
            </w:r>
            <w:r w:rsidR="00785919" w:rsidRPr="00FD647E">
              <w:rPr>
                <w:lang w:val="kk-KZ"/>
              </w:rPr>
              <w:t xml:space="preserve"> қосымша</w:t>
            </w:r>
            <w:r w:rsidR="00E43EA3" w:rsidRPr="00FD647E">
              <w:rPr>
                <w:lang w:val="kk-KZ"/>
              </w:rPr>
              <w:t>лар</w:t>
            </w:r>
            <w:r w:rsidR="00785919" w:rsidRPr="00FD647E">
              <w:rPr>
                <w:lang w:val="kk-KZ"/>
              </w:rPr>
              <w:t>мен көзделген жеткізу ережелері бұзылған жағдайда, Тауарды қабылдаудан бас тартуға.</w:t>
            </w:r>
          </w:p>
          <w:p w:rsidR="00785919" w:rsidRPr="00FD647E" w:rsidRDefault="005827AA" w:rsidP="00785919">
            <w:pPr>
              <w:pStyle w:val="a6"/>
              <w:shd w:val="clear" w:color="auto" w:fill="FFFFFF"/>
              <w:rPr>
                <w:lang w:val="kk-KZ"/>
              </w:rPr>
            </w:pPr>
            <w:r w:rsidRPr="00FD647E">
              <w:rPr>
                <w:lang w:val="kk-KZ"/>
              </w:rPr>
              <w:t>5</w:t>
            </w:r>
            <w:r w:rsidR="00785919" w:rsidRPr="00FD647E">
              <w:rPr>
                <w:lang w:val="kk-KZ"/>
              </w:rPr>
              <w:t xml:space="preserve">.4.3. Ақаулы тауар жеткізілген және/немесе Шарттың ережелерін бұзумен жеткізіліп орнатылған Тауарды, Тапсырысшы көрсеткен мерзімде кемшіліктер толық жойылғанша, төлеуден бас тартуға </w:t>
            </w:r>
            <w:r w:rsidR="00785919" w:rsidRPr="00FD647E">
              <w:rPr>
                <w:b/>
                <w:lang w:val="kk-KZ"/>
              </w:rPr>
              <w:t>құқылы</w:t>
            </w:r>
            <w:r w:rsidR="00785919" w:rsidRPr="00FD647E">
              <w:rPr>
                <w:lang w:val="kk-KZ"/>
              </w:rPr>
              <w:t>.</w:t>
            </w:r>
          </w:p>
          <w:p w:rsidR="00785919" w:rsidRDefault="00785919" w:rsidP="00785919">
            <w:pPr>
              <w:shd w:val="clear" w:color="auto" w:fill="FFFFFF"/>
              <w:autoSpaceDE w:val="0"/>
              <w:autoSpaceDN w:val="0"/>
              <w:adjustRightInd w:val="0"/>
              <w:rPr>
                <w:b/>
                <w:lang w:val="kk-KZ"/>
              </w:rPr>
            </w:pPr>
          </w:p>
          <w:p w:rsidR="00785919" w:rsidRPr="00FD647E" w:rsidRDefault="005827AA" w:rsidP="00785919">
            <w:pPr>
              <w:shd w:val="clear" w:color="auto" w:fill="FFFFFF"/>
              <w:autoSpaceDE w:val="0"/>
              <w:autoSpaceDN w:val="0"/>
              <w:adjustRightInd w:val="0"/>
              <w:jc w:val="center"/>
              <w:rPr>
                <w:b/>
                <w:lang w:val="kk-KZ"/>
              </w:rPr>
            </w:pPr>
            <w:r w:rsidRPr="00FD647E">
              <w:rPr>
                <w:b/>
                <w:lang w:val="kk-KZ"/>
              </w:rPr>
              <w:t>6</w:t>
            </w:r>
            <w:r w:rsidR="00785919" w:rsidRPr="00FD647E">
              <w:rPr>
                <w:b/>
                <w:lang w:val="kk-KZ"/>
              </w:rPr>
              <w:t>. ТАУАР ЖЕТКІЗІЛЕТІН ЖЕР</w:t>
            </w:r>
          </w:p>
          <w:p w:rsidR="00785919" w:rsidRPr="00FD647E" w:rsidRDefault="005827AA" w:rsidP="00785919">
            <w:pPr>
              <w:shd w:val="clear" w:color="auto" w:fill="FFFFFF"/>
              <w:tabs>
                <w:tab w:val="left" w:pos="540"/>
                <w:tab w:val="left" w:pos="720"/>
                <w:tab w:val="left" w:pos="1080"/>
              </w:tabs>
              <w:jc w:val="both"/>
              <w:rPr>
                <w:lang w:val="kk-KZ"/>
              </w:rPr>
            </w:pPr>
            <w:r w:rsidRPr="00FD647E">
              <w:rPr>
                <w:lang w:val="kk-KZ"/>
              </w:rPr>
              <w:t>6</w:t>
            </w:r>
            <w:r w:rsidR="00785919" w:rsidRPr="00FD647E">
              <w:rPr>
                <w:lang w:val="kk-KZ"/>
              </w:rPr>
              <w:t>.1. Тауардың жеткізілетін жері: Қазақстан Республикасы, 060005, Атырау қ., М. Өтемісұлы к-сі, 132 А, «Жамбыл Петролеум» ЖШС кеңсесі.</w:t>
            </w:r>
          </w:p>
          <w:p w:rsidR="009568DE" w:rsidRPr="00FD647E" w:rsidRDefault="009568DE" w:rsidP="00785919">
            <w:pPr>
              <w:shd w:val="clear" w:color="auto" w:fill="FFFFFF"/>
              <w:tabs>
                <w:tab w:val="left" w:pos="540"/>
                <w:tab w:val="left" w:pos="720"/>
                <w:tab w:val="left" w:pos="1080"/>
              </w:tabs>
              <w:jc w:val="both"/>
              <w:rPr>
                <w:lang w:val="kk-KZ"/>
              </w:rPr>
            </w:pPr>
          </w:p>
          <w:p w:rsidR="00785919" w:rsidRPr="00FD647E" w:rsidRDefault="00785919" w:rsidP="00785919">
            <w:pPr>
              <w:shd w:val="clear" w:color="auto" w:fill="FFFFFF"/>
              <w:tabs>
                <w:tab w:val="left" w:pos="540"/>
                <w:tab w:val="left" w:pos="720"/>
                <w:tab w:val="left" w:pos="1080"/>
              </w:tabs>
              <w:jc w:val="both"/>
              <w:rPr>
                <w:lang w:val="kk-KZ"/>
              </w:rPr>
            </w:pPr>
          </w:p>
          <w:p w:rsidR="00785919" w:rsidRPr="00FD647E" w:rsidRDefault="005827AA" w:rsidP="00785919">
            <w:pPr>
              <w:pStyle w:val="a6"/>
              <w:shd w:val="clear" w:color="auto" w:fill="FFFFFF"/>
              <w:ind w:right="539"/>
              <w:jc w:val="center"/>
              <w:rPr>
                <w:b/>
                <w:lang w:val="kk-KZ"/>
              </w:rPr>
            </w:pPr>
            <w:r w:rsidRPr="00FD647E">
              <w:rPr>
                <w:b/>
                <w:lang w:val="kk-KZ"/>
              </w:rPr>
              <w:t>7</w:t>
            </w:r>
            <w:r w:rsidR="00785919" w:rsidRPr="00FD647E">
              <w:rPr>
                <w:b/>
                <w:lang w:val="kk-KZ"/>
              </w:rPr>
              <w:t>. ФОРС-МАЖОР</w:t>
            </w:r>
          </w:p>
          <w:p w:rsidR="00785919" w:rsidRPr="00FD647E" w:rsidRDefault="005827AA" w:rsidP="00785919">
            <w:pPr>
              <w:shd w:val="clear" w:color="auto" w:fill="FFFFFF"/>
              <w:autoSpaceDE w:val="0"/>
              <w:autoSpaceDN w:val="0"/>
              <w:adjustRightInd w:val="0"/>
              <w:jc w:val="both"/>
              <w:rPr>
                <w:lang w:val="kk-KZ"/>
              </w:rPr>
            </w:pPr>
            <w:r w:rsidRPr="00FD647E">
              <w:rPr>
                <w:lang w:val="kk-KZ"/>
              </w:rPr>
              <w:t>7</w:t>
            </w:r>
            <w:r w:rsidR="00785919" w:rsidRPr="00FD647E">
              <w:rPr>
                <w:lang w:val="kk-KZ"/>
              </w:rPr>
              <w:t xml:space="preserve">.1. Осы Шарттың мақсаттары үшін </w:t>
            </w:r>
            <w:r w:rsidR="00785919" w:rsidRPr="00FD647E">
              <w:rPr>
                <w:snapToGrid w:val="0"/>
                <w:lang w:val="kk-KZ"/>
              </w:rPr>
              <w:t>«форс-мажор» - еңсерілмейтін күш жағдаяттары – Тараптардың бақылауына көнбейтін, олардың қате есептеуі немесе ұқыпсыздығымен байланысты емес, күтпеген сипаттағы оқиғаларды білдіреді. Еңсерілмейтін күш жағдаяттары, соның ішінде, бірақ аталғандармен шектелмей: Шартқа қол қойылған соң басталған және Тараптардың Шарт бойынша қандай да бір міндеттемелерін толық немесе ішінара орындауына кедергі келтіретін соғыс іс-қимылдары, ереуілдер, жаппай тәртіпсіздіктер,  мемлекеттік органдардың тыйым салатын немесе шектейтін заңнамалық шешімдері  туындаған жағдайда</w:t>
            </w:r>
            <w:r w:rsidR="00785919" w:rsidRPr="00FD647E">
              <w:rPr>
                <w:lang w:val="kk-KZ"/>
              </w:rPr>
              <w:t>, міндеттемелерді орындау мерзімі осындай жағдаяттардың болған уақытына ұзартылады.</w:t>
            </w:r>
          </w:p>
          <w:p w:rsidR="00785919" w:rsidRPr="00FD647E" w:rsidRDefault="005827AA" w:rsidP="00785919">
            <w:pPr>
              <w:shd w:val="clear" w:color="auto" w:fill="FFFFFF"/>
              <w:autoSpaceDE w:val="0"/>
              <w:autoSpaceDN w:val="0"/>
              <w:adjustRightInd w:val="0"/>
              <w:jc w:val="both"/>
              <w:rPr>
                <w:lang w:val="kk-KZ"/>
              </w:rPr>
            </w:pPr>
            <w:r w:rsidRPr="00FD647E">
              <w:rPr>
                <w:lang w:val="kk-KZ"/>
              </w:rPr>
              <w:t>7</w:t>
            </w:r>
            <w:r w:rsidR="00785919" w:rsidRPr="00FD647E">
              <w:rPr>
                <w:lang w:val="kk-KZ"/>
              </w:rPr>
              <w:t>.2. Осындай жағдаяттар себебінен</w:t>
            </w:r>
            <w:r w:rsidR="00785919" w:rsidRPr="00FD647E">
              <w:rPr>
                <w:snapToGrid w:val="0"/>
                <w:lang w:val="kk-KZ"/>
              </w:rPr>
              <w:t xml:space="preserve"> Шарт бойынша міндеттемелерін орындауын мүмкін етпеген жағдайға ұшыраған Тарап 3 (үш) күнтізбелік күннен кешіктірмей, екінші Тарапты бұл жөнінде дереу хабардар етуге міндетті. Осындай хабарламада айтылған деректер құзыретті мемлекеттік органдардың немесе өзге де уәкілетті  тұлғалардың құжатымен расталуға тиіс</w:t>
            </w:r>
            <w:r w:rsidR="00785919" w:rsidRPr="00FD647E">
              <w:rPr>
                <w:lang w:val="kk-KZ"/>
              </w:rPr>
              <w:t>.</w:t>
            </w:r>
          </w:p>
          <w:p w:rsidR="00785919" w:rsidRPr="00FD647E" w:rsidRDefault="005827AA" w:rsidP="00785919">
            <w:pPr>
              <w:shd w:val="clear" w:color="auto" w:fill="FFFFFF"/>
              <w:autoSpaceDE w:val="0"/>
              <w:autoSpaceDN w:val="0"/>
              <w:adjustRightInd w:val="0"/>
              <w:jc w:val="both"/>
              <w:rPr>
                <w:lang w:val="kk-KZ"/>
              </w:rPr>
            </w:pPr>
            <w:r w:rsidRPr="00FD647E">
              <w:rPr>
                <w:lang w:val="kk-KZ"/>
              </w:rPr>
              <w:t>7</w:t>
            </w:r>
            <w:r w:rsidR="00785919" w:rsidRPr="00FD647E">
              <w:rPr>
                <w:lang w:val="kk-KZ"/>
              </w:rPr>
              <w:t>.3. Басталған е</w:t>
            </w:r>
            <w:r w:rsidR="00785919" w:rsidRPr="00FD647E">
              <w:rPr>
                <w:snapToGrid w:val="0"/>
                <w:lang w:val="kk-KZ"/>
              </w:rPr>
              <w:t>ңсерілмейтін күш жағдаяттары туралы хабарламау немесе уақтылы хабарламау сәйкесінше Тарапты шарттың міндеттемелерін орындамағаны үшін жауапкершіліктен босататын негіздер ретінде осындай жағдаяттарға сілтеме жасау құқығынан айырады</w:t>
            </w:r>
            <w:r w:rsidR="00785919" w:rsidRPr="00FD647E">
              <w:rPr>
                <w:lang w:val="kk-KZ"/>
              </w:rPr>
              <w:t>.</w:t>
            </w:r>
          </w:p>
          <w:p w:rsidR="00785919" w:rsidRPr="00FD647E" w:rsidRDefault="005827AA" w:rsidP="00785919">
            <w:pPr>
              <w:shd w:val="clear" w:color="auto" w:fill="FFFFFF"/>
              <w:autoSpaceDE w:val="0"/>
              <w:autoSpaceDN w:val="0"/>
              <w:adjustRightInd w:val="0"/>
              <w:jc w:val="both"/>
              <w:rPr>
                <w:lang w:val="kk-KZ"/>
              </w:rPr>
            </w:pPr>
            <w:r w:rsidRPr="00FD647E">
              <w:rPr>
                <w:lang w:val="kk-KZ"/>
              </w:rPr>
              <w:t>7</w:t>
            </w:r>
            <w:r w:rsidR="00785919" w:rsidRPr="00FD647E">
              <w:rPr>
                <w:lang w:val="kk-KZ"/>
              </w:rPr>
              <w:t>.4. Егер осындай жағдаяттар 1 (бір) айдан астам уақытқа созылса, тараптың әрқайсысы Шарттың күшін толық немесе ішінара жоюға құқылы, мұндай жағдайда Тараптардың ешқайсысының екінші Тараптан ықтимал залалдарды өтеуді талап етуге құқығы болмайды</w:t>
            </w:r>
            <w:r w:rsidR="00EF3645" w:rsidRPr="00FD647E">
              <w:rPr>
                <w:lang w:val="kk-KZ"/>
              </w:rPr>
              <w:t>.</w:t>
            </w:r>
          </w:p>
          <w:p w:rsidR="00EF3645" w:rsidRPr="00FD647E" w:rsidRDefault="00EF3645" w:rsidP="00785919">
            <w:pPr>
              <w:shd w:val="clear" w:color="auto" w:fill="FFFFFF"/>
              <w:autoSpaceDE w:val="0"/>
              <w:autoSpaceDN w:val="0"/>
              <w:adjustRightInd w:val="0"/>
              <w:jc w:val="both"/>
              <w:rPr>
                <w:lang w:val="kk-KZ"/>
              </w:rPr>
            </w:pPr>
          </w:p>
          <w:p w:rsidR="00CC59C9" w:rsidRPr="00FD647E" w:rsidRDefault="00CC59C9" w:rsidP="00785919">
            <w:pPr>
              <w:shd w:val="clear" w:color="auto" w:fill="FFFFFF"/>
              <w:autoSpaceDE w:val="0"/>
              <w:autoSpaceDN w:val="0"/>
              <w:adjustRightInd w:val="0"/>
              <w:jc w:val="both"/>
              <w:rPr>
                <w:lang w:val="kk-KZ"/>
              </w:rPr>
            </w:pPr>
          </w:p>
          <w:p w:rsidR="00785919" w:rsidRPr="00FD647E" w:rsidRDefault="005827AA" w:rsidP="009568DE">
            <w:pPr>
              <w:tabs>
                <w:tab w:val="left" w:pos="284"/>
              </w:tabs>
              <w:jc w:val="center"/>
              <w:rPr>
                <w:b/>
                <w:bCs/>
                <w:lang w:val="kk-KZ"/>
              </w:rPr>
            </w:pPr>
            <w:r w:rsidRPr="00FD647E">
              <w:rPr>
                <w:b/>
                <w:lang w:val="kk-KZ"/>
              </w:rPr>
              <w:t>8</w:t>
            </w:r>
            <w:r w:rsidR="003D112B" w:rsidRPr="00FD647E">
              <w:rPr>
                <w:b/>
                <w:lang w:val="kk-KZ"/>
              </w:rPr>
              <w:t xml:space="preserve">. </w:t>
            </w:r>
            <w:r w:rsidR="00785919" w:rsidRPr="00FD647E">
              <w:rPr>
                <w:b/>
                <w:lang w:val="kk-KZ"/>
              </w:rPr>
              <w:t>ЖЕРГІЛІКТІ ҚАМТУ</w:t>
            </w:r>
          </w:p>
          <w:p w:rsidR="00851AE9" w:rsidRPr="00FD647E" w:rsidRDefault="00851AE9" w:rsidP="00851AE9">
            <w:pPr>
              <w:rPr>
                <w:rFonts w:eastAsia="Arial"/>
                <w:b/>
                <w:color w:val="000000"/>
                <w:lang w:val="kk-KZ"/>
              </w:rPr>
            </w:pPr>
            <w:r w:rsidRPr="00FD647E">
              <w:rPr>
                <w:rFonts w:eastAsia="Arial"/>
                <w:b/>
                <w:color w:val="000000"/>
                <w:lang w:val="kk-KZ"/>
              </w:rPr>
              <w:t xml:space="preserve"> ТАУАРЛАРДАҒЫ ЖЕРГІЛІКТІ ҚАМТУ</w:t>
            </w:r>
          </w:p>
          <w:p w:rsidR="00851AE9" w:rsidRPr="00FD647E" w:rsidRDefault="00851AE9" w:rsidP="00851AE9">
            <w:pPr>
              <w:rPr>
                <w:rFonts w:eastAsia="Arial"/>
                <w:b/>
                <w:color w:val="000000"/>
                <w:lang w:val="kk-KZ"/>
              </w:rPr>
            </w:pPr>
          </w:p>
          <w:p w:rsidR="008B2A8E" w:rsidRDefault="008B2A8E" w:rsidP="008B2A8E">
            <w:pPr>
              <w:pStyle w:val="11"/>
              <w:widowControl w:val="0"/>
              <w:ind w:left="34"/>
              <w:jc w:val="both"/>
              <w:rPr>
                <w:rFonts w:eastAsia="Arial" w:cs="Arial"/>
                <w:bCs/>
                <w:color w:val="000000"/>
                <w:spacing w:val="-6"/>
                <w:sz w:val="24"/>
                <w:szCs w:val="24"/>
                <w:lang w:val="kk-KZ"/>
              </w:rPr>
            </w:pPr>
            <w:r>
              <w:rPr>
                <w:sz w:val="24"/>
                <w:szCs w:val="24"/>
                <w:lang w:val="kk-KZ"/>
              </w:rPr>
              <w:t>8.</w:t>
            </w:r>
            <w:r w:rsidRPr="003B08BF">
              <w:rPr>
                <w:sz w:val="24"/>
                <w:szCs w:val="24"/>
                <w:lang w:val="kk-KZ"/>
              </w:rPr>
              <w:t xml:space="preserve">1. </w:t>
            </w:r>
            <w:r w:rsidRPr="003B08BF">
              <w:rPr>
                <w:rFonts w:eastAsia="Arial" w:cs="Arial"/>
                <w:color w:val="000000"/>
                <w:spacing w:val="-6"/>
                <w:sz w:val="24"/>
                <w:szCs w:val="24"/>
                <w:lang w:val="kk-KZ"/>
              </w:rPr>
              <w:t>Жеткізуші</w:t>
            </w:r>
            <w:r w:rsidRPr="003B08BF">
              <w:rPr>
                <w:rFonts w:eastAsia="Arial" w:cs="Arial"/>
                <w:bCs/>
                <w:color w:val="000000"/>
                <w:spacing w:val="-6"/>
                <w:sz w:val="24"/>
                <w:szCs w:val="24"/>
                <w:lang w:val="kk-KZ"/>
              </w:rPr>
              <w:t xml:space="preserve"> </w:t>
            </w:r>
            <w:r>
              <w:rPr>
                <w:sz w:val="24"/>
                <w:szCs w:val="24"/>
                <w:lang w:val="kk-KZ"/>
              </w:rPr>
              <w:t>Сатып алушыға</w:t>
            </w:r>
            <w:r w:rsidRPr="003B08BF">
              <w:rPr>
                <w:rFonts w:eastAsia="Arial" w:cs="Arial"/>
                <w:bCs/>
                <w:color w:val="000000"/>
                <w:spacing w:val="-6"/>
                <w:sz w:val="24"/>
                <w:szCs w:val="24"/>
                <w:lang w:val="kk-KZ"/>
              </w:rPr>
              <w:t xml:space="preserve"> Қазақстан Республикасы Инвестициялар мен даму министрінің 2015 жылдың 30 қаңтарындағы №87 бұйрығымен бекітілген Ұйымдардың тауарларды, жұмыстарды және қызметтерді сатып алу барысында жергілікті қамтуды есептеу әдістемесіне (бұдан әрі – Әдістеме) сәйкес Тауарлардағы жергілікті қамту үлесі бойынша мәліметтер ұсынуға міндетті;</w:t>
            </w:r>
          </w:p>
          <w:p w:rsidR="008B2A8E" w:rsidRDefault="008B2A8E" w:rsidP="008B2A8E">
            <w:pPr>
              <w:pStyle w:val="11"/>
              <w:widowControl w:val="0"/>
              <w:ind w:left="34"/>
              <w:jc w:val="both"/>
              <w:rPr>
                <w:rFonts w:eastAsia="Arial" w:cs="Arial"/>
                <w:bCs/>
                <w:color w:val="000000"/>
                <w:spacing w:val="-6"/>
                <w:sz w:val="24"/>
                <w:szCs w:val="24"/>
                <w:lang w:val="kk-KZ"/>
              </w:rPr>
            </w:pPr>
            <w:r>
              <w:rPr>
                <w:rFonts w:eastAsia="Arial" w:cs="Arial"/>
                <w:bCs/>
                <w:color w:val="000000"/>
                <w:spacing w:val="-6"/>
                <w:sz w:val="24"/>
                <w:szCs w:val="24"/>
                <w:lang w:val="kk-KZ"/>
              </w:rPr>
              <w:t>8.</w:t>
            </w:r>
            <w:r w:rsidRPr="003B08BF">
              <w:rPr>
                <w:rFonts w:eastAsia="Arial" w:cs="Arial"/>
                <w:bCs/>
                <w:color w:val="000000"/>
                <w:spacing w:val="-6"/>
                <w:sz w:val="24"/>
                <w:szCs w:val="24"/>
                <w:lang w:val="kk-KZ"/>
              </w:rPr>
              <w:t>2. Тауарлардағы жергілікті қамту үлесі бойынша міндеттеме</w:t>
            </w:r>
            <w:r>
              <w:rPr>
                <w:rFonts w:eastAsia="Arial" w:cs="Arial"/>
                <w:bCs/>
                <w:color w:val="000000"/>
                <w:spacing w:val="-6"/>
                <w:sz w:val="24"/>
                <w:szCs w:val="24"/>
                <w:lang w:val="kk-KZ"/>
              </w:rPr>
              <w:t xml:space="preserve"> </w:t>
            </w:r>
            <w:r w:rsidR="0001192F">
              <w:rPr>
                <w:rFonts w:eastAsia="Arial" w:cs="Arial"/>
                <w:bCs/>
                <w:color w:val="000000"/>
                <w:spacing w:val="-6"/>
                <w:sz w:val="24"/>
                <w:szCs w:val="24"/>
                <w:lang w:val="kk-KZ"/>
              </w:rPr>
              <w:t>____</w:t>
            </w:r>
            <w:r w:rsidRPr="00103017">
              <w:rPr>
                <w:rFonts w:eastAsia="Arial" w:cs="Arial"/>
                <w:bCs/>
                <w:color w:val="000000"/>
                <w:spacing w:val="-6"/>
                <w:sz w:val="24"/>
                <w:szCs w:val="24"/>
                <w:lang w:val="kk-KZ"/>
              </w:rPr>
              <w:t xml:space="preserve"> (</w:t>
            </w:r>
            <w:r w:rsidR="0001192F">
              <w:rPr>
                <w:rFonts w:eastAsia="Arial" w:cs="Arial"/>
                <w:bCs/>
                <w:color w:val="000000"/>
                <w:spacing w:val="-6"/>
                <w:sz w:val="24"/>
                <w:szCs w:val="24"/>
                <w:lang w:val="kk-KZ"/>
              </w:rPr>
              <w:t>______</w:t>
            </w:r>
            <w:r w:rsidRPr="00103017">
              <w:rPr>
                <w:rFonts w:eastAsia="Arial" w:cs="Arial"/>
                <w:bCs/>
                <w:color w:val="000000"/>
                <w:spacing w:val="-6"/>
                <w:sz w:val="24"/>
                <w:szCs w:val="24"/>
                <w:lang w:val="kk-KZ"/>
              </w:rPr>
              <w:t>)</w:t>
            </w:r>
            <w:r>
              <w:rPr>
                <w:rFonts w:eastAsia="Arial" w:cs="Arial"/>
                <w:bCs/>
                <w:color w:val="000000"/>
                <w:spacing w:val="-6"/>
                <w:sz w:val="24"/>
                <w:szCs w:val="24"/>
                <w:lang w:val="kk-KZ"/>
              </w:rPr>
              <w:t xml:space="preserve"> </w:t>
            </w:r>
            <w:r w:rsidRPr="007F2E4F">
              <w:rPr>
                <w:rFonts w:eastAsia="Arial" w:cs="Arial"/>
                <w:bCs/>
                <w:color w:val="000000"/>
                <w:spacing w:val="-6"/>
                <w:sz w:val="24"/>
                <w:szCs w:val="24"/>
                <w:lang w:val="kk-KZ"/>
              </w:rPr>
              <w:t>%-ды</w:t>
            </w:r>
            <w:r w:rsidRPr="003B08BF">
              <w:rPr>
                <w:rFonts w:eastAsia="Arial" w:cs="Arial"/>
                <w:bCs/>
                <w:color w:val="000000"/>
                <w:spacing w:val="-6"/>
                <w:sz w:val="24"/>
                <w:szCs w:val="24"/>
                <w:lang w:val="kk-KZ"/>
              </w:rPr>
              <w:t xml:space="preserve"> құрайды;</w:t>
            </w:r>
          </w:p>
          <w:p w:rsidR="008B2A8E" w:rsidRDefault="008B2A8E" w:rsidP="008B2A8E">
            <w:pPr>
              <w:pStyle w:val="11"/>
              <w:widowControl w:val="0"/>
              <w:ind w:left="34"/>
              <w:jc w:val="both"/>
              <w:rPr>
                <w:sz w:val="24"/>
                <w:szCs w:val="24"/>
                <w:lang w:val="kk-KZ"/>
              </w:rPr>
            </w:pPr>
            <w:r>
              <w:rPr>
                <w:rFonts w:eastAsia="Arial" w:cs="Arial"/>
                <w:bCs/>
                <w:color w:val="000000"/>
                <w:spacing w:val="-6"/>
                <w:sz w:val="24"/>
                <w:szCs w:val="24"/>
                <w:lang w:val="kk-KZ"/>
              </w:rPr>
              <w:t>8.</w:t>
            </w:r>
            <w:r w:rsidRPr="003B08BF">
              <w:rPr>
                <w:rFonts w:eastAsia="Arial" w:cs="Arial"/>
                <w:bCs/>
                <w:color w:val="000000"/>
                <w:spacing w:val="-6"/>
                <w:sz w:val="24"/>
                <w:szCs w:val="24"/>
                <w:lang w:val="kk-KZ"/>
              </w:rPr>
              <w:t xml:space="preserve">3. </w:t>
            </w:r>
            <w:r w:rsidRPr="003B08BF">
              <w:rPr>
                <w:rFonts w:eastAsia="Malgun Gothic"/>
                <w:bCs/>
                <w:sz w:val="24"/>
                <w:szCs w:val="24"/>
                <w:lang w:val="kk-KZ"/>
              </w:rPr>
              <w:t xml:space="preserve">Жеткізуші осы Шарта жасалған сәттен бастап </w:t>
            </w:r>
            <w:r>
              <w:rPr>
                <w:rFonts w:eastAsia="Malgun Gothic"/>
                <w:bCs/>
                <w:sz w:val="24"/>
                <w:szCs w:val="24"/>
                <w:lang w:val="kk-KZ"/>
              </w:rPr>
              <w:t>2</w:t>
            </w:r>
            <w:r w:rsidRPr="003B08BF">
              <w:rPr>
                <w:rFonts w:eastAsia="Malgun Gothic"/>
                <w:bCs/>
                <w:sz w:val="24"/>
                <w:szCs w:val="24"/>
                <w:lang w:val="kk-KZ"/>
              </w:rPr>
              <w:t xml:space="preserve">күн ішінде </w:t>
            </w:r>
            <w:r>
              <w:rPr>
                <w:sz w:val="24"/>
                <w:szCs w:val="24"/>
                <w:lang w:val="kk-KZ"/>
              </w:rPr>
              <w:t>Сатып алушыға</w:t>
            </w:r>
            <w:r w:rsidRPr="003B08BF">
              <w:rPr>
                <w:rFonts w:eastAsia="Malgun Gothic"/>
                <w:bCs/>
                <w:sz w:val="24"/>
                <w:szCs w:val="24"/>
                <w:lang w:val="kk-KZ"/>
              </w:rPr>
              <w:t xml:space="preserve"> </w:t>
            </w:r>
            <w:r w:rsidRPr="003B08BF">
              <w:rPr>
                <w:sz w:val="24"/>
                <w:szCs w:val="24"/>
                <w:lang w:val="kk-KZ"/>
              </w:rPr>
              <w:t xml:space="preserve">СТ-КZ </w:t>
            </w:r>
            <w:r w:rsidRPr="003B08BF">
              <w:rPr>
                <w:rFonts w:eastAsia="Malgun Gothic"/>
                <w:bCs/>
                <w:sz w:val="24"/>
                <w:szCs w:val="24"/>
                <w:lang w:val="kk-KZ"/>
              </w:rPr>
              <w:t xml:space="preserve">нысанындағы сатып алынатын тауар сертификатын </w:t>
            </w:r>
            <w:r w:rsidRPr="003B08BF">
              <w:rPr>
                <w:sz w:val="24"/>
                <w:szCs w:val="24"/>
                <w:lang w:val="kk-KZ"/>
              </w:rPr>
              <w:t xml:space="preserve">(түпнұсқасын, нотариалды куәландырылған көшірмесін, немесе ішкі айналымға арналған тауардың шығарылған жері туралы сертификат беру жөніндегі уәкілетті органның мөрімен куәландырылған көшірмесін) </w:t>
            </w:r>
            <w:r w:rsidRPr="003B08BF">
              <w:rPr>
                <w:rFonts w:eastAsia="Malgun Gothic"/>
                <w:bCs/>
                <w:sz w:val="24"/>
                <w:szCs w:val="24"/>
                <w:lang w:val="kk-KZ"/>
              </w:rPr>
              <w:t>ұсынуға міндетті</w:t>
            </w:r>
            <w:r w:rsidRPr="003B08BF">
              <w:rPr>
                <w:sz w:val="24"/>
                <w:szCs w:val="24"/>
                <w:lang w:val="kk-KZ"/>
              </w:rPr>
              <w:t>;</w:t>
            </w:r>
          </w:p>
          <w:p w:rsidR="008B2A8E" w:rsidRDefault="008B2A8E" w:rsidP="008B2A8E">
            <w:pPr>
              <w:pStyle w:val="11"/>
              <w:widowControl w:val="0"/>
              <w:ind w:left="34"/>
              <w:jc w:val="both"/>
              <w:rPr>
                <w:sz w:val="24"/>
                <w:szCs w:val="24"/>
                <w:lang w:val="kk-KZ"/>
              </w:rPr>
            </w:pPr>
            <w:r>
              <w:rPr>
                <w:rFonts w:eastAsia="Arial" w:cs="Arial"/>
                <w:bCs/>
                <w:color w:val="000000"/>
                <w:spacing w:val="-6"/>
                <w:sz w:val="24"/>
                <w:szCs w:val="24"/>
                <w:lang w:val="kk-KZ"/>
              </w:rPr>
              <w:t>8.</w:t>
            </w:r>
            <w:r w:rsidRPr="003B08BF">
              <w:rPr>
                <w:rFonts w:eastAsia="Arial" w:cs="Arial"/>
                <w:bCs/>
                <w:color w:val="000000"/>
                <w:spacing w:val="-6"/>
                <w:sz w:val="24"/>
                <w:szCs w:val="24"/>
                <w:lang w:val="kk-KZ"/>
              </w:rPr>
              <w:t xml:space="preserve">4. </w:t>
            </w:r>
            <w:r w:rsidRPr="003B08BF">
              <w:rPr>
                <w:sz w:val="24"/>
                <w:szCs w:val="24"/>
                <w:lang w:val="kk-KZ"/>
              </w:rPr>
              <w:t xml:space="preserve">Жеткізуші СТ-KZ нысанындағы сертификатты көрсетілген мерзімдерде ұсынбаған жағдайда, жеткізуші міндеттемелерді орындамағаны үшін, Жеткізуші төлеуі тиіс немесе </w:t>
            </w:r>
            <w:r>
              <w:rPr>
                <w:sz w:val="24"/>
                <w:szCs w:val="24"/>
                <w:lang w:val="kk-KZ"/>
              </w:rPr>
              <w:t>Сатып алушы</w:t>
            </w:r>
            <w:r w:rsidRPr="003B08BF">
              <w:rPr>
                <w:sz w:val="24"/>
                <w:szCs w:val="24"/>
                <w:lang w:val="kk-KZ"/>
              </w:rPr>
              <w:t xml:space="preserve"> Жер қойнауын пайдаланушының атынан тараптар сатып алынған тауардың қабылдап-тапсырылуын растайтын тиісті (түпкілікті) актіге қол қойғанша шегере алатын осы шарттың жалпы құнының 15% көлеміндегі айыппұл түрінде жауапкершілік артады. Бұл ретте мұндай жеткізуші туралы мәліметтер орнатылған тәртіпте Холдингтің сенімсіз әлеуетті жеткізушілері (жеткізушілері) тізбесіне енгізу үшін Қор басқармасымен белгіленген еншілес ұйым тұлғасында Сатып алу мәселелері жөніндегі уәкілетті органға жіберіледі;</w:t>
            </w:r>
          </w:p>
          <w:p w:rsidR="008B2A8E" w:rsidRPr="003B08BF" w:rsidRDefault="008B2A8E" w:rsidP="008B2A8E">
            <w:pPr>
              <w:pStyle w:val="11"/>
              <w:widowControl w:val="0"/>
              <w:ind w:left="34"/>
              <w:jc w:val="both"/>
              <w:rPr>
                <w:sz w:val="24"/>
                <w:szCs w:val="24"/>
                <w:lang w:val="kk-KZ"/>
              </w:rPr>
            </w:pPr>
            <w:r>
              <w:rPr>
                <w:sz w:val="24"/>
                <w:szCs w:val="24"/>
                <w:lang w:val="kk-KZ"/>
              </w:rPr>
              <w:t>8.</w:t>
            </w:r>
            <w:r w:rsidRPr="003B08BF">
              <w:rPr>
                <w:sz w:val="24"/>
                <w:szCs w:val="24"/>
                <w:lang w:val="kk-KZ"/>
              </w:rPr>
              <w:t xml:space="preserve">5. Жеткізуші тауардағы жергілікті қамту үлесі бойынша пайыздық түрде мәлімденген міндеттемені орындамаған жағдайда, Жеткізуші 5% көлеміндегі айыппұл түрінде, сонымен қатар мәлімденген жергілікті қамтудың орындалмаған пайыздық мәнінің әрбір 1% пайызы үшін 0,15% көлемінде жауапкершілік артады, бірақ Жеткізуші төлеуі тиіс немесе </w:t>
            </w:r>
            <w:r>
              <w:rPr>
                <w:sz w:val="24"/>
                <w:szCs w:val="24"/>
                <w:lang w:val="kk-KZ"/>
              </w:rPr>
              <w:t>Сатып алушы</w:t>
            </w:r>
            <w:r w:rsidRPr="003B08BF">
              <w:rPr>
                <w:sz w:val="24"/>
                <w:szCs w:val="24"/>
                <w:lang w:val="kk-KZ"/>
              </w:rPr>
              <w:t xml:space="preserve"> Жер қойнауын пайдаланушының атынан тараптар сатып алынған тауардың қабылдап-тапсырылуын растайтын тиісті (түпкілікті) актіге қол қойғанша шегере алатын осы шарттың жалпы құнының 15%-ынан аспауы тиіс;</w:t>
            </w:r>
          </w:p>
          <w:p w:rsidR="008B2A8E" w:rsidRDefault="008B2A8E" w:rsidP="008B2A8E">
            <w:pPr>
              <w:pStyle w:val="11"/>
              <w:widowControl w:val="0"/>
              <w:ind w:left="34"/>
              <w:jc w:val="both"/>
              <w:rPr>
                <w:rFonts w:eastAsia="Arial" w:cs="Arial"/>
                <w:bCs/>
                <w:color w:val="000000"/>
                <w:spacing w:val="-6"/>
                <w:sz w:val="24"/>
                <w:szCs w:val="24"/>
                <w:lang w:val="kk-KZ"/>
              </w:rPr>
            </w:pPr>
            <w:r>
              <w:rPr>
                <w:sz w:val="24"/>
                <w:szCs w:val="24"/>
                <w:lang w:val="kk-KZ"/>
              </w:rPr>
              <w:t>8.</w:t>
            </w:r>
            <w:r w:rsidRPr="003B08BF">
              <w:rPr>
                <w:sz w:val="24"/>
                <w:szCs w:val="24"/>
                <w:lang w:val="kk-KZ"/>
              </w:rPr>
              <w:t xml:space="preserve">6. </w:t>
            </w:r>
            <w:r>
              <w:rPr>
                <w:sz w:val="24"/>
                <w:szCs w:val="24"/>
                <w:lang w:val="kk-KZ"/>
              </w:rPr>
              <w:t>Сатып алушы</w:t>
            </w:r>
            <w:r w:rsidRPr="003B08BF">
              <w:rPr>
                <w:rFonts w:eastAsia="Arial" w:cs="Arial"/>
                <w:bCs/>
                <w:color w:val="000000"/>
                <w:spacing w:val="-6"/>
                <w:sz w:val="24"/>
                <w:szCs w:val="24"/>
                <w:lang w:val="kk-KZ"/>
              </w:rPr>
              <w:t xml:space="preserve"> </w:t>
            </w:r>
            <w:r w:rsidRPr="003B08BF">
              <w:rPr>
                <w:rFonts w:eastAsia="Arial" w:cs="Arial"/>
                <w:color w:val="000000"/>
                <w:spacing w:val="-6"/>
                <w:sz w:val="24"/>
                <w:szCs w:val="24"/>
                <w:lang w:val="kk-KZ"/>
              </w:rPr>
              <w:t xml:space="preserve">тікелей Жеткізушіге, сол сияқты кез келген ұйымдар мен мекемелерге сауал жіберу арқылы, сонымен қатар </w:t>
            </w:r>
            <w:r>
              <w:rPr>
                <w:rFonts w:eastAsia="Arial" w:cs="Arial"/>
                <w:bCs/>
                <w:color w:val="000000"/>
                <w:spacing w:val="-6"/>
                <w:sz w:val="24"/>
                <w:szCs w:val="24"/>
                <w:lang w:val="kk-KZ"/>
              </w:rPr>
              <w:t>Сатып алушының</w:t>
            </w:r>
            <w:r w:rsidRPr="003B08BF">
              <w:rPr>
                <w:rFonts w:eastAsia="Arial" w:cs="Arial"/>
                <w:color w:val="000000"/>
                <w:spacing w:val="-6"/>
                <w:sz w:val="24"/>
                <w:szCs w:val="24"/>
                <w:lang w:val="kk-KZ"/>
              </w:rPr>
              <w:t xml:space="preserve"> кеңсесіне келіп аудиттер жүргізу арқылы Жеткізуші ұсынған мәліметтерге тексеріс жүргізуге құқылы</w:t>
            </w:r>
            <w:r w:rsidRPr="003B08BF">
              <w:rPr>
                <w:rFonts w:eastAsia="Arial" w:cs="Arial"/>
                <w:bCs/>
                <w:color w:val="000000"/>
                <w:spacing w:val="-6"/>
                <w:sz w:val="24"/>
                <w:szCs w:val="24"/>
                <w:lang w:val="kk-KZ"/>
              </w:rPr>
              <w:t>;</w:t>
            </w:r>
          </w:p>
          <w:p w:rsidR="008B2A8E" w:rsidRPr="003B08BF" w:rsidRDefault="008B2A8E" w:rsidP="008B2A8E">
            <w:pPr>
              <w:pStyle w:val="11"/>
              <w:widowControl w:val="0"/>
              <w:ind w:left="34"/>
              <w:jc w:val="both"/>
              <w:rPr>
                <w:rFonts w:eastAsia="Arial" w:cs="Arial"/>
                <w:bCs/>
                <w:color w:val="000000"/>
                <w:spacing w:val="-6"/>
                <w:sz w:val="24"/>
                <w:szCs w:val="24"/>
                <w:lang w:val="kk-KZ"/>
              </w:rPr>
            </w:pPr>
            <w:r>
              <w:rPr>
                <w:rFonts w:eastAsia="Arial" w:cs="Arial"/>
                <w:bCs/>
                <w:color w:val="000000"/>
                <w:spacing w:val="-6"/>
                <w:sz w:val="24"/>
                <w:szCs w:val="24"/>
                <w:lang w:val="kk-KZ"/>
              </w:rPr>
              <w:t>8.</w:t>
            </w:r>
            <w:r w:rsidRPr="003B08BF">
              <w:rPr>
                <w:rFonts w:eastAsia="Arial" w:cs="Arial"/>
                <w:bCs/>
                <w:color w:val="000000"/>
                <w:spacing w:val="-6"/>
                <w:sz w:val="24"/>
                <w:szCs w:val="24"/>
                <w:lang w:val="kk-KZ"/>
              </w:rPr>
              <w:t xml:space="preserve">7. </w:t>
            </w:r>
            <w:r w:rsidRPr="003B08BF">
              <w:rPr>
                <w:rFonts w:eastAsia="Arial" w:cs="Arial"/>
                <w:color w:val="000000"/>
                <w:spacing w:val="-6"/>
                <w:sz w:val="24"/>
                <w:szCs w:val="24"/>
                <w:lang w:val="kk-KZ"/>
              </w:rPr>
              <w:t xml:space="preserve">Жеткізуші жеткізілетін тауарлардағы жергілікті қамту үлесі туралы дерексіз ақпараттар ұсынған жағдайда, </w:t>
            </w:r>
            <w:r>
              <w:rPr>
                <w:sz w:val="24"/>
                <w:szCs w:val="24"/>
                <w:lang w:val="kk-KZ"/>
              </w:rPr>
              <w:t>Сатып алушы</w:t>
            </w:r>
            <w:r w:rsidRPr="003B08BF">
              <w:rPr>
                <w:rFonts w:eastAsia="Arial" w:cs="Arial"/>
                <w:bCs/>
                <w:color w:val="000000"/>
                <w:spacing w:val="-6"/>
                <w:sz w:val="24"/>
                <w:szCs w:val="24"/>
                <w:lang w:val="kk-KZ"/>
              </w:rPr>
              <w:t xml:space="preserve"> Жер қойнауын пайдаланушының атынан бір жақты тәртіпте осы шартты орындаудан бас тартуға және шығындарды өтеуді талап етуге құқылы. Бұл ретте шарттық міндеттемелерді ары қарай орындау бөлігінде осы шарт </w:t>
            </w:r>
            <w:r w:rsidRPr="003B08BF">
              <w:rPr>
                <w:rFonts w:eastAsia="Arial" w:cs="Arial"/>
                <w:color w:val="000000"/>
                <w:spacing w:val="-6"/>
                <w:sz w:val="24"/>
                <w:szCs w:val="24"/>
                <w:lang w:val="kk-KZ"/>
              </w:rPr>
              <w:t>Жеткізуші</w:t>
            </w:r>
            <w:r w:rsidRPr="003B08BF">
              <w:rPr>
                <w:rFonts w:eastAsia="Arial" w:cs="Arial"/>
                <w:bCs/>
                <w:color w:val="000000"/>
                <w:spacing w:val="-6"/>
                <w:sz w:val="24"/>
                <w:szCs w:val="24"/>
                <w:lang w:val="kk-KZ"/>
              </w:rPr>
              <w:t xml:space="preserve"> жазбаша мәлімдеме алған сәттен бастап тоқтатылған болып саналады, Мәлімдеме алғанға дейін орындалған міндеттемелер бойынша өзара есеп айырысулар бөлігінде осы шарт өзара есеп айырысулар аяқталғанша қолданылатын болады;</w:t>
            </w:r>
          </w:p>
          <w:p w:rsidR="008B2A8E" w:rsidRPr="003B08BF" w:rsidRDefault="008B2A8E" w:rsidP="008B2A8E">
            <w:pPr>
              <w:pStyle w:val="11"/>
              <w:widowControl w:val="0"/>
              <w:ind w:left="34"/>
              <w:jc w:val="both"/>
              <w:rPr>
                <w:rFonts w:eastAsia="Arial" w:cs="Arial"/>
                <w:bCs/>
                <w:color w:val="000000"/>
                <w:spacing w:val="-6"/>
                <w:sz w:val="24"/>
                <w:szCs w:val="24"/>
                <w:lang w:val="kk-KZ"/>
              </w:rPr>
            </w:pPr>
            <w:r>
              <w:rPr>
                <w:rFonts w:eastAsia="Arial" w:cs="Arial"/>
                <w:bCs/>
                <w:color w:val="000000"/>
                <w:spacing w:val="-6"/>
                <w:sz w:val="24"/>
                <w:szCs w:val="24"/>
                <w:lang w:val="kk-KZ"/>
              </w:rPr>
              <w:t>8.</w:t>
            </w:r>
            <w:r w:rsidRPr="003B08BF">
              <w:rPr>
                <w:rFonts w:eastAsia="Arial" w:cs="Arial"/>
                <w:bCs/>
                <w:color w:val="000000"/>
                <w:spacing w:val="-6"/>
                <w:sz w:val="24"/>
                <w:szCs w:val="24"/>
                <w:lang w:val="kk-KZ"/>
              </w:rPr>
              <w:t>8. Осы шарт бойынша міндеттемелерін орындау барысында Жеткізуші қосалқы мердігерлік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етеді;</w:t>
            </w:r>
          </w:p>
          <w:p w:rsidR="008B2A8E" w:rsidRDefault="008B2A8E" w:rsidP="008B2A8E">
            <w:pPr>
              <w:pStyle w:val="11"/>
              <w:widowControl w:val="0"/>
              <w:ind w:left="34"/>
              <w:jc w:val="both"/>
              <w:rPr>
                <w:sz w:val="24"/>
                <w:szCs w:val="24"/>
                <w:lang w:val="kk-KZ"/>
              </w:rPr>
            </w:pPr>
            <w:r>
              <w:rPr>
                <w:rFonts w:eastAsia="Arial" w:cs="Arial"/>
                <w:bCs/>
                <w:color w:val="000000"/>
                <w:spacing w:val="-6"/>
                <w:sz w:val="24"/>
                <w:szCs w:val="24"/>
                <w:lang w:val="kk-KZ"/>
              </w:rPr>
              <w:t>8.</w:t>
            </w:r>
            <w:r w:rsidRPr="003B08BF">
              <w:rPr>
                <w:rFonts w:eastAsia="Arial" w:cs="Arial"/>
                <w:bCs/>
                <w:color w:val="000000"/>
                <w:spacing w:val="-6"/>
                <w:sz w:val="24"/>
                <w:szCs w:val="24"/>
                <w:lang w:val="kk-KZ"/>
              </w:rPr>
              <w:t xml:space="preserve">9. </w:t>
            </w:r>
            <w:r w:rsidRPr="003B08BF">
              <w:rPr>
                <w:rFonts w:eastAsia="Arial" w:cs="Arial"/>
                <w:bCs/>
                <w:sz w:val="24"/>
                <w:szCs w:val="24"/>
                <w:lang w:val="kk-KZ"/>
              </w:rPr>
              <w:t xml:space="preserve">Жеткізуші жергілікті қамту бойынша қабылдаған міндеттемелерін орындамағаны үшін </w:t>
            </w:r>
            <w:r>
              <w:rPr>
                <w:sz w:val="24"/>
                <w:szCs w:val="24"/>
                <w:lang w:val="kk-KZ"/>
              </w:rPr>
              <w:t>Сатып алушы</w:t>
            </w:r>
            <w:r w:rsidRPr="003B08BF">
              <w:rPr>
                <w:rFonts w:eastAsia="Arial" w:cs="Arial"/>
                <w:bCs/>
                <w:sz w:val="24"/>
                <w:szCs w:val="24"/>
                <w:lang w:val="kk-KZ"/>
              </w:rPr>
              <w:t xml:space="preserve"> </w:t>
            </w:r>
            <w:r w:rsidRPr="003B08BF">
              <w:rPr>
                <w:rFonts w:eastAsia="Arial" w:cs="Arial"/>
                <w:sz w:val="24"/>
                <w:szCs w:val="24"/>
                <w:lang w:val="kk-KZ"/>
              </w:rPr>
              <w:t>Жеткізушінің тарапынан қандай да бір санкциялар мен айыппұлдарсыз, Жеткізушіні 3 (үш) күнтізбелік күн бұрын ескертіп, тиісті түрде жеткізілген сапалы Тауардың нақты құнына төлем жүргізіп, осы шартты бұзуға құқылы</w:t>
            </w:r>
            <w:r w:rsidRPr="003B08BF">
              <w:rPr>
                <w:rFonts w:eastAsia="Arial" w:cs="Arial"/>
                <w:bCs/>
                <w:sz w:val="24"/>
                <w:szCs w:val="24"/>
                <w:lang w:val="kk-KZ"/>
              </w:rPr>
              <w:t>.</w:t>
            </w:r>
          </w:p>
          <w:p w:rsidR="00851AE9" w:rsidRPr="00FD647E" w:rsidRDefault="00851AE9" w:rsidP="00785919">
            <w:pPr>
              <w:shd w:val="clear" w:color="auto" w:fill="FFFFFF"/>
              <w:autoSpaceDE w:val="0"/>
              <w:autoSpaceDN w:val="0"/>
              <w:adjustRightInd w:val="0"/>
              <w:jc w:val="both"/>
              <w:rPr>
                <w:b/>
                <w:lang w:val="kk-KZ"/>
              </w:rPr>
            </w:pPr>
          </w:p>
          <w:p w:rsidR="00785919" w:rsidRPr="00FD647E" w:rsidRDefault="003D112B" w:rsidP="00785919">
            <w:pPr>
              <w:shd w:val="clear" w:color="auto" w:fill="FFFFFF"/>
              <w:tabs>
                <w:tab w:val="left" w:pos="540"/>
                <w:tab w:val="left" w:pos="720"/>
                <w:tab w:val="left" w:pos="1080"/>
              </w:tabs>
              <w:jc w:val="center"/>
              <w:rPr>
                <w:b/>
                <w:lang w:val="kk-KZ"/>
              </w:rPr>
            </w:pPr>
            <w:r w:rsidRPr="00FD647E">
              <w:rPr>
                <w:b/>
                <w:lang w:val="kk-KZ"/>
              </w:rPr>
              <w:t>9</w:t>
            </w:r>
            <w:r w:rsidR="00785919" w:rsidRPr="00FD647E">
              <w:rPr>
                <w:b/>
                <w:lang w:val="kk-KZ"/>
              </w:rPr>
              <w:t xml:space="preserve">. ТАРАПТАРДЫҢ ЖАУАПКЕРШІЛІГІ </w:t>
            </w:r>
          </w:p>
          <w:p w:rsidR="00FD647E" w:rsidRPr="00FD647E" w:rsidRDefault="00FD647E" w:rsidP="00785919">
            <w:pPr>
              <w:shd w:val="clear" w:color="auto" w:fill="FFFFFF"/>
              <w:tabs>
                <w:tab w:val="left" w:pos="540"/>
                <w:tab w:val="left" w:pos="720"/>
                <w:tab w:val="left" w:pos="1080"/>
              </w:tabs>
              <w:jc w:val="center"/>
              <w:rPr>
                <w:b/>
                <w:lang w:val="kk-KZ"/>
              </w:rPr>
            </w:pPr>
          </w:p>
          <w:p w:rsidR="00785919" w:rsidRPr="00FD647E" w:rsidRDefault="003D112B" w:rsidP="00785919">
            <w:pPr>
              <w:shd w:val="clear" w:color="auto" w:fill="FFFFFF"/>
              <w:tabs>
                <w:tab w:val="left" w:pos="540"/>
                <w:tab w:val="left" w:pos="720"/>
                <w:tab w:val="left" w:pos="1080"/>
              </w:tabs>
              <w:jc w:val="both"/>
              <w:rPr>
                <w:lang w:val="kk-KZ"/>
              </w:rPr>
            </w:pPr>
            <w:r w:rsidRPr="00FD647E">
              <w:rPr>
                <w:lang w:val="kk-KZ"/>
              </w:rPr>
              <w:t>9</w:t>
            </w:r>
            <w:r w:rsidR="00785919" w:rsidRPr="00FD647E">
              <w:rPr>
                <w:lang w:val="kk-KZ"/>
              </w:rPr>
              <w:t xml:space="preserve">.1. Жеткізуші Тауарды жеткізу ережелері мен мерзімдерін, сондай-ақ ақаулы Тауардың кемшіліктерін жою, ауыстыру мерзімдерін бұзған жағдайда және/немесе кемшіліктерді жоюдан бас тартқан жағдайда, Жеткізуші Тапсырысшыға 5 (бес) күн ішінде мерзімін кешіктірген әрбір күн үшін өтінімде көрсетілген Тауар құнының 0,5%-ы мөлшерінде тұрақсыздық айыбын төлеуге міндетті. </w:t>
            </w:r>
          </w:p>
          <w:p w:rsidR="00785919" w:rsidRPr="00FD647E" w:rsidRDefault="003D112B" w:rsidP="00785919">
            <w:pPr>
              <w:tabs>
                <w:tab w:val="left" w:pos="540"/>
                <w:tab w:val="left" w:pos="720"/>
                <w:tab w:val="left" w:pos="1080"/>
              </w:tabs>
              <w:jc w:val="both"/>
              <w:rPr>
                <w:lang w:val="kk-KZ"/>
              </w:rPr>
            </w:pPr>
            <w:r w:rsidRPr="00FD647E">
              <w:rPr>
                <w:lang w:val="kk-KZ"/>
              </w:rPr>
              <w:t>9</w:t>
            </w:r>
            <w:r w:rsidR="00785919" w:rsidRPr="00FD647E">
              <w:rPr>
                <w:lang w:val="kk-KZ"/>
              </w:rPr>
              <w:t>.2. Тапсырысшы жеткізіліп, орнатылған Тауар үшін төлеу мерзімдерін бұзған жағдайда, Жеткізуші Тапсырысшыға мерзімін кешіктірген әрбір күн үшін төленбеген соманың 0,5%-ы мөлшерінде, бірақ төленуге тиіс соманың 10%-ынан асырмай тұрақсыздық айыбы түрінде айыппұл санкцияларын салуға құқылы.</w:t>
            </w:r>
          </w:p>
          <w:p w:rsidR="00785919" w:rsidRPr="00FD647E" w:rsidRDefault="003D112B" w:rsidP="00785919">
            <w:pPr>
              <w:jc w:val="both"/>
              <w:rPr>
                <w:lang w:val="kk-KZ"/>
              </w:rPr>
            </w:pPr>
            <w:r w:rsidRPr="00FD647E">
              <w:rPr>
                <w:lang w:val="kk-KZ"/>
              </w:rPr>
              <w:t>9</w:t>
            </w:r>
            <w:r w:rsidR="00785919" w:rsidRPr="00FD647E">
              <w:rPr>
                <w:lang w:val="kk-KZ"/>
              </w:rPr>
              <w:t>.3. Тұрақсыздық айыбын төлеу Тараптарды Шарт бойынша міндеттемелерді орындаудан немесе анықталған кемшіліктерді жоюдан босатпайды.</w:t>
            </w:r>
          </w:p>
          <w:p w:rsidR="00785919" w:rsidRPr="00FD647E" w:rsidRDefault="003D112B" w:rsidP="00785919">
            <w:pPr>
              <w:autoSpaceDE w:val="0"/>
              <w:autoSpaceDN w:val="0"/>
              <w:adjustRightInd w:val="0"/>
              <w:jc w:val="both"/>
              <w:rPr>
                <w:lang w:val="kk-KZ"/>
              </w:rPr>
            </w:pPr>
            <w:r w:rsidRPr="00FD647E">
              <w:rPr>
                <w:lang w:val="kk-KZ"/>
              </w:rPr>
              <w:t>9</w:t>
            </w:r>
            <w:r w:rsidR="00785919" w:rsidRPr="00FD647E">
              <w:rPr>
                <w:lang w:val="kk-KZ"/>
              </w:rPr>
              <w:t>.4. Жеткізушінің Шарт бойынша міндеттемелерін орындаудан бас тартуы не тиісті түрде орындамауы нәтижесінде Тапсырысшыда пайда болған кез келген залалдарды Жеткізуші өтеуге міндетті.</w:t>
            </w:r>
          </w:p>
          <w:p w:rsidR="00785919" w:rsidRPr="00FD647E" w:rsidRDefault="003D112B" w:rsidP="00785919">
            <w:pPr>
              <w:autoSpaceDE w:val="0"/>
              <w:autoSpaceDN w:val="0"/>
              <w:adjustRightInd w:val="0"/>
              <w:jc w:val="both"/>
              <w:rPr>
                <w:lang w:val="kk-KZ"/>
              </w:rPr>
            </w:pPr>
            <w:r w:rsidRPr="00FD647E">
              <w:rPr>
                <w:lang w:val="kk-KZ"/>
              </w:rPr>
              <w:t>9</w:t>
            </w:r>
            <w:r w:rsidR="00785919" w:rsidRPr="00FD647E">
              <w:rPr>
                <w:lang w:val="kk-KZ"/>
              </w:rPr>
              <w:t>.5. Осы бөліммен көзделген жауапкершіліктен басқа, Тараптар Қазақстан Республикасының қолданыстағы заңнамасымен көзделгендей жауапты болады.</w:t>
            </w:r>
          </w:p>
          <w:p w:rsidR="00785919" w:rsidRPr="00FD647E" w:rsidRDefault="003D112B" w:rsidP="00785919">
            <w:pPr>
              <w:autoSpaceDE w:val="0"/>
              <w:autoSpaceDN w:val="0"/>
              <w:adjustRightInd w:val="0"/>
              <w:jc w:val="both"/>
              <w:rPr>
                <w:b/>
                <w:lang w:val="kk-KZ"/>
              </w:rPr>
            </w:pPr>
            <w:r w:rsidRPr="00FD647E">
              <w:rPr>
                <w:lang w:val="kk-KZ"/>
              </w:rPr>
              <w:t>9</w:t>
            </w:r>
            <w:r w:rsidR="00785919" w:rsidRPr="00FD647E">
              <w:rPr>
                <w:lang w:val="kk-KZ"/>
              </w:rPr>
              <w:t xml:space="preserve">.6. Тапсырысшы Жеткізушіге алдағы ұстап қалу туралы жазбаша хабарлай отырып, Тауар үшін төлеу кезінде сәйкесінше тұрақсыздық айыбы сомасын ұстап қалуға құқылы. </w:t>
            </w:r>
          </w:p>
          <w:p w:rsidR="00785919" w:rsidRPr="00FD647E" w:rsidRDefault="003D112B" w:rsidP="00785919">
            <w:pPr>
              <w:pStyle w:val="a8"/>
              <w:spacing w:after="0"/>
              <w:ind w:left="0"/>
              <w:jc w:val="both"/>
              <w:rPr>
                <w:lang w:val="kk-KZ"/>
              </w:rPr>
            </w:pPr>
            <w:r w:rsidRPr="00FD647E">
              <w:rPr>
                <w:lang w:val="kk-KZ"/>
              </w:rPr>
              <w:t>9</w:t>
            </w:r>
            <w:r w:rsidR="00785919" w:rsidRPr="00FD647E">
              <w:rPr>
                <w:lang w:val="kk-KZ"/>
              </w:rPr>
              <w:t xml:space="preserve">.7. Жеткізушінің кепіл құжаттарын, шот-фактураларды және басқа құжаттарды уақытылы ұсынбауы және/немесе тиісті түрде ресімдемей ұсынуы, Тапсырысшыны уақытылы төлемеу үшін жауапкершіліктен босатады. </w:t>
            </w:r>
          </w:p>
          <w:p w:rsidR="00785919" w:rsidRPr="00FD647E" w:rsidRDefault="003D112B" w:rsidP="00785919">
            <w:pPr>
              <w:autoSpaceDE w:val="0"/>
              <w:autoSpaceDN w:val="0"/>
              <w:adjustRightInd w:val="0"/>
              <w:ind w:firstLine="425"/>
              <w:jc w:val="center"/>
              <w:rPr>
                <w:b/>
                <w:lang w:val="kk-KZ"/>
              </w:rPr>
            </w:pPr>
            <w:r w:rsidRPr="00FD647E">
              <w:rPr>
                <w:b/>
                <w:lang w:val="kk-KZ"/>
              </w:rPr>
              <w:t>10</w:t>
            </w:r>
            <w:r w:rsidR="00785919" w:rsidRPr="00FD647E">
              <w:rPr>
                <w:b/>
                <w:lang w:val="kk-KZ"/>
              </w:rPr>
              <w:t>. ӨЗГЕ ЕРЕЖЕЛЕР</w:t>
            </w:r>
          </w:p>
          <w:p w:rsidR="00FD647E" w:rsidRPr="00FD647E" w:rsidRDefault="00FD647E" w:rsidP="00785919">
            <w:pPr>
              <w:autoSpaceDE w:val="0"/>
              <w:autoSpaceDN w:val="0"/>
              <w:adjustRightInd w:val="0"/>
              <w:ind w:firstLine="425"/>
              <w:jc w:val="center"/>
              <w:rPr>
                <w:b/>
                <w:lang w:val="kk-KZ"/>
              </w:rPr>
            </w:pPr>
          </w:p>
          <w:p w:rsidR="00785919" w:rsidRPr="00FD647E" w:rsidRDefault="003D112B" w:rsidP="00785919">
            <w:pPr>
              <w:jc w:val="both"/>
              <w:rPr>
                <w:lang w:val="kk-KZ"/>
              </w:rPr>
            </w:pPr>
            <w:r w:rsidRPr="00FD647E">
              <w:rPr>
                <w:lang w:val="kk-KZ"/>
              </w:rPr>
              <w:t>10</w:t>
            </w:r>
            <w:r w:rsidR="00785919" w:rsidRPr="00FD647E">
              <w:rPr>
                <w:lang w:val="kk-KZ"/>
              </w:rPr>
              <w:t>.1. Жеткізуші осы Шарт бойынша өз міндеттемелерін Тапсырысшының алдын ала жазбаша келісімінсіз әлдекімге ішінара да, толық та бермеуге тиіс.</w:t>
            </w:r>
          </w:p>
          <w:p w:rsidR="00785919" w:rsidRPr="00FD647E" w:rsidRDefault="003D112B" w:rsidP="00785919">
            <w:pPr>
              <w:autoSpaceDE w:val="0"/>
              <w:autoSpaceDN w:val="0"/>
              <w:adjustRightInd w:val="0"/>
              <w:jc w:val="both"/>
              <w:rPr>
                <w:lang w:val="kk-KZ"/>
              </w:rPr>
            </w:pPr>
            <w:r w:rsidRPr="00FD647E">
              <w:rPr>
                <w:lang w:val="kk-KZ"/>
              </w:rPr>
              <w:t>10</w:t>
            </w:r>
            <w:r w:rsidR="00785919" w:rsidRPr="00FD647E">
              <w:rPr>
                <w:lang w:val="kk-KZ"/>
              </w:rPr>
              <w:t>.2. Жеткізуші салықтарды, алымдарды және бюджетке төленетін міндетті төлемдерді Қазақстан Республикасының салық заңнамасына сәйкес төлеуі тиіс.</w:t>
            </w:r>
          </w:p>
          <w:p w:rsidR="00785919" w:rsidRPr="00FD647E" w:rsidRDefault="003D112B" w:rsidP="00785919">
            <w:pPr>
              <w:jc w:val="both"/>
              <w:rPr>
                <w:lang w:val="kk-KZ"/>
              </w:rPr>
            </w:pPr>
            <w:r w:rsidRPr="00FD647E">
              <w:rPr>
                <w:lang w:val="kk-KZ"/>
              </w:rPr>
              <w:t>10</w:t>
            </w:r>
            <w:r w:rsidR="00785919" w:rsidRPr="00FD647E">
              <w:rPr>
                <w:lang w:val="kk-KZ"/>
              </w:rPr>
              <w:t>.3. Шартқа енгізілетін барлық өзгерістер мен толықтырулар жазбаша нысанда ресімделіп, Тараптардың екеуі де қол қойып, мөрмен бекітсе, қолданылатын болады.</w:t>
            </w:r>
          </w:p>
          <w:p w:rsidR="00785919" w:rsidRPr="00FD647E" w:rsidRDefault="003D112B" w:rsidP="00785919">
            <w:pPr>
              <w:jc w:val="both"/>
              <w:rPr>
                <w:lang w:val="kk-KZ"/>
              </w:rPr>
            </w:pPr>
            <w:r w:rsidRPr="00FD647E">
              <w:rPr>
                <w:lang w:val="kk-KZ"/>
              </w:rPr>
              <w:t>10</w:t>
            </w:r>
            <w:r w:rsidR="00785919" w:rsidRPr="00FD647E">
              <w:rPr>
                <w:lang w:val="kk-KZ"/>
              </w:rPr>
              <w:t>.4. Тараптар Шарт бойынша өзара немесе Шартқа байланысты туындайтын барлық даулар мен келіспеушіліктерді келіссөздер арқылы шешуге барлық күш-жігерін салуға тиіс. Егер Тараптар Шарт бойынша дауды шеше алмаған жағдайда, тараптардың кез келгені бұл мәселені Қазақстан Республикасының заңнамасына сәйкес шешуді талап ете алады.</w:t>
            </w:r>
          </w:p>
          <w:p w:rsidR="00785919" w:rsidRPr="00FD647E" w:rsidRDefault="00785919" w:rsidP="00785919">
            <w:pPr>
              <w:autoSpaceDE w:val="0"/>
              <w:autoSpaceDN w:val="0"/>
              <w:adjustRightInd w:val="0"/>
              <w:jc w:val="both"/>
              <w:rPr>
                <w:lang w:val="kk-KZ"/>
              </w:rPr>
            </w:pPr>
            <w:r w:rsidRPr="00FD647E">
              <w:rPr>
                <w:lang w:val="kk-KZ"/>
              </w:rPr>
              <w:t xml:space="preserve">9.5. Осы Шартқа сәйкес бір Тарап екінші Тарапқа жолдайтын кез келген хабарлама кейін түпнұсқасы жіберіле отырып, хат түрінде, жеделхат немесе факс арқылы жіберіледі. </w:t>
            </w:r>
          </w:p>
          <w:p w:rsidR="00785919" w:rsidRPr="00FD647E" w:rsidRDefault="00785919" w:rsidP="00785919">
            <w:pPr>
              <w:autoSpaceDE w:val="0"/>
              <w:autoSpaceDN w:val="0"/>
              <w:adjustRightInd w:val="0"/>
              <w:jc w:val="both"/>
              <w:rPr>
                <w:lang w:val="kk-KZ"/>
              </w:rPr>
            </w:pPr>
            <w:r w:rsidRPr="00FD647E">
              <w:rPr>
                <w:lang w:val="kk-KZ"/>
              </w:rPr>
              <w:t>Хабарлама келесі аталғанның қайсысы кеш болуына қарай, жеткізілген соң немесе күшіне енуінің көрсетілген күні (хабарламада көрсетілсе) күшіне енеді.</w:t>
            </w:r>
          </w:p>
          <w:p w:rsidR="00785919" w:rsidRPr="00FD647E" w:rsidRDefault="003D112B" w:rsidP="00785919">
            <w:pPr>
              <w:autoSpaceDE w:val="0"/>
              <w:autoSpaceDN w:val="0"/>
              <w:adjustRightInd w:val="0"/>
              <w:jc w:val="both"/>
              <w:rPr>
                <w:lang w:val="kk-KZ"/>
              </w:rPr>
            </w:pPr>
            <w:r w:rsidRPr="00FD647E">
              <w:rPr>
                <w:lang w:val="kk-KZ"/>
              </w:rPr>
              <w:t>10</w:t>
            </w:r>
            <w:r w:rsidR="00785919" w:rsidRPr="00FD647E">
              <w:rPr>
                <w:lang w:val="kk-KZ"/>
              </w:rPr>
              <w:t>.6. Егер Жеткізуші банкрот немесе төлемге қабілетсіз болса, Тапсырысшы Жеткізушіге сәйкесінше жазбаша хабарлама жолдап, Шартты бұзады. Бұл жағдайда Шарт дереу бұзылады, және Тапсырысшы Жеткізушіге қатысты ешқандай қаржылық жауапты болмайды.</w:t>
            </w:r>
          </w:p>
          <w:p w:rsidR="00785919" w:rsidRPr="00FD647E" w:rsidRDefault="003D112B" w:rsidP="00785919">
            <w:pPr>
              <w:autoSpaceDE w:val="0"/>
              <w:autoSpaceDN w:val="0"/>
              <w:adjustRightInd w:val="0"/>
              <w:jc w:val="both"/>
              <w:rPr>
                <w:lang w:val="kk-KZ"/>
              </w:rPr>
            </w:pPr>
            <w:r w:rsidRPr="00FD647E">
              <w:rPr>
                <w:lang w:val="kk-KZ"/>
              </w:rPr>
              <w:t>10</w:t>
            </w:r>
            <w:r w:rsidR="00785919" w:rsidRPr="00FD647E">
              <w:rPr>
                <w:lang w:val="kk-KZ"/>
              </w:rPr>
              <w:t>.7. Тапсырысшы Шартты одан әрі орындаудың орынды еместігіне байланысты, Шартты бұзудың болжалды күнінен 15 (он бес) күнтізбелік күн бұрын Жеткізушіге тиісінше жазбаша хабарлама жолдап, Шартты кез келген уақытта бұза алады. Хабарламада Шартты бұзудың себебі және Шарты бұзудың болжалды күні көрсетіледі. Шарт осындай жағдайлар себебінен күші жойылған кезде, Жеткізуші Шартты бұзу күнінен кемінде 10 (он) жұмыс күні бұрын салыстыру актісі негізінде, Шарт бұзылған күнгі жағдай бойынша, Шартты орындаумен байланысты нақты шығындар үшін ғана төлем талап етуге құқылы.</w:t>
            </w:r>
          </w:p>
          <w:p w:rsidR="00785919" w:rsidRPr="00FD647E" w:rsidRDefault="003D112B" w:rsidP="00785919">
            <w:pPr>
              <w:autoSpaceDE w:val="0"/>
              <w:autoSpaceDN w:val="0"/>
              <w:adjustRightInd w:val="0"/>
              <w:jc w:val="both"/>
              <w:rPr>
                <w:lang w:val="kk-KZ"/>
              </w:rPr>
            </w:pPr>
            <w:r w:rsidRPr="00FD647E">
              <w:rPr>
                <w:lang w:val="kk-KZ"/>
              </w:rPr>
              <w:t>0</w:t>
            </w:r>
            <w:r w:rsidR="00785919" w:rsidRPr="00FD647E">
              <w:rPr>
                <w:lang w:val="kk-KZ"/>
              </w:rPr>
              <w:t>.8. Тапсырысшы:</w:t>
            </w:r>
          </w:p>
          <w:p w:rsidR="00785919" w:rsidRPr="00FD647E" w:rsidRDefault="00785919" w:rsidP="00785919">
            <w:pPr>
              <w:autoSpaceDE w:val="0"/>
              <w:autoSpaceDN w:val="0"/>
              <w:adjustRightInd w:val="0"/>
              <w:jc w:val="both"/>
              <w:rPr>
                <w:lang w:val="kk-KZ"/>
              </w:rPr>
            </w:pPr>
            <w:r w:rsidRPr="00FD647E">
              <w:rPr>
                <w:lang w:val="kk-KZ"/>
              </w:rPr>
              <w:t>а) егер Жеткізуші Тауарды Шартпен көзделген мерзімде жеткізе алмаса;</w:t>
            </w:r>
          </w:p>
          <w:p w:rsidR="00785919" w:rsidRPr="00FD647E" w:rsidRDefault="00785919" w:rsidP="00EC2F24">
            <w:pPr>
              <w:autoSpaceDE w:val="0"/>
              <w:autoSpaceDN w:val="0"/>
              <w:adjustRightInd w:val="0"/>
              <w:ind w:firstLine="34"/>
              <w:jc w:val="both"/>
              <w:rPr>
                <w:lang w:val="kk-KZ"/>
              </w:rPr>
            </w:pPr>
            <w:r w:rsidRPr="00FD647E">
              <w:rPr>
                <w:lang w:val="kk-KZ"/>
              </w:rPr>
              <w:t xml:space="preserve">б) егер Жеткізуші Шарт бойынша өзінің қандай да бір міндеттемелерін орындай алмаса, Жеткізушіге міндеттемелерді орындамауы туралы жазбаша хабарлама жолдай отырып, осы Шартты толық немесе ішінара бұзады. </w:t>
            </w:r>
          </w:p>
          <w:p w:rsidR="00785919" w:rsidRPr="00FD647E" w:rsidRDefault="003D112B" w:rsidP="00876C3C">
            <w:pPr>
              <w:autoSpaceDE w:val="0"/>
              <w:autoSpaceDN w:val="0"/>
              <w:adjustRightInd w:val="0"/>
              <w:ind w:firstLine="34"/>
              <w:jc w:val="both"/>
              <w:rPr>
                <w:lang w:val="kk-KZ"/>
              </w:rPr>
            </w:pPr>
            <w:r w:rsidRPr="00FD647E">
              <w:rPr>
                <w:lang w:val="kk-KZ"/>
              </w:rPr>
              <w:t>10</w:t>
            </w:r>
            <w:r w:rsidR="00785919" w:rsidRPr="00FD647E">
              <w:rPr>
                <w:lang w:val="kk-KZ"/>
              </w:rPr>
              <w:t>.9. Осы Шартпен көзделмеген барлық қалған жағдайларда Тараптар Қазақстан Республикасының заңнамасын басшылыққа алады.</w:t>
            </w:r>
          </w:p>
          <w:p w:rsidR="00785919" w:rsidRPr="00FD647E" w:rsidRDefault="003D112B" w:rsidP="00785919">
            <w:pPr>
              <w:autoSpaceDE w:val="0"/>
              <w:autoSpaceDN w:val="0"/>
              <w:adjustRightInd w:val="0"/>
              <w:jc w:val="both"/>
              <w:rPr>
                <w:lang w:val="kk-KZ"/>
              </w:rPr>
            </w:pPr>
            <w:r w:rsidRPr="00FD647E">
              <w:rPr>
                <w:lang w:val="kk-KZ"/>
              </w:rPr>
              <w:t>10</w:t>
            </w:r>
            <w:r w:rsidR="00785919" w:rsidRPr="00FD647E">
              <w:rPr>
                <w:lang w:val="kk-KZ"/>
              </w:rPr>
              <w:t xml:space="preserve">.10. Шарт әр Тараптардың әрқайсысы үшін бір-бірден, заңдық күші бірдей </w:t>
            </w:r>
            <w:r w:rsidR="00EC2F24" w:rsidRPr="00FD647E">
              <w:rPr>
                <w:lang w:val="kk-KZ"/>
              </w:rPr>
              <w:t>3</w:t>
            </w:r>
            <w:r w:rsidR="00785919" w:rsidRPr="00FD647E">
              <w:rPr>
                <w:lang w:val="kk-KZ"/>
              </w:rPr>
              <w:t xml:space="preserve"> данада жасалды. </w:t>
            </w:r>
          </w:p>
          <w:p w:rsidR="00785919" w:rsidRPr="00FD647E" w:rsidRDefault="003D112B" w:rsidP="00785919">
            <w:pPr>
              <w:jc w:val="both"/>
              <w:rPr>
                <w:lang w:val="kk-KZ"/>
              </w:rPr>
            </w:pPr>
            <w:r w:rsidRPr="00FD647E">
              <w:rPr>
                <w:lang w:val="kk-KZ"/>
              </w:rPr>
              <w:t>10</w:t>
            </w:r>
            <w:r w:rsidR="00785919" w:rsidRPr="00FD647E">
              <w:rPr>
                <w:lang w:val="kk-KZ"/>
              </w:rPr>
              <w:t>.11. Шарт оған Тараптардың екеуі де қол қойған күннен бастап күшіне енеді және 31.12.</w:t>
            </w:r>
            <w:r w:rsidRPr="00FD647E">
              <w:rPr>
                <w:lang w:val="kk-KZ"/>
              </w:rPr>
              <w:t>201</w:t>
            </w:r>
            <w:r w:rsidR="00A055EB">
              <w:rPr>
                <w:lang w:val="kk-KZ"/>
              </w:rPr>
              <w:t>8</w:t>
            </w:r>
            <w:r w:rsidRPr="00FD647E">
              <w:rPr>
                <w:lang w:val="kk-KZ"/>
              </w:rPr>
              <w:t xml:space="preserve"> жылды </w:t>
            </w:r>
            <w:r w:rsidR="00785919" w:rsidRPr="00FD647E">
              <w:rPr>
                <w:lang w:val="kk-KZ"/>
              </w:rPr>
              <w:t xml:space="preserve">қоса алған мерзімде қолданылады. </w:t>
            </w:r>
          </w:p>
          <w:p w:rsidR="00785919" w:rsidRPr="00FD647E" w:rsidRDefault="00785919" w:rsidP="00EF3645">
            <w:pPr>
              <w:pStyle w:val="21"/>
              <w:spacing w:after="0"/>
              <w:jc w:val="center"/>
              <w:rPr>
                <w:b/>
                <w:lang w:val="kk-KZ"/>
              </w:rPr>
            </w:pPr>
          </w:p>
          <w:p w:rsidR="00785919" w:rsidRPr="00FD647E" w:rsidRDefault="00785919" w:rsidP="00EF3645">
            <w:pPr>
              <w:pStyle w:val="21"/>
              <w:spacing w:after="0"/>
              <w:jc w:val="center"/>
              <w:rPr>
                <w:b/>
                <w:lang w:val="kk-KZ"/>
              </w:rPr>
            </w:pPr>
          </w:p>
          <w:p w:rsidR="007462C1" w:rsidRPr="00FD647E" w:rsidRDefault="007462C1" w:rsidP="00EF3645">
            <w:pPr>
              <w:pStyle w:val="21"/>
              <w:spacing w:after="0" w:line="240" w:lineRule="auto"/>
              <w:jc w:val="center"/>
              <w:rPr>
                <w:b/>
                <w:lang w:val="kk-KZ"/>
              </w:rPr>
            </w:pPr>
          </w:p>
          <w:p w:rsidR="00FD647E" w:rsidRPr="00FD647E" w:rsidRDefault="00FD647E" w:rsidP="00EF3645">
            <w:pPr>
              <w:pStyle w:val="21"/>
              <w:spacing w:after="0" w:line="240" w:lineRule="auto"/>
              <w:jc w:val="center"/>
              <w:rPr>
                <w:b/>
                <w:lang w:val="kk-KZ"/>
              </w:rPr>
            </w:pPr>
          </w:p>
          <w:p w:rsidR="00785919" w:rsidRPr="00FD647E" w:rsidRDefault="003D112B" w:rsidP="00EF3645">
            <w:pPr>
              <w:pStyle w:val="21"/>
              <w:spacing w:after="0" w:line="240" w:lineRule="auto"/>
              <w:jc w:val="center"/>
              <w:rPr>
                <w:b/>
                <w:lang w:val="kk-KZ"/>
              </w:rPr>
            </w:pPr>
            <w:r w:rsidRPr="00FD647E">
              <w:rPr>
                <w:b/>
                <w:lang w:val="kk-KZ"/>
              </w:rPr>
              <w:t>11</w:t>
            </w:r>
            <w:r w:rsidR="00785919" w:rsidRPr="00FD647E">
              <w:rPr>
                <w:b/>
                <w:lang w:val="kk-KZ"/>
              </w:rPr>
              <w:t xml:space="preserve">. ТАРАПТАРДЫҢ МЕКЕНЖАЙЛАРЫ ЖӘНЕ </w:t>
            </w:r>
            <w:r w:rsidR="00EF3645" w:rsidRPr="00FD647E">
              <w:rPr>
                <w:b/>
                <w:lang w:val="kk-KZ"/>
              </w:rPr>
              <w:t xml:space="preserve">  </w:t>
            </w:r>
          </w:p>
          <w:p w:rsidR="00EF3645" w:rsidRPr="00FD647E" w:rsidRDefault="00EF3645" w:rsidP="00EF3645">
            <w:pPr>
              <w:pStyle w:val="21"/>
              <w:spacing w:after="0" w:line="240" w:lineRule="auto"/>
              <w:jc w:val="center"/>
              <w:rPr>
                <w:b/>
                <w:lang w:val="kk-KZ"/>
              </w:rPr>
            </w:pPr>
            <w:r w:rsidRPr="00FD647E">
              <w:rPr>
                <w:b/>
                <w:lang w:val="kk-KZ"/>
              </w:rPr>
              <w:t>ДЕРЕКТЕМЕЛЕРІ</w:t>
            </w:r>
          </w:p>
          <w:p w:rsidR="00BE0E63" w:rsidRPr="00FD647E" w:rsidRDefault="00BE0E63" w:rsidP="00EF3645">
            <w:pPr>
              <w:pStyle w:val="21"/>
              <w:spacing w:after="0" w:line="240" w:lineRule="auto"/>
              <w:jc w:val="center"/>
              <w:rPr>
                <w:b/>
                <w:lang w:val="kk-KZ"/>
              </w:rPr>
            </w:pPr>
          </w:p>
          <w:p w:rsidR="00920034" w:rsidRPr="00FD647E" w:rsidRDefault="00865582" w:rsidP="00EF3645">
            <w:pPr>
              <w:pStyle w:val="21"/>
              <w:spacing w:after="0" w:line="240" w:lineRule="auto"/>
              <w:jc w:val="center"/>
              <w:rPr>
                <w:b/>
                <w:lang w:val="kk-KZ"/>
              </w:rPr>
            </w:pPr>
            <w:r w:rsidRPr="00FD647E">
              <w:rPr>
                <w:b/>
                <w:lang w:val="kk-KZ"/>
              </w:rPr>
              <w:t>Тапсырысшы:</w:t>
            </w:r>
          </w:p>
          <w:p w:rsidR="00785919" w:rsidRPr="00FD647E" w:rsidRDefault="00785919" w:rsidP="00EF3645">
            <w:pPr>
              <w:rPr>
                <w:b/>
                <w:lang w:val="kk-KZ"/>
              </w:rPr>
            </w:pPr>
            <w:r w:rsidRPr="00FD647E">
              <w:rPr>
                <w:b/>
                <w:lang w:val="kk-KZ"/>
              </w:rPr>
              <w:t xml:space="preserve"> </w:t>
            </w:r>
            <w:r w:rsidRPr="00FD647E">
              <w:rPr>
                <w:b/>
              </w:rPr>
              <w:t>«Жамбыл Петр</w:t>
            </w:r>
            <w:r w:rsidRPr="00FD647E">
              <w:rPr>
                <w:b/>
                <w:lang w:val="kk-KZ"/>
              </w:rPr>
              <w:t>о</w:t>
            </w:r>
            <w:proofErr w:type="spellStart"/>
            <w:r w:rsidRPr="00FD647E">
              <w:rPr>
                <w:b/>
              </w:rPr>
              <w:t>леум</w:t>
            </w:r>
            <w:proofErr w:type="spellEnd"/>
            <w:r w:rsidRPr="00FD647E">
              <w:rPr>
                <w:b/>
              </w:rPr>
              <w:t>»</w:t>
            </w:r>
            <w:r w:rsidRPr="00FD647E">
              <w:rPr>
                <w:b/>
                <w:lang w:val="kk-KZ"/>
              </w:rPr>
              <w:t xml:space="preserve"> ЖШС</w:t>
            </w:r>
          </w:p>
          <w:p w:rsidR="00785919" w:rsidRPr="00FD647E" w:rsidRDefault="00785919" w:rsidP="00785919">
            <w:pPr>
              <w:pStyle w:val="aa"/>
              <w:jc w:val="both"/>
              <w:rPr>
                <w:bCs/>
                <w:sz w:val="24"/>
                <w:szCs w:val="24"/>
              </w:rPr>
            </w:pPr>
            <w:r w:rsidRPr="00FD647E">
              <w:rPr>
                <w:bCs/>
                <w:sz w:val="24"/>
                <w:szCs w:val="24"/>
                <w:lang w:val="kk-KZ"/>
              </w:rPr>
              <w:t>ҚР, А</w:t>
            </w:r>
            <w:proofErr w:type="spellStart"/>
            <w:r w:rsidRPr="00FD647E">
              <w:rPr>
                <w:bCs/>
                <w:sz w:val="24"/>
                <w:szCs w:val="24"/>
              </w:rPr>
              <w:t>тырау</w:t>
            </w:r>
            <w:proofErr w:type="spellEnd"/>
            <w:r w:rsidRPr="00FD647E">
              <w:rPr>
                <w:bCs/>
                <w:sz w:val="24"/>
                <w:szCs w:val="24"/>
                <w:lang w:val="kk-KZ"/>
              </w:rPr>
              <w:t xml:space="preserve"> қ., </w:t>
            </w:r>
            <w:r w:rsidRPr="00FD647E">
              <w:rPr>
                <w:bCs/>
                <w:sz w:val="24"/>
                <w:szCs w:val="24"/>
              </w:rPr>
              <w:t>М.</w:t>
            </w:r>
            <w:r w:rsidRPr="00FD647E">
              <w:rPr>
                <w:bCs/>
                <w:sz w:val="24"/>
                <w:szCs w:val="24"/>
                <w:lang w:val="kk-KZ"/>
              </w:rPr>
              <w:t xml:space="preserve">Өтемісұлы к-сі, </w:t>
            </w:r>
            <w:r w:rsidRPr="00FD647E">
              <w:rPr>
                <w:bCs/>
                <w:sz w:val="24"/>
                <w:szCs w:val="24"/>
              </w:rPr>
              <w:t>132а</w:t>
            </w:r>
          </w:p>
          <w:p w:rsidR="00785919" w:rsidRPr="00FD647E" w:rsidRDefault="00785919" w:rsidP="00785919">
            <w:pPr>
              <w:pStyle w:val="aa"/>
              <w:jc w:val="both"/>
              <w:rPr>
                <w:bCs/>
                <w:sz w:val="24"/>
                <w:szCs w:val="24"/>
              </w:rPr>
            </w:pPr>
            <w:r w:rsidRPr="00FD647E">
              <w:rPr>
                <w:bCs/>
                <w:sz w:val="24"/>
                <w:szCs w:val="24"/>
                <w:lang w:val="kk-KZ"/>
              </w:rPr>
              <w:t>СТ</w:t>
            </w:r>
            <w:r w:rsidRPr="00FD647E">
              <w:rPr>
                <w:bCs/>
                <w:sz w:val="24"/>
                <w:szCs w:val="24"/>
              </w:rPr>
              <w:t>Н 150100267426</w:t>
            </w:r>
          </w:p>
          <w:p w:rsidR="00785919" w:rsidRPr="00FD647E" w:rsidRDefault="00785919" w:rsidP="00785919">
            <w:pPr>
              <w:pStyle w:val="aa"/>
              <w:jc w:val="both"/>
              <w:rPr>
                <w:bCs/>
                <w:sz w:val="24"/>
                <w:szCs w:val="24"/>
              </w:rPr>
            </w:pPr>
            <w:r w:rsidRPr="00FD647E">
              <w:rPr>
                <w:bCs/>
                <w:sz w:val="24"/>
                <w:szCs w:val="24"/>
              </w:rPr>
              <w:t>Б</w:t>
            </w:r>
            <w:r w:rsidRPr="00FD647E">
              <w:rPr>
                <w:bCs/>
                <w:sz w:val="24"/>
                <w:szCs w:val="24"/>
                <w:lang w:val="kk-KZ"/>
              </w:rPr>
              <w:t>С</w:t>
            </w:r>
            <w:r w:rsidRPr="00FD647E">
              <w:rPr>
                <w:bCs/>
                <w:sz w:val="24"/>
                <w:szCs w:val="24"/>
              </w:rPr>
              <w:t>Н 090340002825</w:t>
            </w:r>
          </w:p>
          <w:p w:rsidR="00785919" w:rsidRPr="00FD647E" w:rsidRDefault="00785919" w:rsidP="00785919">
            <w:pPr>
              <w:pStyle w:val="aa"/>
              <w:jc w:val="both"/>
              <w:rPr>
                <w:bCs/>
                <w:sz w:val="24"/>
                <w:szCs w:val="24"/>
              </w:rPr>
            </w:pPr>
            <w:r w:rsidRPr="00FD647E">
              <w:rPr>
                <w:bCs/>
                <w:sz w:val="24"/>
                <w:szCs w:val="24"/>
                <w:lang w:val="kk-KZ"/>
              </w:rPr>
              <w:t>ЖСК</w:t>
            </w:r>
            <w:r w:rsidRPr="00FD647E">
              <w:rPr>
                <w:bCs/>
                <w:sz w:val="24"/>
                <w:szCs w:val="24"/>
              </w:rPr>
              <w:t xml:space="preserve"> KZ 886010141000150021</w:t>
            </w:r>
          </w:p>
          <w:p w:rsidR="00785919" w:rsidRPr="00FD647E" w:rsidRDefault="00785919" w:rsidP="00785919">
            <w:pPr>
              <w:pStyle w:val="aa"/>
              <w:jc w:val="both"/>
              <w:rPr>
                <w:bCs/>
                <w:sz w:val="24"/>
                <w:szCs w:val="24"/>
                <w:lang w:val="kk-KZ"/>
              </w:rPr>
            </w:pPr>
            <w:r w:rsidRPr="00FD647E">
              <w:rPr>
                <w:bCs/>
                <w:sz w:val="24"/>
                <w:szCs w:val="24"/>
                <w:lang w:val="kk-KZ"/>
              </w:rPr>
              <w:t xml:space="preserve">«Қазақстан Халық банкі» АҚ, </w:t>
            </w:r>
            <w:r w:rsidRPr="00FD647E">
              <w:rPr>
                <w:bCs/>
                <w:sz w:val="24"/>
                <w:szCs w:val="24"/>
              </w:rPr>
              <w:t>Атырау</w:t>
            </w:r>
            <w:r w:rsidRPr="00FD647E">
              <w:rPr>
                <w:bCs/>
                <w:sz w:val="24"/>
                <w:szCs w:val="24"/>
                <w:lang w:val="kk-KZ"/>
              </w:rPr>
              <w:t xml:space="preserve"> қ.</w:t>
            </w:r>
          </w:p>
          <w:p w:rsidR="00785919" w:rsidRPr="00FD647E" w:rsidRDefault="00785919" w:rsidP="00785919">
            <w:pPr>
              <w:pStyle w:val="aa"/>
              <w:jc w:val="both"/>
              <w:rPr>
                <w:bCs/>
                <w:sz w:val="24"/>
                <w:szCs w:val="24"/>
              </w:rPr>
            </w:pPr>
            <w:r w:rsidRPr="00FD647E">
              <w:rPr>
                <w:bCs/>
                <w:sz w:val="24"/>
                <w:szCs w:val="24"/>
              </w:rPr>
              <w:t>Б</w:t>
            </w:r>
            <w:r w:rsidRPr="00FD647E">
              <w:rPr>
                <w:bCs/>
                <w:sz w:val="24"/>
                <w:szCs w:val="24"/>
                <w:lang w:val="kk-KZ"/>
              </w:rPr>
              <w:t>С</w:t>
            </w:r>
            <w:r w:rsidRPr="00FD647E">
              <w:rPr>
                <w:bCs/>
                <w:sz w:val="24"/>
                <w:szCs w:val="24"/>
              </w:rPr>
              <w:t>К HSBKKZKX</w:t>
            </w:r>
          </w:p>
          <w:p w:rsidR="00785919" w:rsidRPr="00FD647E" w:rsidRDefault="00785919" w:rsidP="00785919">
            <w:pPr>
              <w:pStyle w:val="a6"/>
              <w:rPr>
                <w:b/>
                <w:lang w:val="kk-KZ"/>
              </w:rPr>
            </w:pPr>
          </w:p>
          <w:p w:rsidR="00785919" w:rsidRPr="00FD647E" w:rsidRDefault="00785919" w:rsidP="00785919">
            <w:pPr>
              <w:pStyle w:val="a6"/>
              <w:rPr>
                <w:b/>
              </w:rPr>
            </w:pPr>
            <w:r w:rsidRPr="00FD647E">
              <w:rPr>
                <w:b/>
                <w:lang w:val="kk-KZ"/>
              </w:rPr>
              <w:t>Бас</w:t>
            </w:r>
            <w:r w:rsidRPr="00FD647E">
              <w:rPr>
                <w:b/>
              </w:rPr>
              <w:t xml:space="preserve"> директор</w:t>
            </w:r>
          </w:p>
          <w:p w:rsidR="00785919" w:rsidRPr="00FD647E" w:rsidRDefault="00785919" w:rsidP="00785919">
            <w:pPr>
              <w:pStyle w:val="a6"/>
              <w:rPr>
                <w:b/>
              </w:rPr>
            </w:pPr>
            <w:r w:rsidRPr="00FD647E">
              <w:rPr>
                <w:b/>
              </w:rPr>
              <w:t>Х.Т. Еле</w:t>
            </w:r>
            <w:r w:rsidRPr="00FD647E">
              <w:rPr>
                <w:b/>
                <w:lang w:val="kk-KZ"/>
              </w:rPr>
              <w:t>у</w:t>
            </w:r>
            <w:r w:rsidRPr="00FD647E">
              <w:rPr>
                <w:b/>
              </w:rPr>
              <w:t>с</w:t>
            </w:r>
            <w:r w:rsidRPr="00FD647E">
              <w:rPr>
                <w:b/>
                <w:lang w:val="kk-KZ"/>
              </w:rPr>
              <w:t>і</w:t>
            </w:r>
            <w:r w:rsidRPr="00FD647E">
              <w:rPr>
                <w:b/>
              </w:rPr>
              <w:t>нов _________________</w:t>
            </w:r>
          </w:p>
          <w:p w:rsidR="00785919" w:rsidRPr="00FD647E" w:rsidRDefault="00785919"/>
          <w:p w:rsidR="00EC2F24" w:rsidRPr="00FD647E" w:rsidRDefault="00EC2F24"/>
          <w:p w:rsidR="00865582" w:rsidRPr="00FD647E" w:rsidRDefault="00865582" w:rsidP="00865582">
            <w:pPr>
              <w:pStyle w:val="21"/>
              <w:spacing w:after="0" w:line="240" w:lineRule="auto"/>
              <w:jc w:val="center"/>
              <w:rPr>
                <w:b/>
                <w:lang w:val="kk-KZ"/>
              </w:rPr>
            </w:pPr>
            <w:r w:rsidRPr="00FD647E">
              <w:rPr>
                <w:b/>
                <w:lang w:val="kk-KZ"/>
              </w:rPr>
              <w:t>Жеткізуші:</w:t>
            </w: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Pr="00FD647E" w:rsidRDefault="00FD647E" w:rsidP="00DC078C">
            <w:pPr>
              <w:rPr>
                <w:lang w:val="kk-KZ"/>
              </w:rPr>
            </w:pPr>
          </w:p>
          <w:p w:rsidR="00FD647E" w:rsidRDefault="00FD647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8B2A8E" w:rsidRDefault="008B2A8E" w:rsidP="00DC078C">
            <w:pPr>
              <w:rPr>
                <w:lang w:val="kk-KZ"/>
              </w:rPr>
            </w:pPr>
          </w:p>
          <w:p w:rsidR="00A055EB" w:rsidRDefault="00A055EB" w:rsidP="00DC078C">
            <w:pPr>
              <w:rPr>
                <w:lang w:val="kk-KZ"/>
              </w:rPr>
            </w:pPr>
          </w:p>
          <w:p w:rsidR="00A055EB" w:rsidRDefault="00A055EB" w:rsidP="00DC078C">
            <w:pPr>
              <w:rPr>
                <w:lang w:val="kk-KZ"/>
              </w:rPr>
            </w:pPr>
          </w:p>
          <w:p w:rsidR="00A055EB" w:rsidRDefault="00A055EB" w:rsidP="00DC078C">
            <w:pPr>
              <w:rPr>
                <w:lang w:val="kk-KZ"/>
              </w:rPr>
            </w:pPr>
          </w:p>
          <w:p w:rsidR="00A055EB" w:rsidRDefault="00A055EB" w:rsidP="00DC078C">
            <w:pPr>
              <w:rPr>
                <w:lang w:val="kk-KZ"/>
              </w:rPr>
            </w:pPr>
          </w:p>
          <w:p w:rsidR="00A055EB" w:rsidRDefault="00A055EB" w:rsidP="00DC078C">
            <w:pPr>
              <w:rPr>
                <w:lang w:val="kk-KZ"/>
              </w:rPr>
            </w:pPr>
          </w:p>
          <w:p w:rsidR="00A055EB" w:rsidRDefault="00A055EB" w:rsidP="00DC078C">
            <w:pPr>
              <w:rPr>
                <w:lang w:val="kk-KZ"/>
              </w:rPr>
            </w:pPr>
          </w:p>
          <w:p w:rsidR="00A055EB" w:rsidRDefault="00A055EB" w:rsidP="00DC078C">
            <w:pPr>
              <w:rPr>
                <w:lang w:val="kk-KZ"/>
              </w:rPr>
            </w:pPr>
          </w:p>
          <w:p w:rsidR="00CE0007" w:rsidRDefault="00CE0007" w:rsidP="00DC078C">
            <w:pPr>
              <w:rPr>
                <w:lang w:val="kk-KZ"/>
              </w:rPr>
            </w:pPr>
          </w:p>
          <w:p w:rsidR="008B2A8E" w:rsidRPr="00FD647E" w:rsidRDefault="008B2A8E" w:rsidP="00DC078C">
            <w:pPr>
              <w:rPr>
                <w:lang w:val="kk-KZ"/>
              </w:rPr>
            </w:pPr>
          </w:p>
        </w:tc>
        <w:tc>
          <w:tcPr>
            <w:tcW w:w="2500" w:type="pct"/>
          </w:tcPr>
          <w:p w:rsidR="00785919" w:rsidRPr="00FD647E" w:rsidRDefault="00A055EB" w:rsidP="00785919">
            <w:pPr>
              <w:autoSpaceDE w:val="0"/>
              <w:autoSpaceDN w:val="0"/>
              <w:adjustRightInd w:val="0"/>
              <w:ind w:right="-25"/>
              <w:jc w:val="center"/>
              <w:rPr>
                <w:b/>
              </w:rPr>
            </w:pPr>
            <w:r>
              <w:rPr>
                <w:b/>
                <w:bCs/>
              </w:rPr>
              <w:lastRenderedPageBreak/>
              <w:t xml:space="preserve">Проект </w:t>
            </w:r>
            <w:r w:rsidR="00785919" w:rsidRPr="00FD647E">
              <w:rPr>
                <w:b/>
                <w:bCs/>
              </w:rPr>
              <w:t>Договор</w:t>
            </w:r>
            <w:r>
              <w:rPr>
                <w:b/>
                <w:bCs/>
              </w:rPr>
              <w:t>а</w:t>
            </w:r>
            <w:r w:rsidR="00785919" w:rsidRPr="00FD647E">
              <w:rPr>
                <w:b/>
                <w:bCs/>
              </w:rPr>
              <w:t xml:space="preserve"> № ____</w:t>
            </w:r>
            <w:r w:rsidR="002C1B5C" w:rsidRPr="00FD647E">
              <w:rPr>
                <w:b/>
                <w:lang w:val="kk-KZ"/>
              </w:rPr>
              <w:t>___</w:t>
            </w:r>
            <w:r w:rsidR="00785919" w:rsidRPr="00FD647E">
              <w:rPr>
                <w:b/>
                <w:bCs/>
              </w:rPr>
              <w:t>/__</w:t>
            </w:r>
            <w:r w:rsidR="002C1B5C" w:rsidRPr="00FD647E">
              <w:rPr>
                <w:b/>
                <w:lang w:val="kk-KZ"/>
              </w:rPr>
              <w:t>___</w:t>
            </w:r>
          </w:p>
          <w:p w:rsidR="00785919" w:rsidRPr="00FD647E" w:rsidRDefault="00466ADD" w:rsidP="00785919">
            <w:pPr>
              <w:autoSpaceDE w:val="0"/>
              <w:autoSpaceDN w:val="0"/>
              <w:adjustRightInd w:val="0"/>
              <w:ind w:right="-25"/>
              <w:jc w:val="center"/>
              <w:rPr>
                <w:b/>
                <w:lang w:val="kk-KZ"/>
              </w:rPr>
            </w:pPr>
            <w:r w:rsidRPr="00FD647E">
              <w:rPr>
                <w:b/>
                <w:bCs/>
              </w:rPr>
              <w:t xml:space="preserve">на </w:t>
            </w:r>
            <w:r w:rsidR="00BE0E63" w:rsidRPr="00FD647E">
              <w:rPr>
                <w:b/>
                <w:bCs/>
              </w:rPr>
              <w:t>закуп</w:t>
            </w:r>
            <w:r w:rsidRPr="00FD647E">
              <w:rPr>
                <w:b/>
                <w:bCs/>
              </w:rPr>
              <w:t xml:space="preserve"> </w:t>
            </w:r>
            <w:r w:rsidR="00BE0E63" w:rsidRPr="00FD647E">
              <w:rPr>
                <w:b/>
                <w:bCs/>
              </w:rPr>
              <w:t>канцелярских товаров</w:t>
            </w:r>
          </w:p>
          <w:p w:rsidR="00785919" w:rsidRPr="00FD647E" w:rsidRDefault="00785919" w:rsidP="00785919">
            <w:pPr>
              <w:tabs>
                <w:tab w:val="left" w:pos="8925"/>
              </w:tabs>
              <w:autoSpaceDE w:val="0"/>
              <w:autoSpaceDN w:val="0"/>
              <w:adjustRightInd w:val="0"/>
              <w:ind w:right="-25"/>
              <w:rPr>
                <w:b/>
                <w:lang w:val="kk-KZ"/>
              </w:rPr>
            </w:pPr>
            <w:r w:rsidRPr="00FD647E">
              <w:rPr>
                <w:b/>
                <w:lang w:val="kk-KZ"/>
              </w:rPr>
              <w:tab/>
            </w:r>
          </w:p>
          <w:p w:rsidR="00785919" w:rsidRPr="00FD647E" w:rsidRDefault="00785919" w:rsidP="00785919">
            <w:pPr>
              <w:autoSpaceDE w:val="0"/>
              <w:autoSpaceDN w:val="0"/>
              <w:adjustRightInd w:val="0"/>
              <w:ind w:left="33" w:right="-25"/>
            </w:pPr>
            <w:r w:rsidRPr="00FD647E">
              <w:t xml:space="preserve"> </w:t>
            </w:r>
          </w:p>
          <w:p w:rsidR="00785919" w:rsidRPr="00FD647E" w:rsidRDefault="00785919" w:rsidP="00785919">
            <w:pPr>
              <w:autoSpaceDE w:val="0"/>
              <w:autoSpaceDN w:val="0"/>
              <w:adjustRightInd w:val="0"/>
              <w:ind w:right="-25"/>
            </w:pPr>
            <w:r w:rsidRPr="00FD647E">
              <w:t>г. Атырау                   "____" ___________201</w:t>
            </w:r>
            <w:r w:rsidR="008B2A8E">
              <w:t>8</w:t>
            </w:r>
            <w:r w:rsidRPr="00FD647E">
              <w:t xml:space="preserve"> г.                                                                                 </w:t>
            </w:r>
          </w:p>
          <w:p w:rsidR="00785919" w:rsidRPr="00FD647E" w:rsidRDefault="00785919" w:rsidP="001C0891">
            <w:pPr>
              <w:autoSpaceDE w:val="0"/>
              <w:autoSpaceDN w:val="0"/>
              <w:adjustRightInd w:val="0"/>
              <w:ind w:right="-25"/>
              <w:jc w:val="both"/>
            </w:pPr>
          </w:p>
          <w:p w:rsidR="00FB4377" w:rsidRPr="00FD647E" w:rsidRDefault="00FB4377" w:rsidP="001C0891">
            <w:pPr>
              <w:spacing w:line="40" w:lineRule="atLeast"/>
              <w:ind w:right="-99"/>
              <w:jc w:val="both"/>
              <w:rPr>
                <w:lang w:val="kk-KZ"/>
              </w:rPr>
            </w:pPr>
            <w:r w:rsidRPr="00FD647E">
              <w:t>ТОО «Жамбыл Петролеум», выступающее от имени и по поручению АО «Национальная компания «</w:t>
            </w:r>
            <w:proofErr w:type="spellStart"/>
            <w:r w:rsidRPr="00FD647E">
              <w:t>КазМунайГаз</w:t>
            </w:r>
            <w:proofErr w:type="spellEnd"/>
            <w:r w:rsidRPr="00FD647E">
              <w:t xml:space="preserve">» (Далее – </w:t>
            </w:r>
            <w:proofErr w:type="spellStart"/>
            <w:r w:rsidRPr="00FD647E">
              <w:t>Недропользователь</w:t>
            </w:r>
            <w:proofErr w:type="spellEnd"/>
            <w:r w:rsidRPr="00FD647E">
              <w:t xml:space="preserve">), являющееся Оператором по Контракту на проведение Разведки углеводородного сырья №2609 от 21.04.2008 года, на основании Соглашения о привлечении оператора </w:t>
            </w:r>
            <w:r w:rsidR="00DF722B" w:rsidRPr="00FD647E">
              <w:rPr>
                <w:rFonts w:eastAsia="Batang"/>
                <w:color w:val="000000"/>
                <w:lang w:eastAsia="ko-KR"/>
              </w:rPr>
              <w:t>411 от 01 сентября 2016 года</w:t>
            </w:r>
            <w:r w:rsidR="00DF722B" w:rsidRPr="00FD647E">
              <w:t>, между АО «Национальная компания «</w:t>
            </w:r>
            <w:proofErr w:type="spellStart"/>
            <w:r w:rsidR="00DF722B" w:rsidRPr="00FD647E">
              <w:t>КазМунайГаз</w:t>
            </w:r>
            <w:proofErr w:type="spellEnd"/>
            <w:r w:rsidR="00DF722B" w:rsidRPr="00FD647E">
              <w:t xml:space="preserve">» и </w:t>
            </w:r>
            <w:r w:rsidR="00DF722B" w:rsidRPr="00FD647E">
              <w:rPr>
                <w:b/>
              </w:rPr>
              <w:t>ТОО «Жамбыл Петролеум»</w:t>
            </w:r>
            <w:r w:rsidR="00DF722B" w:rsidRPr="00FD647E">
              <w:t xml:space="preserve"> (далее – СПО)</w:t>
            </w:r>
            <w:r w:rsidR="00DF722B" w:rsidRPr="00FD647E">
              <w:rPr>
                <w:color w:val="000000"/>
              </w:rPr>
              <w:t xml:space="preserve">, </w:t>
            </w:r>
            <w:r w:rsidRPr="00FD647E">
              <w:rPr>
                <w:color w:val="000000"/>
              </w:rPr>
              <w:t xml:space="preserve">в лице </w:t>
            </w:r>
            <w:proofErr w:type="spellStart"/>
            <w:r w:rsidRPr="00FD647E">
              <w:rPr>
                <w:color w:val="000000"/>
              </w:rPr>
              <w:t>Елевсинова</w:t>
            </w:r>
            <w:proofErr w:type="spellEnd"/>
            <w:r w:rsidRPr="00FD647E">
              <w:rPr>
                <w:color w:val="000000"/>
              </w:rPr>
              <w:t xml:space="preserve"> </w:t>
            </w:r>
            <w:proofErr w:type="spellStart"/>
            <w:r w:rsidRPr="00FD647E">
              <w:rPr>
                <w:color w:val="000000"/>
              </w:rPr>
              <w:t>Хожалепеса</w:t>
            </w:r>
            <w:proofErr w:type="spellEnd"/>
            <w:r w:rsidRPr="00FD647E">
              <w:rPr>
                <w:color w:val="000000"/>
              </w:rPr>
              <w:t xml:space="preserve"> </w:t>
            </w:r>
            <w:proofErr w:type="spellStart"/>
            <w:r w:rsidRPr="00FD647E">
              <w:rPr>
                <w:color w:val="000000"/>
              </w:rPr>
              <w:t>Тажимановича</w:t>
            </w:r>
            <w:proofErr w:type="spellEnd"/>
            <w:r w:rsidRPr="00FD647E">
              <w:rPr>
                <w:color w:val="000000"/>
              </w:rPr>
              <w:t xml:space="preserve">, действующего на основании Устава, с одной стороны именуемое в </w:t>
            </w:r>
            <w:r w:rsidRPr="00FD647E">
              <w:t>дальнейшем «</w:t>
            </w:r>
            <w:r w:rsidRPr="00FD647E">
              <w:rPr>
                <w:b/>
                <w:lang w:val="kk-KZ"/>
              </w:rPr>
              <w:t>Заказчик</w:t>
            </w:r>
            <w:r w:rsidR="00DF4710" w:rsidRPr="00FD647E">
              <w:t xml:space="preserve">» и </w:t>
            </w:r>
            <w:r w:rsidR="009100FD">
              <w:t>____________________в лице _____________________</w:t>
            </w:r>
            <w:r w:rsidR="00B03632">
              <w:t xml:space="preserve">именуемый в дальнейшем </w:t>
            </w:r>
            <w:r w:rsidR="00D420D7">
              <w:t>«Поставщик»</w:t>
            </w:r>
            <w:r w:rsidR="008B2A8E">
              <w:rPr>
                <w:b/>
                <w:lang w:val="kk-KZ"/>
              </w:rPr>
              <w:t>_</w:t>
            </w:r>
            <w:r w:rsidR="00DC4960">
              <w:rPr>
                <w:b/>
                <w:lang w:val="kk-KZ"/>
              </w:rPr>
              <w:t xml:space="preserve"> </w:t>
            </w:r>
            <w:r w:rsidR="008B2A8E">
              <w:rPr>
                <w:b/>
                <w:lang w:val="kk-KZ"/>
              </w:rPr>
              <w:t>_____________________</w:t>
            </w:r>
            <w:r w:rsidRPr="00FD647E">
              <w:t xml:space="preserve"> с другой стороны, именуемые в дальнейшем совместно «Стороны», а по отдельности «Сторона», пришли к соглашению о ниже следующем:</w:t>
            </w:r>
          </w:p>
          <w:p w:rsidR="00785919" w:rsidRPr="00FD647E" w:rsidRDefault="00785919" w:rsidP="00785919">
            <w:pPr>
              <w:jc w:val="both"/>
            </w:pPr>
          </w:p>
          <w:p w:rsidR="00DF722B" w:rsidRDefault="00DF722B" w:rsidP="00785919">
            <w:pPr>
              <w:ind w:right="-25"/>
              <w:jc w:val="center"/>
              <w:rPr>
                <w:b/>
              </w:rPr>
            </w:pPr>
          </w:p>
          <w:p w:rsidR="008B2A8E" w:rsidRPr="00FD647E" w:rsidRDefault="008B2A8E" w:rsidP="00785919">
            <w:pPr>
              <w:ind w:right="-25"/>
              <w:jc w:val="center"/>
              <w:rPr>
                <w:b/>
              </w:rPr>
            </w:pPr>
          </w:p>
          <w:p w:rsidR="00785919" w:rsidRPr="00FD647E" w:rsidRDefault="00785919" w:rsidP="00785919">
            <w:pPr>
              <w:ind w:right="-25"/>
              <w:jc w:val="center"/>
              <w:rPr>
                <w:b/>
              </w:rPr>
            </w:pPr>
            <w:r w:rsidRPr="00FD647E">
              <w:rPr>
                <w:b/>
              </w:rPr>
              <w:t>1. ТЕРМИНЫ И ОПРЕДЕЛЕНИЯ</w:t>
            </w:r>
          </w:p>
          <w:p w:rsidR="00785919" w:rsidRPr="00FD647E" w:rsidRDefault="00785919" w:rsidP="00000C22">
            <w:pPr>
              <w:numPr>
                <w:ilvl w:val="1"/>
                <w:numId w:val="1"/>
              </w:numPr>
              <w:tabs>
                <w:tab w:val="num" w:pos="0"/>
              </w:tabs>
              <w:ind w:left="34" w:right="-25" w:hanging="34"/>
              <w:jc w:val="both"/>
            </w:pPr>
            <w:r w:rsidRPr="00FD647E">
              <w:t>В Договоре перечисленные ниже понятия будут иметь следующие толкования:</w:t>
            </w:r>
          </w:p>
          <w:p w:rsidR="00785919" w:rsidRPr="00FD647E" w:rsidRDefault="00785919" w:rsidP="009568DE">
            <w:pPr>
              <w:autoSpaceDE w:val="0"/>
              <w:autoSpaceDN w:val="0"/>
              <w:adjustRightInd w:val="0"/>
              <w:ind w:right="-25" w:firstLine="34"/>
              <w:jc w:val="both"/>
            </w:pPr>
            <w:r w:rsidRPr="00FD647E">
              <w:t xml:space="preserve">1) </w:t>
            </w:r>
            <w:r w:rsidRPr="00FD647E">
              <w:rPr>
                <w:b/>
              </w:rPr>
              <w:t>"Договор"</w:t>
            </w:r>
            <w:r w:rsidRPr="00FD647E">
              <w:t xml:space="preserve"> </w:t>
            </w:r>
            <w:r w:rsidR="005106D2" w:rsidRPr="00FD647E">
              <w:t>–</w:t>
            </w:r>
            <w:r w:rsidRPr="00FD647E">
              <w:t xml:space="preserve"> </w:t>
            </w:r>
            <w:r w:rsidR="005106D2" w:rsidRPr="00FD647E">
              <w:t xml:space="preserve">настоящий </w:t>
            </w:r>
            <w:r w:rsidRPr="00FD647E">
              <w:t xml:space="preserve">гражданско-правовой договор, заключенный между Заказчиком и Поставщиком в соответствии с Правилами закупок и гражданским законодательством Республики Казахстан, зафиксированный в письменной форме, подписанный Сторонами, включая все приложения и дополнения к нему, а </w:t>
            </w:r>
            <w:r w:rsidR="00BE0E63" w:rsidRPr="00FD647E">
              <w:t>также документацию</w:t>
            </w:r>
            <w:r w:rsidRPr="00FD647E">
              <w:t>, на которую в Договоре есть ссылки;</w:t>
            </w:r>
          </w:p>
          <w:p w:rsidR="00785919" w:rsidRPr="00FD647E" w:rsidRDefault="00000C22" w:rsidP="009568DE">
            <w:pPr>
              <w:pStyle w:val="a4"/>
              <w:ind w:firstLine="34"/>
              <w:jc w:val="both"/>
            </w:pPr>
            <w:r w:rsidRPr="00FD647E">
              <w:t>2)</w:t>
            </w:r>
            <w:r w:rsidR="00DF4710" w:rsidRPr="00FD647E">
              <w:rPr>
                <w:lang w:val="kk-KZ"/>
              </w:rPr>
              <w:t xml:space="preserve"> </w:t>
            </w:r>
            <w:r w:rsidR="00785919" w:rsidRPr="00FD647E">
              <w:rPr>
                <w:b/>
              </w:rPr>
              <w:t>«Заказчик»</w:t>
            </w:r>
            <w:r w:rsidR="00785919" w:rsidRPr="00FD647E">
              <w:t xml:space="preserve"> – ТОО «Жамбыл Петролеум»;</w:t>
            </w:r>
          </w:p>
          <w:p w:rsidR="00DF4710" w:rsidRPr="00FD647E" w:rsidRDefault="00785919" w:rsidP="00DF4710">
            <w:pPr>
              <w:tabs>
                <w:tab w:val="left" w:pos="187"/>
              </w:tabs>
              <w:autoSpaceDE w:val="0"/>
              <w:autoSpaceDN w:val="0"/>
              <w:adjustRightInd w:val="0"/>
              <w:ind w:right="-25" w:firstLine="34"/>
              <w:jc w:val="both"/>
              <w:rPr>
                <w:b/>
              </w:rPr>
            </w:pPr>
            <w:r w:rsidRPr="00FD647E">
              <w:t>3)</w:t>
            </w:r>
            <w:r w:rsidR="00DF4710" w:rsidRPr="00FD647E">
              <w:rPr>
                <w:lang w:val="kk-KZ"/>
              </w:rPr>
              <w:t xml:space="preserve"> </w:t>
            </w:r>
            <w:r w:rsidRPr="00FD647E">
              <w:rPr>
                <w:b/>
              </w:rPr>
              <w:t>«Поставщик»</w:t>
            </w:r>
            <w:r w:rsidR="00DF4710" w:rsidRPr="00FD647E">
              <w:rPr>
                <w:b/>
                <w:lang w:val="kk-KZ"/>
              </w:rPr>
              <w:t xml:space="preserve"> </w:t>
            </w:r>
            <w:r w:rsidR="00CF6580" w:rsidRPr="00FD647E">
              <w:t xml:space="preserve">- </w:t>
            </w:r>
          </w:p>
          <w:p w:rsidR="00785919" w:rsidRPr="00FD647E" w:rsidRDefault="00FB4377" w:rsidP="00DF4710">
            <w:pPr>
              <w:tabs>
                <w:tab w:val="left" w:pos="187"/>
              </w:tabs>
              <w:autoSpaceDE w:val="0"/>
              <w:autoSpaceDN w:val="0"/>
              <w:adjustRightInd w:val="0"/>
              <w:ind w:right="-25" w:firstLine="34"/>
              <w:jc w:val="both"/>
              <w:rPr>
                <w:iCs/>
                <w:lang w:val="kk-KZ"/>
              </w:rPr>
            </w:pPr>
            <w:r w:rsidRPr="00FD647E">
              <w:t>4</w:t>
            </w:r>
            <w:r w:rsidR="0012094E" w:rsidRPr="00FD647E">
              <w:t>)</w:t>
            </w:r>
            <w:r w:rsidR="00DF4710" w:rsidRPr="00FD647E">
              <w:rPr>
                <w:lang w:val="kk-KZ"/>
              </w:rPr>
              <w:t xml:space="preserve"> </w:t>
            </w:r>
            <w:r w:rsidR="00785919" w:rsidRPr="00FD647E">
              <w:rPr>
                <w:b/>
              </w:rPr>
              <w:t>«Товары»</w:t>
            </w:r>
            <w:r w:rsidR="00000C22" w:rsidRPr="00FD647E">
              <w:rPr>
                <w:b/>
                <w:lang w:val="kk-KZ"/>
              </w:rPr>
              <w:t xml:space="preserve"> </w:t>
            </w:r>
            <w:r w:rsidR="004B713A" w:rsidRPr="00FD647E">
              <w:t>-</w:t>
            </w:r>
            <w:r w:rsidR="004B713A">
              <w:t xml:space="preserve"> к</w:t>
            </w:r>
            <w:r w:rsidR="00B17C8A">
              <w:t>анцелярские товары</w:t>
            </w:r>
            <w:r w:rsidR="00466ADD" w:rsidRPr="00FD647E">
              <w:rPr>
                <w:lang w:val="kk-KZ"/>
              </w:rPr>
              <w:t>;</w:t>
            </w:r>
          </w:p>
          <w:p w:rsidR="00785919" w:rsidRPr="00FD647E" w:rsidRDefault="00785919" w:rsidP="00785919">
            <w:r w:rsidRPr="00FD647E">
              <w:t>Перечисленные ниже документы и условия,</w:t>
            </w:r>
          </w:p>
          <w:p w:rsidR="00785919" w:rsidRPr="00FD647E" w:rsidRDefault="00785919" w:rsidP="009568DE">
            <w:pPr>
              <w:autoSpaceDE w:val="0"/>
              <w:autoSpaceDN w:val="0"/>
              <w:adjustRightInd w:val="0"/>
              <w:ind w:right="-25"/>
              <w:rPr>
                <w:iCs/>
              </w:rPr>
            </w:pPr>
            <w:r w:rsidRPr="00FD647E">
              <w:t>оговоренные в них, образуют данный Договор и считаются его неотъемлемой частью, а именно:</w:t>
            </w:r>
          </w:p>
          <w:p w:rsidR="00785919" w:rsidRPr="00FD647E" w:rsidRDefault="00785919" w:rsidP="009568DE">
            <w:pPr>
              <w:autoSpaceDE w:val="0"/>
              <w:autoSpaceDN w:val="0"/>
              <w:adjustRightInd w:val="0"/>
              <w:ind w:right="-25"/>
              <w:jc w:val="both"/>
            </w:pPr>
            <w:r w:rsidRPr="00FD647E">
              <w:t xml:space="preserve">1) </w:t>
            </w:r>
            <w:r w:rsidRPr="00FD647E">
              <w:rPr>
                <w:lang w:val="kk-KZ"/>
              </w:rPr>
              <w:t>Н</w:t>
            </w:r>
            <w:proofErr w:type="spellStart"/>
            <w:r w:rsidRPr="00FD647E">
              <w:t>астоящий</w:t>
            </w:r>
            <w:proofErr w:type="spellEnd"/>
            <w:r w:rsidRPr="00FD647E">
              <w:t xml:space="preserve"> Договор;</w:t>
            </w:r>
          </w:p>
          <w:p w:rsidR="00785919" w:rsidRPr="00FD647E" w:rsidRDefault="00785919" w:rsidP="009568DE">
            <w:pPr>
              <w:autoSpaceDE w:val="0"/>
              <w:autoSpaceDN w:val="0"/>
              <w:adjustRightInd w:val="0"/>
              <w:ind w:right="-25"/>
              <w:jc w:val="both"/>
            </w:pPr>
            <w:r w:rsidRPr="00FD647E">
              <w:t>2)</w:t>
            </w:r>
            <w:r w:rsidR="009568DE" w:rsidRPr="00FD647E">
              <w:rPr>
                <w:lang w:val="kk-KZ"/>
              </w:rPr>
              <w:t xml:space="preserve"> </w:t>
            </w:r>
            <w:r w:rsidRPr="00FD647E">
              <w:t xml:space="preserve">Приложение </w:t>
            </w:r>
            <w:r w:rsidR="004B713A">
              <w:t xml:space="preserve">№ </w:t>
            </w:r>
            <w:r w:rsidRPr="00FD647E">
              <w:t xml:space="preserve">1 </w:t>
            </w:r>
            <w:r w:rsidR="00D420D7">
              <w:t>–</w:t>
            </w:r>
            <w:r w:rsidRPr="00FD647E">
              <w:t xml:space="preserve"> </w:t>
            </w:r>
            <w:r w:rsidR="00D420D7">
              <w:t>Техническая спецификация и стоимость закупаемого т</w:t>
            </w:r>
            <w:r w:rsidRPr="00FD647E">
              <w:t>овар</w:t>
            </w:r>
            <w:r w:rsidR="00D420D7">
              <w:t>а;</w:t>
            </w:r>
          </w:p>
          <w:p w:rsidR="00785919" w:rsidRPr="00FD647E" w:rsidRDefault="00785919" w:rsidP="009568DE">
            <w:pPr>
              <w:autoSpaceDE w:val="0"/>
              <w:autoSpaceDN w:val="0"/>
              <w:adjustRightInd w:val="0"/>
              <w:ind w:right="-25"/>
              <w:jc w:val="both"/>
            </w:pPr>
            <w:r w:rsidRPr="00FD647E">
              <w:t xml:space="preserve">3) Приложение </w:t>
            </w:r>
            <w:r w:rsidR="004B713A">
              <w:t>№ 2</w:t>
            </w:r>
            <w:r w:rsidRPr="00FD647E">
              <w:t xml:space="preserve"> – форма счет-фактуры.</w:t>
            </w:r>
          </w:p>
          <w:p w:rsidR="007459E7" w:rsidRDefault="007459E7" w:rsidP="007459E7">
            <w:pPr>
              <w:autoSpaceDE w:val="0"/>
              <w:autoSpaceDN w:val="0"/>
              <w:adjustRightInd w:val="0"/>
              <w:ind w:right="-25"/>
              <w:jc w:val="both"/>
            </w:pPr>
          </w:p>
          <w:p w:rsidR="00B17C8A" w:rsidRPr="00FD647E" w:rsidRDefault="00B17C8A" w:rsidP="007459E7">
            <w:pPr>
              <w:autoSpaceDE w:val="0"/>
              <w:autoSpaceDN w:val="0"/>
              <w:adjustRightInd w:val="0"/>
              <w:ind w:right="-25"/>
              <w:jc w:val="both"/>
            </w:pPr>
          </w:p>
          <w:p w:rsidR="00785919" w:rsidRPr="00FD647E" w:rsidRDefault="00785919" w:rsidP="00785919">
            <w:pPr>
              <w:ind w:right="-25"/>
              <w:jc w:val="center"/>
              <w:rPr>
                <w:b/>
              </w:rPr>
            </w:pPr>
            <w:r w:rsidRPr="00FD647E">
              <w:rPr>
                <w:b/>
              </w:rPr>
              <w:lastRenderedPageBreak/>
              <w:t>2. ПРЕДМЕТ ДОГОВОРА</w:t>
            </w:r>
          </w:p>
          <w:p w:rsidR="00785919" w:rsidRPr="00FD647E" w:rsidRDefault="00785919" w:rsidP="00785919">
            <w:pPr>
              <w:ind w:right="-25"/>
              <w:jc w:val="both"/>
              <w:rPr>
                <w:lang w:val="kk-KZ"/>
              </w:rPr>
            </w:pPr>
            <w:r w:rsidRPr="00FD647E">
              <w:rPr>
                <w:lang w:val="kk-KZ"/>
              </w:rPr>
              <w:t>2.1.</w:t>
            </w:r>
            <w:r w:rsidRPr="00FD647E">
              <w:t xml:space="preserve">Поставщик обязуется поставлять Заказчику Товары, а Заказчик принимать и оплачивать поставленные Товары в соответствии с </w:t>
            </w:r>
            <w:proofErr w:type="spellStart"/>
            <w:r w:rsidRPr="00FD647E">
              <w:t>Приложени</w:t>
            </w:r>
            <w:proofErr w:type="spellEnd"/>
            <w:r w:rsidR="003E571C" w:rsidRPr="00FD647E">
              <w:rPr>
                <w:lang w:val="kk-KZ"/>
              </w:rPr>
              <w:t>ем</w:t>
            </w:r>
            <w:r w:rsidRPr="00FD647E">
              <w:t xml:space="preserve"> </w:t>
            </w:r>
            <w:r w:rsidR="00AC44AB" w:rsidRPr="00FD647E">
              <w:rPr>
                <w:lang w:val="kk-KZ"/>
              </w:rPr>
              <w:t>№</w:t>
            </w:r>
            <w:r w:rsidR="00E43EA3" w:rsidRPr="00FD647E">
              <w:rPr>
                <w:lang w:val="kk-KZ"/>
              </w:rPr>
              <w:t xml:space="preserve"> </w:t>
            </w:r>
            <w:r w:rsidR="00AC44AB" w:rsidRPr="00FD647E">
              <w:rPr>
                <w:lang w:val="kk-KZ"/>
              </w:rPr>
              <w:t xml:space="preserve">1 </w:t>
            </w:r>
            <w:r w:rsidRPr="00FD647E">
              <w:t xml:space="preserve"> настоящего Договора.</w:t>
            </w:r>
          </w:p>
          <w:p w:rsidR="005827AA" w:rsidRPr="00FD647E" w:rsidRDefault="005827AA" w:rsidP="00876C3C">
            <w:pPr>
              <w:ind w:right="-25"/>
              <w:jc w:val="center"/>
              <w:rPr>
                <w:b/>
                <w:lang w:val="kk-KZ"/>
              </w:rPr>
            </w:pPr>
            <w:r w:rsidRPr="00FD647E">
              <w:rPr>
                <w:b/>
                <w:lang w:val="kk-KZ"/>
              </w:rPr>
              <w:t>3. СТОИМОСТЬ ДОГОВОРА И ПОРЯДОК РАСЧЕТОВ</w:t>
            </w:r>
          </w:p>
          <w:p w:rsidR="005827AA" w:rsidRPr="00FD647E" w:rsidRDefault="005827AA" w:rsidP="005827AA">
            <w:pPr>
              <w:tabs>
                <w:tab w:val="num" w:pos="2455"/>
              </w:tabs>
              <w:autoSpaceDE w:val="0"/>
              <w:autoSpaceDN w:val="0"/>
              <w:adjustRightInd w:val="0"/>
              <w:ind w:right="-25"/>
              <w:jc w:val="both"/>
            </w:pPr>
            <w:r w:rsidRPr="00FD647E">
              <w:t xml:space="preserve">3.1. Общая сумма Договора составляет не более </w:t>
            </w:r>
            <w:r w:rsidR="008B2A8E">
              <w:rPr>
                <w:b/>
              </w:rPr>
              <w:t>___________</w:t>
            </w:r>
            <w:r w:rsidR="00DF4710" w:rsidRPr="00FD647E">
              <w:rPr>
                <w:b/>
              </w:rPr>
              <w:t xml:space="preserve"> (</w:t>
            </w:r>
            <w:r w:rsidR="008B2A8E">
              <w:rPr>
                <w:b/>
              </w:rPr>
              <w:t>______________________</w:t>
            </w:r>
            <w:r w:rsidR="00DF4710" w:rsidRPr="00FD647E">
              <w:rPr>
                <w:b/>
              </w:rPr>
              <w:t>)</w:t>
            </w:r>
            <w:r w:rsidRPr="00FD647E">
              <w:rPr>
                <w:b/>
                <w:lang w:val="kk-KZ"/>
              </w:rPr>
              <w:t xml:space="preserve"> </w:t>
            </w:r>
            <w:r w:rsidRPr="00FD647E">
              <w:rPr>
                <w:b/>
              </w:rPr>
              <w:t>тенге</w:t>
            </w:r>
            <w:r w:rsidRPr="00FD647E">
              <w:rPr>
                <w:b/>
                <w:lang w:val="kk-KZ"/>
              </w:rPr>
              <w:t xml:space="preserve"> </w:t>
            </w:r>
            <w:r w:rsidRPr="00FD647E">
              <w:t>и включает в себя все налоги, сборы и другие обязательные платежи в бюджет, в том числе НДС, а также иные расходы, связанные с надлежащей поставкой Товара и исполнением Поставщиком иных обязательств по данному Договору.</w:t>
            </w:r>
          </w:p>
          <w:p w:rsidR="005827AA" w:rsidRPr="00FD647E" w:rsidRDefault="005827AA" w:rsidP="005827AA">
            <w:pPr>
              <w:tabs>
                <w:tab w:val="num" w:pos="2455"/>
              </w:tabs>
              <w:autoSpaceDE w:val="0"/>
              <w:autoSpaceDN w:val="0"/>
              <w:adjustRightInd w:val="0"/>
              <w:ind w:right="-25"/>
              <w:jc w:val="both"/>
            </w:pPr>
            <w:r w:rsidRPr="00FD647E">
              <w:t>3.2. Общая стоимость Договора на протяжении всего действия Договора изменению в сторону увеличения не подлежит.</w:t>
            </w:r>
          </w:p>
          <w:p w:rsidR="005827AA" w:rsidRPr="00FD647E" w:rsidRDefault="005827AA" w:rsidP="005827AA">
            <w:pPr>
              <w:shd w:val="clear" w:color="auto" w:fill="FFFFFF"/>
              <w:autoSpaceDE w:val="0"/>
              <w:autoSpaceDN w:val="0"/>
              <w:adjustRightInd w:val="0"/>
              <w:ind w:right="-25"/>
              <w:jc w:val="both"/>
            </w:pPr>
            <w:r w:rsidRPr="00FD647E">
              <w:t xml:space="preserve">3.3. Оплата осуществляется Заказчиком по факту после получения Товара, указанного в Приложении </w:t>
            </w:r>
            <w:r w:rsidR="004B713A">
              <w:t xml:space="preserve">№ </w:t>
            </w:r>
            <w:r w:rsidRPr="00FD647E">
              <w:t xml:space="preserve">1, в срок не позднее 10 (десяти) рабочих дней со дня получения Заказчиком счетов-фактур </w:t>
            </w:r>
            <w:r w:rsidRPr="00FD647E">
              <w:rPr>
                <w:shd w:val="clear" w:color="auto" w:fill="FFFFFF"/>
              </w:rPr>
              <w:t>и накладных, оформленных</w:t>
            </w:r>
            <w:r w:rsidRPr="00FD647E">
              <w:t xml:space="preserve"> надлежащим образом в соответствии с условиями настоящего Договора и законодательством Республики Казахстан.    </w:t>
            </w:r>
          </w:p>
          <w:p w:rsidR="00B03632" w:rsidRDefault="005827AA" w:rsidP="00B03632">
            <w:pPr>
              <w:jc w:val="both"/>
            </w:pPr>
            <w:r w:rsidRPr="00FD647E">
              <w:t xml:space="preserve">3.4. </w:t>
            </w:r>
            <w:r w:rsidR="00B03632">
              <w:t xml:space="preserve">Счета-фактуры вместе с накладными должны предоставляться Заказчику по факту поставки Товара в 3 (трех) экземплярах, по одному экземпляру для </w:t>
            </w:r>
            <w:proofErr w:type="spellStart"/>
            <w:r w:rsidR="00B03632">
              <w:t>Недропользователя</w:t>
            </w:r>
            <w:proofErr w:type="spellEnd"/>
            <w:r w:rsidR="00B03632">
              <w:t xml:space="preserve">, Заказчика и Поставщика. Счета-фактуры должны быть оформлены, согласно ст. 374 Налогового Кодекса Республики Казахстан,  с указанием в строке «Получатель» реквизитов </w:t>
            </w:r>
            <w:proofErr w:type="spellStart"/>
            <w:r w:rsidR="00B03632">
              <w:t>Недропользователя</w:t>
            </w:r>
            <w:proofErr w:type="spellEnd"/>
            <w:r w:rsidR="00B03632">
              <w:t>. Счет-фактура должна иметь ссылку на Договор и его реквизиты (номер, дата).</w:t>
            </w:r>
          </w:p>
          <w:p w:rsidR="005827AA" w:rsidRPr="00FD647E" w:rsidRDefault="005827AA" w:rsidP="005827AA">
            <w:pPr>
              <w:pStyle w:val="Level1"/>
              <w:autoSpaceDE w:val="0"/>
              <w:autoSpaceDN w:val="0"/>
              <w:adjustRightInd w:val="0"/>
              <w:spacing w:after="0" w:line="240" w:lineRule="auto"/>
              <w:ind w:left="0" w:firstLine="0"/>
              <w:rPr>
                <w:rFonts w:ascii="Times New Roman" w:hAnsi="Times New Roman"/>
                <w:color w:val="000000"/>
                <w:sz w:val="24"/>
                <w:szCs w:val="24"/>
                <w:lang w:val="ru-RU"/>
              </w:rPr>
            </w:pPr>
            <w:r w:rsidRPr="00FD647E">
              <w:rPr>
                <w:rFonts w:ascii="Times New Roman" w:hAnsi="Times New Roman"/>
                <w:sz w:val="24"/>
                <w:szCs w:val="24"/>
                <w:lang w:val="ru-RU"/>
              </w:rPr>
              <w:t xml:space="preserve">3.5. </w:t>
            </w:r>
            <w:r w:rsidRPr="00FD647E">
              <w:rPr>
                <w:rFonts w:ascii="Times New Roman" w:hAnsi="Times New Roman"/>
                <w:color w:val="000000"/>
                <w:sz w:val="24"/>
                <w:szCs w:val="24"/>
                <w:lang w:val="ru-RU"/>
              </w:rPr>
              <w:t xml:space="preserve">Заказчик вправе не производить оплату по настоящему Договору в случае не предоставления Поставщиком документов (счета-фактуры, накладной) оформленных и </w:t>
            </w:r>
            <w:r w:rsidR="00360CDC" w:rsidRPr="00FD647E">
              <w:rPr>
                <w:rFonts w:ascii="Times New Roman" w:hAnsi="Times New Roman"/>
                <w:color w:val="000000"/>
                <w:sz w:val="24"/>
                <w:szCs w:val="24"/>
                <w:lang w:val="ru-RU"/>
              </w:rPr>
              <w:t>в количестве,</w:t>
            </w:r>
            <w:r w:rsidRPr="00FD647E">
              <w:rPr>
                <w:rFonts w:ascii="Times New Roman" w:hAnsi="Times New Roman"/>
                <w:color w:val="000000"/>
                <w:sz w:val="24"/>
                <w:szCs w:val="24"/>
                <w:lang w:val="ru-RU"/>
              </w:rPr>
              <w:t xml:space="preserve"> указанном в настоящем договоре.</w:t>
            </w:r>
          </w:p>
          <w:p w:rsidR="005827AA" w:rsidRPr="00FD647E" w:rsidRDefault="005827AA" w:rsidP="005827AA">
            <w:pPr>
              <w:jc w:val="both"/>
            </w:pPr>
            <w:r w:rsidRPr="00FD647E">
              <w:rPr>
                <w:color w:val="000000"/>
              </w:rPr>
              <w:t>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начисление каких бы то ни было штрафных санкций в обеспечение исполнения обязательств.</w:t>
            </w:r>
          </w:p>
          <w:p w:rsidR="005827AA" w:rsidRPr="00FD647E" w:rsidRDefault="005827AA" w:rsidP="005827AA">
            <w:pPr>
              <w:shd w:val="clear" w:color="auto" w:fill="FFFFFF"/>
              <w:autoSpaceDE w:val="0"/>
              <w:autoSpaceDN w:val="0"/>
              <w:adjustRightInd w:val="0"/>
              <w:jc w:val="both"/>
            </w:pPr>
            <w:r w:rsidRPr="00FD647E">
              <w:t>3.6. Другие виды платежей, не предусмотренные и не согласованные Сторонами при подписании настоящего Договора, оплате не подлежат.</w:t>
            </w:r>
          </w:p>
          <w:p w:rsidR="005827AA" w:rsidRPr="00FD647E" w:rsidRDefault="005827AA" w:rsidP="005827AA">
            <w:pPr>
              <w:shd w:val="clear" w:color="auto" w:fill="FFFFFF"/>
              <w:jc w:val="both"/>
            </w:pPr>
            <w:r w:rsidRPr="00FD647E">
              <w:t xml:space="preserve">3.7. Все взаиморасчеты по настоящему Договору производятся в тенге. </w:t>
            </w:r>
          </w:p>
          <w:p w:rsidR="00785919" w:rsidRPr="00FD647E" w:rsidRDefault="005827AA" w:rsidP="00785919">
            <w:pPr>
              <w:shd w:val="clear" w:color="auto" w:fill="FFFFFF"/>
              <w:jc w:val="center"/>
              <w:rPr>
                <w:b/>
              </w:rPr>
            </w:pPr>
            <w:r w:rsidRPr="00FD647E">
              <w:rPr>
                <w:b/>
                <w:lang w:val="kk-KZ"/>
              </w:rPr>
              <w:lastRenderedPageBreak/>
              <w:t>4</w:t>
            </w:r>
            <w:r w:rsidR="00785919" w:rsidRPr="00FD647E">
              <w:rPr>
                <w:b/>
              </w:rPr>
              <w:t>. СРОКИ ПОСТАВКИ И ПОРЯДОК ПРИЕМКИ</w:t>
            </w:r>
          </w:p>
          <w:p w:rsidR="00785919" w:rsidRPr="00FD647E" w:rsidRDefault="005827AA" w:rsidP="00785919">
            <w:pPr>
              <w:shd w:val="clear" w:color="auto" w:fill="FFFFFF"/>
              <w:ind w:right="-36"/>
              <w:jc w:val="both"/>
            </w:pPr>
            <w:r w:rsidRPr="00FD647E">
              <w:rPr>
                <w:lang w:val="kk-KZ"/>
              </w:rPr>
              <w:t>4</w:t>
            </w:r>
            <w:r w:rsidR="00785919" w:rsidRPr="00FD647E">
              <w:t>.1. Поставщик обязуется поставлять Товары на основании заявки представителя Заказчика в соответствии с требованиями и условиями, указанными в заявке.</w:t>
            </w:r>
          </w:p>
          <w:p w:rsidR="00785919" w:rsidRPr="00FD647E" w:rsidRDefault="005827AA" w:rsidP="00785919">
            <w:pPr>
              <w:shd w:val="clear" w:color="auto" w:fill="FFFFFF"/>
              <w:ind w:right="-7"/>
              <w:jc w:val="both"/>
              <w:rPr>
                <w:bCs/>
              </w:rPr>
            </w:pPr>
            <w:r w:rsidRPr="00FD647E">
              <w:rPr>
                <w:lang w:val="kk-KZ"/>
              </w:rPr>
              <w:t>4</w:t>
            </w:r>
            <w:r w:rsidR="00785919" w:rsidRPr="00FD647E">
              <w:t xml:space="preserve">.2. Поставка Товара осуществляется </w:t>
            </w:r>
            <w:r w:rsidR="00785919" w:rsidRPr="00FD647E">
              <w:rPr>
                <w:bCs/>
              </w:rPr>
              <w:t>в течение рабочего дня следующего за днем подачи заявки.</w:t>
            </w:r>
          </w:p>
          <w:p w:rsidR="00785919" w:rsidRPr="00FD647E" w:rsidRDefault="005827AA" w:rsidP="00785919">
            <w:pPr>
              <w:shd w:val="clear" w:color="auto" w:fill="FFFFFF"/>
              <w:jc w:val="both"/>
            </w:pPr>
            <w:r w:rsidRPr="00FD647E">
              <w:rPr>
                <w:lang w:val="kk-KZ"/>
              </w:rPr>
              <w:t>4</w:t>
            </w:r>
            <w:r w:rsidR="009568DE" w:rsidRPr="00FD647E">
              <w:t>.3.</w:t>
            </w:r>
            <w:r w:rsidR="00785919" w:rsidRPr="00FD647E">
              <w:t>Приемка Товара осуществляется Сторонами, путем подписания уполномоченными представителями Сторон накладных. Поставщик в обязательном порядке приклады</w:t>
            </w:r>
            <w:r w:rsidR="00466ADD" w:rsidRPr="00FD647E">
              <w:t xml:space="preserve">вает к накладным счета-фактуры </w:t>
            </w:r>
            <w:r w:rsidR="00785919" w:rsidRPr="00FD647E">
              <w:t>как это прописано в пункте 3.4. настоящего договора.</w:t>
            </w:r>
          </w:p>
          <w:p w:rsidR="00785919" w:rsidRPr="00FD647E" w:rsidRDefault="005827AA" w:rsidP="00785919">
            <w:pPr>
              <w:ind w:right="-25"/>
              <w:jc w:val="both"/>
            </w:pPr>
            <w:r w:rsidRPr="00FD647E">
              <w:rPr>
                <w:lang w:val="kk-KZ"/>
              </w:rPr>
              <w:t>4</w:t>
            </w:r>
            <w:r w:rsidR="00785919" w:rsidRPr="00FD647E">
              <w:t>.4. Заказчик в течение 3 (трех) рабочих дней подписывает накладные в случае отсутствия претензий к количеству и качеству поставленного Товара.</w:t>
            </w:r>
          </w:p>
          <w:p w:rsidR="00785919" w:rsidRPr="00FD647E" w:rsidRDefault="005827AA" w:rsidP="00785919">
            <w:pPr>
              <w:ind w:right="-25"/>
              <w:jc w:val="both"/>
            </w:pPr>
            <w:r w:rsidRPr="00FD647E">
              <w:rPr>
                <w:lang w:val="kk-KZ"/>
              </w:rPr>
              <w:t>4</w:t>
            </w:r>
            <w:r w:rsidR="00785919" w:rsidRPr="00FD647E">
              <w:t>.5. Подписание накладных подтверждает факт передачи Товара от Поставщика Заказчику, но не свидетельствует о согласии Заказчика с поставкой некачественного и некомплектного Товара, несоответствие которого может выявиться в процессе эксплуатации.</w:t>
            </w:r>
          </w:p>
          <w:p w:rsidR="00785919" w:rsidRPr="00FD647E" w:rsidRDefault="005827AA" w:rsidP="00785919">
            <w:r w:rsidRPr="00FD647E">
              <w:rPr>
                <w:lang w:val="kk-KZ"/>
              </w:rPr>
              <w:t>4</w:t>
            </w:r>
            <w:r w:rsidR="00785919" w:rsidRPr="00FD647E">
              <w:t xml:space="preserve">.6. Несмотря на </w:t>
            </w:r>
            <w:r w:rsidR="00E43EA3" w:rsidRPr="00FD647E">
              <w:t xml:space="preserve">подписание </w:t>
            </w:r>
            <w:r w:rsidR="00785919" w:rsidRPr="00FD647E">
              <w:t>накладных, Поставщик не освобождается от выполнения любого из обязательств и гарантий, принятых по условиям Договора.</w:t>
            </w:r>
          </w:p>
          <w:p w:rsidR="00785919" w:rsidRPr="00FD647E" w:rsidRDefault="005827AA" w:rsidP="00785919">
            <w:pPr>
              <w:pStyle w:val="a5"/>
              <w:shd w:val="clear" w:color="auto" w:fill="FFFFFF"/>
              <w:spacing w:after="0" w:line="240" w:lineRule="auto"/>
              <w:ind w:left="0"/>
              <w:jc w:val="both"/>
              <w:rPr>
                <w:rFonts w:ascii="Times New Roman" w:hAnsi="Times New Roman" w:cs="Times New Roman"/>
              </w:rPr>
            </w:pPr>
            <w:r w:rsidRPr="00FD647E">
              <w:rPr>
                <w:rFonts w:ascii="Times New Roman" w:hAnsi="Times New Roman" w:cs="Times New Roman"/>
                <w:lang w:val="kk-KZ"/>
              </w:rPr>
              <w:t>4</w:t>
            </w:r>
            <w:r w:rsidR="00785919" w:rsidRPr="00FD647E">
              <w:rPr>
                <w:rFonts w:ascii="Times New Roman" w:hAnsi="Times New Roman" w:cs="Times New Roman"/>
              </w:rPr>
              <w:t>.7. В случае отказа от приемки Товара, Заказчик направляет Поставщику в срок не позднее 3 (трех) рабочих дней, исчисляющихся с даты завершения поставки и предоставления Поставщиком для подписания накладной, письменное уведомление об отказе от приемки Товаров с указанием недостатков, замечаний, подлежащих устранению в срок, указанный в уведомлении.</w:t>
            </w:r>
          </w:p>
          <w:p w:rsidR="00EF3645" w:rsidRPr="00FD647E" w:rsidRDefault="00EF3645" w:rsidP="00785919">
            <w:pPr>
              <w:pStyle w:val="a5"/>
              <w:shd w:val="clear" w:color="auto" w:fill="FFFFFF"/>
              <w:spacing w:after="0" w:line="240" w:lineRule="auto"/>
              <w:ind w:left="0"/>
              <w:jc w:val="both"/>
              <w:rPr>
                <w:rFonts w:ascii="Times New Roman" w:hAnsi="Times New Roman" w:cs="Times New Roman"/>
              </w:rPr>
            </w:pPr>
          </w:p>
          <w:p w:rsidR="00785919" w:rsidRPr="00FD647E" w:rsidRDefault="005827AA" w:rsidP="00785919">
            <w:pPr>
              <w:shd w:val="clear" w:color="auto" w:fill="FFFFFF"/>
              <w:autoSpaceDE w:val="0"/>
              <w:autoSpaceDN w:val="0"/>
              <w:adjustRightInd w:val="0"/>
              <w:jc w:val="center"/>
              <w:rPr>
                <w:b/>
              </w:rPr>
            </w:pPr>
            <w:r w:rsidRPr="00FD647E">
              <w:rPr>
                <w:b/>
                <w:lang w:val="kk-KZ"/>
              </w:rPr>
              <w:t>5</w:t>
            </w:r>
            <w:r w:rsidR="00785919" w:rsidRPr="00FD647E">
              <w:rPr>
                <w:b/>
              </w:rPr>
              <w:t>. ПРАВА И ОБЯЗАННОСТИ СТОРОН</w:t>
            </w:r>
          </w:p>
          <w:p w:rsidR="00EF3645" w:rsidRPr="00FD647E" w:rsidRDefault="00EF3645" w:rsidP="00785919">
            <w:pPr>
              <w:shd w:val="clear" w:color="auto" w:fill="FFFFFF"/>
              <w:autoSpaceDE w:val="0"/>
              <w:autoSpaceDN w:val="0"/>
              <w:adjustRightInd w:val="0"/>
              <w:jc w:val="center"/>
              <w:rPr>
                <w:b/>
                <w:lang w:val="kk-KZ"/>
              </w:rPr>
            </w:pPr>
          </w:p>
          <w:p w:rsidR="006E3525" w:rsidRPr="00FD647E" w:rsidRDefault="006E3525" w:rsidP="00785919">
            <w:pPr>
              <w:pStyle w:val="a6"/>
              <w:shd w:val="clear" w:color="auto" w:fill="FFFFFF"/>
              <w:rPr>
                <w:b/>
                <w:u w:val="single"/>
                <w:lang w:val="kk-KZ"/>
              </w:rPr>
            </w:pPr>
          </w:p>
          <w:p w:rsidR="00785919" w:rsidRPr="00FD647E" w:rsidRDefault="005827AA" w:rsidP="00785919">
            <w:pPr>
              <w:pStyle w:val="a6"/>
              <w:shd w:val="clear" w:color="auto" w:fill="FFFFFF"/>
              <w:rPr>
                <w:b/>
                <w:u w:val="single"/>
              </w:rPr>
            </w:pPr>
            <w:r w:rsidRPr="00FD647E">
              <w:rPr>
                <w:b/>
                <w:u w:val="single"/>
                <w:lang w:val="kk-KZ"/>
              </w:rPr>
              <w:t>5</w:t>
            </w:r>
            <w:r w:rsidR="00785919" w:rsidRPr="00FD647E">
              <w:rPr>
                <w:b/>
                <w:u w:val="single"/>
              </w:rPr>
              <w:t>.1. Поставщик обязан:</w:t>
            </w:r>
          </w:p>
          <w:p w:rsidR="00785919" w:rsidRPr="00FD647E" w:rsidRDefault="005827AA" w:rsidP="00785919">
            <w:pPr>
              <w:pStyle w:val="a6"/>
              <w:shd w:val="clear" w:color="auto" w:fill="FFFFFF"/>
            </w:pPr>
            <w:r w:rsidRPr="00FD647E">
              <w:rPr>
                <w:lang w:val="kk-KZ"/>
              </w:rPr>
              <w:t>5</w:t>
            </w:r>
            <w:r w:rsidR="00785919" w:rsidRPr="00FD647E">
              <w:t xml:space="preserve">.1.1. Поставить Товар надлежащего качества, в объеме, порядке и сроки, определенные настоящим Договором.        </w:t>
            </w:r>
          </w:p>
          <w:p w:rsidR="00785919" w:rsidRPr="00FD647E" w:rsidRDefault="005827AA" w:rsidP="00785919">
            <w:pPr>
              <w:pStyle w:val="a6"/>
              <w:shd w:val="clear" w:color="auto" w:fill="FFFFFF"/>
              <w:tabs>
                <w:tab w:val="left" w:pos="1200"/>
              </w:tabs>
              <w:rPr>
                <w:b/>
              </w:rPr>
            </w:pPr>
            <w:r w:rsidRPr="00FD647E">
              <w:rPr>
                <w:lang w:val="kk-KZ"/>
              </w:rPr>
              <w:t>5</w:t>
            </w:r>
            <w:r w:rsidR="00785919" w:rsidRPr="00FD647E">
              <w:t xml:space="preserve">.1.2. По первому требованию Заказчика предоставлять сертификаты качества, лицензии на право поставки и установки Товара (при осуществлении лицензируемого вида деятельности), разрешительные документы, выданные государственными и иными компетентными органами, копии договоров страхования, а также иные документы в рамках </w:t>
            </w:r>
            <w:r w:rsidR="00785919" w:rsidRPr="00FD647E">
              <w:lastRenderedPageBreak/>
              <w:t>настоящего Договора.</w:t>
            </w:r>
          </w:p>
          <w:p w:rsidR="00785919" w:rsidRPr="00FD647E" w:rsidRDefault="005827AA" w:rsidP="00785919">
            <w:pPr>
              <w:pStyle w:val="a6"/>
              <w:shd w:val="clear" w:color="auto" w:fill="FFFFFF"/>
              <w:rPr>
                <w:b/>
              </w:rPr>
            </w:pPr>
            <w:r w:rsidRPr="00FD647E">
              <w:rPr>
                <w:lang w:val="kk-KZ"/>
              </w:rPr>
              <w:t>5</w:t>
            </w:r>
            <w:r w:rsidR="00785919" w:rsidRPr="00FD647E">
              <w:t>.1.3. Самостоятельно обеспечивать своевременное прохождение всех необходимых экспертиз, процедур согласования, получение соответствующих разрешительных документов в государственных уполномоченных органах и осуществление иных действий (если это предусмотрено законодательством РК), необходимых для надлежащего и своевременного выполнения обязательств по Договору.</w:t>
            </w:r>
          </w:p>
          <w:p w:rsidR="00785919" w:rsidRPr="00FD647E" w:rsidRDefault="005827AA" w:rsidP="00785919">
            <w:pPr>
              <w:pStyle w:val="a6"/>
              <w:shd w:val="clear" w:color="auto" w:fill="FFFFFF"/>
              <w:rPr>
                <w:b/>
              </w:rPr>
            </w:pPr>
            <w:r w:rsidRPr="00FD647E">
              <w:rPr>
                <w:lang w:val="kk-KZ"/>
              </w:rPr>
              <w:t>5</w:t>
            </w:r>
            <w:r w:rsidR="00785919" w:rsidRPr="00FD647E">
              <w:t>.1.4. В случае возникновения обстоятельств, замедляющих поставку и установку Товара и/или делающих поставку и установку Товара невозможной, незамедлительно, в срок не позднее 3 (трех) календарных дней с момента возникновения таких обстоятельств информировать об этом Заказчика посредством электронной почты либо факсимильной связи с последующим предоставлением оригинала письма, где должны быть указаны причины возникновения таких обстоятельств и предполагаемая продолжительность их действия.</w:t>
            </w:r>
          </w:p>
          <w:p w:rsidR="00785919" w:rsidRPr="00FD647E" w:rsidRDefault="00AC4230" w:rsidP="00785919">
            <w:r w:rsidRPr="00FD647E">
              <w:rPr>
                <w:lang w:val="kk-KZ"/>
              </w:rPr>
              <w:t>5</w:t>
            </w:r>
            <w:r w:rsidR="00785919" w:rsidRPr="00FD647E">
              <w:t>.1.5. Оградить Заказчика от ответственности по любым искам, требованиям или претензиям третьих лиц, возникающим в связи с исполнением Поставщиком своих обязательств по настоящему Договору.</w:t>
            </w:r>
          </w:p>
          <w:p w:rsidR="00785919" w:rsidRPr="00FD647E" w:rsidRDefault="005827AA" w:rsidP="00785919">
            <w:pPr>
              <w:pStyle w:val="a6"/>
              <w:shd w:val="clear" w:color="auto" w:fill="FFFFFF"/>
              <w:rPr>
                <w:b/>
                <w:u w:val="single"/>
              </w:rPr>
            </w:pPr>
            <w:r w:rsidRPr="00FD647E">
              <w:rPr>
                <w:b/>
                <w:u w:val="single"/>
                <w:lang w:val="kk-KZ"/>
              </w:rPr>
              <w:t>5</w:t>
            </w:r>
            <w:r w:rsidR="00785919" w:rsidRPr="00FD647E">
              <w:rPr>
                <w:b/>
                <w:u w:val="single"/>
              </w:rPr>
              <w:t>.2. Поставщик вправе:</w:t>
            </w:r>
          </w:p>
          <w:p w:rsidR="00785919" w:rsidRPr="00FD647E" w:rsidRDefault="005827AA" w:rsidP="00785919">
            <w:pPr>
              <w:shd w:val="clear" w:color="auto" w:fill="FFFFFF"/>
              <w:autoSpaceDE w:val="0"/>
              <w:autoSpaceDN w:val="0"/>
              <w:adjustRightInd w:val="0"/>
              <w:jc w:val="both"/>
            </w:pPr>
            <w:r w:rsidRPr="00FD647E">
              <w:rPr>
                <w:lang w:val="kk-KZ"/>
              </w:rPr>
              <w:t>5</w:t>
            </w:r>
            <w:r w:rsidR="00785919" w:rsidRPr="00FD647E">
              <w:t>.2.1. Требовать оплаты в случае своевременной и надлежащей поставки Товара.</w:t>
            </w:r>
          </w:p>
          <w:p w:rsidR="00785919" w:rsidRPr="00FD647E" w:rsidRDefault="005827AA" w:rsidP="00785919">
            <w:pPr>
              <w:rPr>
                <w:lang w:val="kk-KZ"/>
              </w:rPr>
            </w:pPr>
            <w:r w:rsidRPr="00FD647E">
              <w:rPr>
                <w:lang w:val="kk-KZ"/>
              </w:rPr>
              <w:t>5</w:t>
            </w:r>
            <w:r w:rsidR="00785919" w:rsidRPr="00FD647E">
              <w:t>.2.2. Поставить Товар досрочно при условии получения на это согласия Заказчика и сохранения сроков оплаты Заказчиком по Договору.</w:t>
            </w:r>
          </w:p>
          <w:p w:rsidR="00785919" w:rsidRPr="00FD647E" w:rsidRDefault="005827AA" w:rsidP="00785919">
            <w:pPr>
              <w:shd w:val="clear" w:color="auto" w:fill="FFFFFF"/>
              <w:autoSpaceDE w:val="0"/>
              <w:autoSpaceDN w:val="0"/>
              <w:adjustRightInd w:val="0"/>
              <w:jc w:val="both"/>
              <w:rPr>
                <w:b/>
                <w:u w:val="single"/>
              </w:rPr>
            </w:pPr>
            <w:r w:rsidRPr="00FD647E">
              <w:rPr>
                <w:b/>
                <w:u w:val="single"/>
                <w:lang w:val="kk-KZ"/>
              </w:rPr>
              <w:t>5</w:t>
            </w:r>
            <w:r w:rsidR="00785919" w:rsidRPr="00FD647E">
              <w:rPr>
                <w:b/>
                <w:u w:val="single"/>
              </w:rPr>
              <w:t>.3. Заказчик обязан:</w:t>
            </w:r>
          </w:p>
          <w:p w:rsidR="00785919" w:rsidRPr="00FD647E" w:rsidRDefault="00785919" w:rsidP="00785919">
            <w:pPr>
              <w:rPr>
                <w:lang w:val="kk-KZ"/>
              </w:rPr>
            </w:pPr>
            <w:r w:rsidRPr="00FD647E">
              <w:t>5.3.1. Принять и оплатить поставленный Товар, если Товар поставлен надлежащего качества, в объеме и сроки, указанные в Договоре.</w:t>
            </w:r>
          </w:p>
          <w:p w:rsidR="00785919" w:rsidRPr="00FD647E" w:rsidRDefault="005827AA" w:rsidP="00785919">
            <w:pPr>
              <w:shd w:val="clear" w:color="auto" w:fill="FFFFFF"/>
              <w:autoSpaceDE w:val="0"/>
              <w:autoSpaceDN w:val="0"/>
              <w:adjustRightInd w:val="0"/>
              <w:jc w:val="both"/>
            </w:pPr>
            <w:r w:rsidRPr="00FD647E">
              <w:rPr>
                <w:b/>
                <w:u w:val="single"/>
                <w:lang w:val="kk-KZ"/>
              </w:rPr>
              <w:t>5</w:t>
            </w:r>
            <w:r w:rsidR="00785919" w:rsidRPr="00FD647E">
              <w:rPr>
                <w:b/>
                <w:u w:val="single"/>
              </w:rPr>
              <w:t>.4. Заказчик вправе:</w:t>
            </w:r>
          </w:p>
          <w:p w:rsidR="00785919" w:rsidRPr="00FD647E" w:rsidRDefault="005827AA" w:rsidP="00785919">
            <w:pPr>
              <w:shd w:val="clear" w:color="auto" w:fill="FFFFFF"/>
              <w:autoSpaceDE w:val="0"/>
              <w:autoSpaceDN w:val="0"/>
              <w:adjustRightInd w:val="0"/>
              <w:jc w:val="both"/>
            </w:pPr>
            <w:r w:rsidRPr="00FD647E">
              <w:rPr>
                <w:lang w:val="kk-KZ"/>
              </w:rPr>
              <w:t>5</w:t>
            </w:r>
            <w:r w:rsidR="00785919" w:rsidRPr="00FD647E">
              <w:t>.4.1. Осуществлять контроль за ходом, качеством и сроками поставки Товара, не вмешиваясь при этом в оперативно-хозяйственную деятельность Поставщика.</w:t>
            </w:r>
          </w:p>
          <w:p w:rsidR="00785919" w:rsidRPr="00FD647E" w:rsidRDefault="005827AA" w:rsidP="00785919">
            <w:pPr>
              <w:pStyle w:val="a6"/>
              <w:shd w:val="clear" w:color="auto" w:fill="FFFFFF"/>
              <w:rPr>
                <w:b/>
              </w:rPr>
            </w:pPr>
            <w:r w:rsidRPr="00FD647E">
              <w:rPr>
                <w:lang w:val="kk-KZ"/>
              </w:rPr>
              <w:t>5</w:t>
            </w:r>
            <w:r w:rsidR="00785919" w:rsidRPr="00FD647E">
              <w:t>.4.2. Отказаться от приемки Товара в случае, если нарушены условия поставки, предусмотренные Договором и Приложением №</w:t>
            </w:r>
            <w:r w:rsidR="00E43EA3" w:rsidRPr="00FD647E">
              <w:rPr>
                <w:lang w:val="kk-KZ"/>
              </w:rPr>
              <w:t xml:space="preserve"> </w:t>
            </w:r>
            <w:r w:rsidR="00785919" w:rsidRPr="00FD647E">
              <w:t>1</w:t>
            </w:r>
            <w:r w:rsidR="00E43EA3" w:rsidRPr="00FD647E">
              <w:rPr>
                <w:lang w:val="kk-KZ"/>
              </w:rPr>
              <w:t>,2</w:t>
            </w:r>
            <w:r w:rsidR="00785919" w:rsidRPr="00FD647E">
              <w:t>.</w:t>
            </w:r>
          </w:p>
          <w:p w:rsidR="00785919" w:rsidRPr="00FD647E" w:rsidRDefault="005827AA" w:rsidP="00785919">
            <w:pPr>
              <w:pStyle w:val="a6"/>
              <w:shd w:val="clear" w:color="auto" w:fill="FFFFFF"/>
            </w:pPr>
            <w:r w:rsidRPr="00FD647E">
              <w:rPr>
                <w:lang w:val="kk-KZ"/>
              </w:rPr>
              <w:t>5</w:t>
            </w:r>
            <w:r w:rsidR="00785919" w:rsidRPr="00FD647E">
              <w:t>.4.3. Отказаться от оплаты поставки дефектного Товара и/или Товара, поставленного и установленного с нарушением условий Договора, до полного устранения недостатков в срок, указанный Заказчиком.</w:t>
            </w:r>
          </w:p>
          <w:p w:rsidR="00785919" w:rsidRPr="00FD647E" w:rsidRDefault="005827AA" w:rsidP="00785919">
            <w:pPr>
              <w:shd w:val="clear" w:color="auto" w:fill="FFFFFF"/>
              <w:autoSpaceDE w:val="0"/>
              <w:autoSpaceDN w:val="0"/>
              <w:adjustRightInd w:val="0"/>
              <w:jc w:val="center"/>
              <w:rPr>
                <w:b/>
              </w:rPr>
            </w:pPr>
            <w:r w:rsidRPr="00FD647E">
              <w:rPr>
                <w:b/>
                <w:lang w:val="kk-KZ"/>
              </w:rPr>
              <w:t>6</w:t>
            </w:r>
            <w:r w:rsidR="00785919" w:rsidRPr="00FD647E">
              <w:rPr>
                <w:b/>
              </w:rPr>
              <w:t>. МЕСТО ПОСТАВКИ</w:t>
            </w:r>
          </w:p>
          <w:p w:rsidR="00785919" w:rsidRPr="00FD647E" w:rsidRDefault="005827AA" w:rsidP="00785919">
            <w:pPr>
              <w:shd w:val="clear" w:color="auto" w:fill="FFFFFF"/>
              <w:tabs>
                <w:tab w:val="left" w:pos="540"/>
                <w:tab w:val="left" w:pos="720"/>
                <w:tab w:val="left" w:pos="1080"/>
              </w:tabs>
              <w:jc w:val="both"/>
            </w:pPr>
            <w:r w:rsidRPr="00FD647E">
              <w:rPr>
                <w:lang w:val="kk-KZ"/>
              </w:rPr>
              <w:t>6</w:t>
            </w:r>
            <w:r w:rsidR="00785919" w:rsidRPr="00FD647E">
              <w:t>.1. Местом поставки Товара согласно Приложения №</w:t>
            </w:r>
            <w:r w:rsidR="00E43EA3" w:rsidRPr="00FD647E">
              <w:rPr>
                <w:lang w:val="kk-KZ"/>
              </w:rPr>
              <w:t xml:space="preserve"> </w:t>
            </w:r>
            <w:r w:rsidR="00785919" w:rsidRPr="00FD647E">
              <w:t>1</w:t>
            </w:r>
            <w:r w:rsidR="00E43EA3" w:rsidRPr="00FD647E">
              <w:rPr>
                <w:lang w:val="kk-KZ"/>
              </w:rPr>
              <w:t>, 2</w:t>
            </w:r>
            <w:r w:rsidR="00785919" w:rsidRPr="00FD647E">
              <w:t xml:space="preserve"> является: Республика Казахстан, 060005, г. Атырау, ул. М. </w:t>
            </w:r>
            <w:proofErr w:type="spellStart"/>
            <w:r w:rsidR="00785919" w:rsidRPr="00FD647E">
              <w:t>Утемисулы</w:t>
            </w:r>
            <w:proofErr w:type="spellEnd"/>
            <w:r w:rsidR="00785919" w:rsidRPr="00FD647E">
              <w:t>, 132 А, офис ТОО «Жамбыл Петролеум».</w:t>
            </w:r>
          </w:p>
          <w:p w:rsidR="00785919" w:rsidRPr="00FD647E" w:rsidRDefault="00785919" w:rsidP="00785919">
            <w:pPr>
              <w:shd w:val="clear" w:color="auto" w:fill="FFFFFF"/>
              <w:tabs>
                <w:tab w:val="left" w:pos="540"/>
                <w:tab w:val="left" w:pos="720"/>
                <w:tab w:val="left" w:pos="1080"/>
              </w:tabs>
              <w:jc w:val="both"/>
            </w:pPr>
          </w:p>
          <w:p w:rsidR="00785919" w:rsidRPr="00FD647E" w:rsidRDefault="005827AA" w:rsidP="00785919">
            <w:pPr>
              <w:pStyle w:val="a6"/>
              <w:shd w:val="clear" w:color="auto" w:fill="FFFFFF"/>
              <w:ind w:right="536"/>
              <w:jc w:val="center"/>
              <w:rPr>
                <w:b/>
              </w:rPr>
            </w:pPr>
            <w:r w:rsidRPr="00FD647E">
              <w:rPr>
                <w:b/>
                <w:lang w:val="kk-KZ"/>
              </w:rPr>
              <w:t>7</w:t>
            </w:r>
            <w:r w:rsidR="00785919" w:rsidRPr="00FD647E">
              <w:rPr>
                <w:b/>
              </w:rPr>
              <w:t>. ФОРС-МАЖОР</w:t>
            </w:r>
          </w:p>
          <w:p w:rsidR="00785919" w:rsidRPr="00FD647E" w:rsidRDefault="005827AA" w:rsidP="00785919">
            <w:pPr>
              <w:shd w:val="clear" w:color="auto" w:fill="FFFFFF"/>
              <w:autoSpaceDE w:val="0"/>
              <w:autoSpaceDN w:val="0"/>
              <w:adjustRightInd w:val="0"/>
              <w:jc w:val="both"/>
            </w:pPr>
            <w:r w:rsidRPr="00FD647E">
              <w:rPr>
                <w:lang w:val="kk-KZ"/>
              </w:rPr>
              <w:t>7</w:t>
            </w:r>
            <w:r w:rsidR="00785919" w:rsidRPr="00FD647E">
              <w:t xml:space="preserve">.1. </w:t>
            </w:r>
            <w:r w:rsidR="00785919" w:rsidRPr="00FD647E">
              <w:rPr>
                <w:snapToGrid w:val="0"/>
              </w:rPr>
              <w:t xml:space="preserve">Для целей настоящего Договора «форс-мажор» - обстоятельства непреодолимой силы - означают события, неподвластные контролю, не связанные с просчетом или небрежностью Сторон, и имеющие непредвиденный характер. </w:t>
            </w:r>
            <w:r w:rsidR="00785919" w:rsidRPr="00FD647E">
              <w:t xml:space="preserve">В случае наступления обстоятельств непреодолимой силы, </w:t>
            </w:r>
            <w:r w:rsidR="00785919" w:rsidRPr="00FD647E">
              <w:rPr>
                <w:snapToGrid w:val="0"/>
              </w:rPr>
              <w:t>включая, но не ограничиваясь действиями, такими как:</w:t>
            </w:r>
            <w:r w:rsidR="00785919" w:rsidRPr="00FD647E">
              <w:t xml:space="preserve"> военные действия, стихийные бедствия, забастовки, массовые беспорядки, запретительные и ограничительные законодательные решения государственных органов, наступившие после подписания Договора и препятствующие полному или частичному исполнению Сторонами каких-либо обязательств по Договору, срок исполнения обязательств продлевается на время действия таких обстоятельств.</w:t>
            </w:r>
          </w:p>
          <w:p w:rsidR="00785919" w:rsidRPr="00FD647E" w:rsidRDefault="005827AA" w:rsidP="00785919">
            <w:pPr>
              <w:shd w:val="clear" w:color="auto" w:fill="FFFFFF"/>
              <w:autoSpaceDE w:val="0"/>
              <w:autoSpaceDN w:val="0"/>
              <w:adjustRightInd w:val="0"/>
              <w:jc w:val="both"/>
            </w:pPr>
            <w:r w:rsidRPr="00FD647E">
              <w:rPr>
                <w:lang w:val="kk-KZ"/>
              </w:rPr>
              <w:t>7</w:t>
            </w:r>
            <w:r w:rsidR="00785919" w:rsidRPr="00FD647E">
              <w:t>.2. Сторона, для которой в силу указанных обстоятельств создалась невозможность исполнения каких-либо обязательств по Договору, обязана в срок не позднее 3 (трех) календарных дней известить об этом другую Сторону. Факты, содержащиеся в таком извещении, должны быть документально подтверждены компетентными государственными органами или иными уполномоченными лицами.</w:t>
            </w:r>
          </w:p>
          <w:p w:rsidR="00785919" w:rsidRPr="00FD647E" w:rsidRDefault="005827AA" w:rsidP="00785919">
            <w:pPr>
              <w:shd w:val="clear" w:color="auto" w:fill="FFFFFF"/>
              <w:autoSpaceDE w:val="0"/>
              <w:autoSpaceDN w:val="0"/>
              <w:adjustRightInd w:val="0"/>
              <w:jc w:val="both"/>
            </w:pPr>
            <w:r w:rsidRPr="00FD647E">
              <w:rPr>
                <w:lang w:val="kk-KZ"/>
              </w:rPr>
              <w:t>7</w:t>
            </w:r>
            <w:r w:rsidR="00785919" w:rsidRPr="00FD647E">
              <w:t>.3. Не уведомление или несвоевременное уведомление Сторон о наступивших обстоятельствах непреодолимой силы, лишает соответствующую Сторону права ссылаться на такие обстоятельства в качестве оснований, освобождающих ее от ответственности за неисполнение договорных обязательств.</w:t>
            </w:r>
          </w:p>
          <w:p w:rsidR="00785919" w:rsidRPr="00FD647E" w:rsidRDefault="005827AA" w:rsidP="00785919">
            <w:pPr>
              <w:shd w:val="clear" w:color="auto" w:fill="FFFFFF"/>
              <w:autoSpaceDE w:val="0"/>
              <w:autoSpaceDN w:val="0"/>
              <w:adjustRightInd w:val="0"/>
              <w:jc w:val="both"/>
            </w:pPr>
            <w:r w:rsidRPr="00FD647E">
              <w:rPr>
                <w:lang w:val="kk-KZ"/>
              </w:rPr>
              <w:t>7</w:t>
            </w:r>
            <w:r w:rsidR="00785919" w:rsidRPr="00FD647E">
              <w:t>.4. Если эти обстоятельства будут длиться более 1 (одного) месяца, то каждая из Сторон будет вправе аннулировать Договор полностью или частично, и в этом случае ни одна из Сторон не будет иметь права потребовать от другой Стороны возмещения возможных убытков.</w:t>
            </w:r>
          </w:p>
          <w:p w:rsidR="00785919" w:rsidRPr="00FD647E" w:rsidRDefault="005827AA" w:rsidP="00785919">
            <w:pPr>
              <w:pStyle w:val="a6"/>
              <w:shd w:val="clear" w:color="auto" w:fill="FFFFFF"/>
              <w:ind w:right="536"/>
              <w:jc w:val="center"/>
              <w:rPr>
                <w:b/>
              </w:rPr>
            </w:pPr>
            <w:r w:rsidRPr="00FD647E">
              <w:rPr>
                <w:b/>
                <w:lang w:val="kk-KZ"/>
              </w:rPr>
              <w:t>8</w:t>
            </w:r>
            <w:r w:rsidR="00FD647E" w:rsidRPr="00FD647E">
              <w:rPr>
                <w:b/>
              </w:rPr>
              <w:t>. МЕСТНОЕ СОДЕРЖАНИЕ</w:t>
            </w:r>
          </w:p>
          <w:p w:rsidR="00FD647E" w:rsidRPr="00FD647E" w:rsidRDefault="00FD647E" w:rsidP="00785919">
            <w:pPr>
              <w:pStyle w:val="a6"/>
              <w:shd w:val="clear" w:color="auto" w:fill="FFFFFF"/>
              <w:ind w:right="536"/>
              <w:jc w:val="center"/>
              <w:rPr>
                <w:b/>
              </w:rPr>
            </w:pPr>
          </w:p>
          <w:p w:rsidR="00FD647E" w:rsidRPr="00FD647E" w:rsidRDefault="00FD647E" w:rsidP="00785919">
            <w:pPr>
              <w:pStyle w:val="a6"/>
              <w:shd w:val="clear" w:color="auto" w:fill="FFFFFF"/>
              <w:ind w:right="536"/>
              <w:jc w:val="center"/>
              <w:rPr>
                <w:b/>
              </w:rPr>
            </w:pPr>
          </w:p>
          <w:p w:rsidR="008B2A8E" w:rsidRDefault="008B2A8E" w:rsidP="008B2A8E">
            <w:pPr>
              <w:widowControl w:val="0"/>
              <w:shd w:val="clear" w:color="auto" w:fill="FFFFFF"/>
              <w:tabs>
                <w:tab w:val="left" w:pos="1843"/>
              </w:tabs>
              <w:autoSpaceDE w:val="0"/>
              <w:autoSpaceDN w:val="0"/>
              <w:adjustRightInd w:val="0"/>
              <w:ind w:right="-1"/>
              <w:jc w:val="both"/>
              <w:rPr>
                <w:rFonts w:eastAsia="Arial" w:cs="Arial"/>
                <w:bCs/>
                <w:color w:val="000000"/>
                <w:spacing w:val="-6"/>
              </w:rPr>
            </w:pPr>
            <w:r>
              <w:rPr>
                <w:lang w:val="kk-KZ" w:eastAsia="en-US"/>
              </w:rPr>
              <w:t>8</w:t>
            </w:r>
            <w:r>
              <w:rPr>
                <w:lang w:eastAsia="en-US"/>
              </w:rPr>
              <w:t>.1.</w:t>
            </w:r>
            <w:r>
              <w:rPr>
                <w:b/>
                <w:bCs/>
                <w:lang w:eastAsia="en-US"/>
              </w:rPr>
              <w:t xml:space="preserve"> </w:t>
            </w:r>
            <w:r w:rsidRPr="000A496F">
              <w:rPr>
                <w:rFonts w:eastAsia="Arial" w:cs="Arial"/>
                <w:color w:val="000000"/>
                <w:spacing w:val="-6"/>
              </w:rPr>
              <w:t>Поставщик</w:t>
            </w:r>
            <w:r w:rsidRPr="000A496F">
              <w:rPr>
                <w:rFonts w:eastAsia="Arial" w:cs="Arial"/>
                <w:bCs/>
                <w:color w:val="000000"/>
                <w:spacing w:val="-6"/>
              </w:rPr>
              <w:t xml:space="preserve"> обязан представить Покупателю сведения по доле местное содержания в Товарах, рассчитанные согласно Единой методике расчета организациями местного содержания при закупке товаров, работ и услуг, утвержденной </w:t>
            </w:r>
            <w:r w:rsidRPr="000A496F">
              <w:rPr>
                <w:rFonts w:eastAsia="Arial" w:cs="Arial"/>
                <w:bCs/>
                <w:color w:val="000000"/>
                <w:spacing w:val="-6"/>
                <w:lang w:val="kk-KZ"/>
              </w:rPr>
              <w:t xml:space="preserve">приказом Министра по инвестициям и развитию </w:t>
            </w:r>
            <w:r w:rsidRPr="000A496F">
              <w:rPr>
                <w:rFonts w:eastAsia="Arial" w:cs="Arial"/>
                <w:bCs/>
                <w:color w:val="000000"/>
                <w:spacing w:val="-6"/>
              </w:rPr>
              <w:t xml:space="preserve">Республики Казахстан от 30 января </w:t>
            </w:r>
            <w:r>
              <w:rPr>
                <w:rFonts w:eastAsia="Arial" w:cs="Arial"/>
                <w:bCs/>
                <w:color w:val="000000"/>
                <w:spacing w:val="-6"/>
              </w:rPr>
              <w:t>2015 года №87 (далее- Методика);</w:t>
            </w:r>
          </w:p>
          <w:p w:rsidR="008B2A8E" w:rsidRDefault="008B2A8E" w:rsidP="008B2A8E">
            <w:pPr>
              <w:widowControl w:val="0"/>
              <w:shd w:val="clear" w:color="auto" w:fill="FFFFFF"/>
              <w:tabs>
                <w:tab w:val="left" w:pos="1843"/>
              </w:tabs>
              <w:autoSpaceDE w:val="0"/>
              <w:autoSpaceDN w:val="0"/>
              <w:adjustRightInd w:val="0"/>
              <w:ind w:right="-1"/>
              <w:jc w:val="both"/>
              <w:rPr>
                <w:rFonts w:eastAsia="Arial" w:cs="Arial"/>
                <w:bCs/>
                <w:color w:val="000000"/>
                <w:spacing w:val="-6"/>
              </w:rPr>
            </w:pPr>
            <w:r>
              <w:rPr>
                <w:rFonts w:eastAsia="Arial" w:cs="Arial"/>
                <w:bCs/>
                <w:color w:val="000000"/>
                <w:spacing w:val="-6"/>
              </w:rPr>
              <w:t>8.</w:t>
            </w:r>
            <w:r w:rsidRPr="000A496F">
              <w:rPr>
                <w:rFonts w:eastAsia="Arial" w:cs="Arial"/>
                <w:bCs/>
                <w:color w:val="000000"/>
                <w:spacing w:val="-6"/>
              </w:rPr>
              <w:t xml:space="preserve">2. Обязательство по доле местного содержания в Товарах составляет </w:t>
            </w:r>
            <w:r w:rsidR="0001192F">
              <w:rPr>
                <w:rFonts w:eastAsia="Arial" w:cs="Arial"/>
                <w:bCs/>
                <w:color w:val="000000"/>
                <w:spacing w:val="-6"/>
              </w:rPr>
              <w:t>_____</w:t>
            </w:r>
            <w:r w:rsidRPr="000A496F">
              <w:rPr>
                <w:rFonts w:eastAsia="Arial" w:cs="Arial"/>
                <w:bCs/>
                <w:color w:val="000000"/>
                <w:spacing w:val="-6"/>
              </w:rPr>
              <w:t xml:space="preserve"> (</w:t>
            </w:r>
            <w:r w:rsidR="0001192F">
              <w:rPr>
                <w:rFonts w:eastAsia="Arial" w:cs="Arial"/>
                <w:bCs/>
                <w:color w:val="000000"/>
                <w:spacing w:val="-6"/>
              </w:rPr>
              <w:t>_____</w:t>
            </w:r>
            <w:r w:rsidRPr="000A496F">
              <w:rPr>
                <w:rFonts w:eastAsia="Arial" w:cs="Arial"/>
                <w:bCs/>
                <w:color w:val="000000"/>
                <w:spacing w:val="-6"/>
              </w:rPr>
              <w:t>) %;</w:t>
            </w:r>
          </w:p>
          <w:p w:rsidR="008B2A8E" w:rsidRDefault="008B2A8E" w:rsidP="008B2A8E">
            <w:pPr>
              <w:widowControl w:val="0"/>
              <w:shd w:val="clear" w:color="auto" w:fill="FFFFFF"/>
              <w:tabs>
                <w:tab w:val="left" w:pos="1843"/>
              </w:tabs>
              <w:autoSpaceDE w:val="0"/>
              <w:autoSpaceDN w:val="0"/>
              <w:adjustRightInd w:val="0"/>
              <w:ind w:right="-1"/>
              <w:jc w:val="both"/>
            </w:pPr>
            <w:r>
              <w:rPr>
                <w:rFonts w:eastAsia="Malgun Gothic"/>
                <w:bCs/>
              </w:rPr>
              <w:t>8.</w:t>
            </w:r>
            <w:r w:rsidRPr="000A496F">
              <w:rPr>
                <w:rFonts w:eastAsia="Malgun Gothic"/>
                <w:bCs/>
              </w:rPr>
              <w:t xml:space="preserve">3. Поставщик обязан в течении </w:t>
            </w:r>
            <w:r>
              <w:rPr>
                <w:rFonts w:eastAsia="Malgun Gothic"/>
                <w:bCs/>
              </w:rPr>
              <w:t>2</w:t>
            </w:r>
            <w:r w:rsidRPr="000A496F">
              <w:rPr>
                <w:rFonts w:eastAsia="Malgun Gothic"/>
                <w:bCs/>
              </w:rPr>
              <w:t xml:space="preserve"> дней с момента заключения настоящего Договора</w:t>
            </w:r>
            <w:r w:rsidRPr="000A496F">
              <w:rPr>
                <w:rFonts w:eastAsia="Malgun Gothic"/>
                <w:sz w:val="20"/>
                <w:szCs w:val="20"/>
              </w:rPr>
              <w:t xml:space="preserve">, </w:t>
            </w:r>
            <w:r w:rsidRPr="000A496F">
              <w:rPr>
                <w:rFonts w:eastAsia="Malgun Gothic"/>
                <w:bCs/>
              </w:rPr>
              <w:t xml:space="preserve">представить Покупателю </w:t>
            </w:r>
            <w:r w:rsidRPr="000A496F">
              <w:t>сертификат формы СТ-КZ (оригинал, нотариально</w:t>
            </w:r>
            <w:r>
              <w:t xml:space="preserve"> засвидетельствованная копия,</w:t>
            </w:r>
            <w:r w:rsidRPr="000A496F">
              <w:t xml:space="preserve"> либо   копия, заверенная печатью уполномоченного органа по выдаче сертификата о происхождении товара для внутреннего</w:t>
            </w:r>
            <w:r>
              <w:t xml:space="preserve"> обращения) на закупаемый товар;</w:t>
            </w:r>
          </w:p>
          <w:p w:rsidR="00A055EB" w:rsidRDefault="00A055EB" w:rsidP="008B2A8E">
            <w:pPr>
              <w:widowControl w:val="0"/>
              <w:shd w:val="clear" w:color="auto" w:fill="FFFFFF"/>
              <w:tabs>
                <w:tab w:val="left" w:pos="1843"/>
              </w:tabs>
              <w:autoSpaceDE w:val="0"/>
              <w:autoSpaceDN w:val="0"/>
              <w:adjustRightInd w:val="0"/>
              <w:ind w:right="-1"/>
              <w:jc w:val="both"/>
            </w:pPr>
          </w:p>
          <w:p w:rsidR="008B2A8E" w:rsidRDefault="008B2A8E" w:rsidP="008B2A8E">
            <w:pPr>
              <w:jc w:val="both"/>
            </w:pPr>
            <w:r>
              <w:rPr>
                <w:rFonts w:eastAsia="Arial" w:cs="Arial"/>
                <w:bCs/>
                <w:color w:val="000000"/>
                <w:spacing w:val="-6"/>
              </w:rPr>
              <w:t>8.</w:t>
            </w:r>
            <w:r w:rsidRPr="000A496F">
              <w:rPr>
                <w:rFonts w:eastAsia="Arial" w:cs="Arial"/>
                <w:bCs/>
                <w:color w:val="000000"/>
                <w:spacing w:val="-6"/>
              </w:rPr>
              <w:t xml:space="preserve">4. </w:t>
            </w:r>
            <w:r w:rsidRPr="000A496F">
              <w:t xml:space="preserve">В случае непредставления поставщиком в указанные сроки сертификата формы СТ-KZ, поставщик несет ответственность за неисполнение обязательств в виде штрафа в размере 15% от общей стоимости </w:t>
            </w:r>
            <w:r>
              <w:t xml:space="preserve">настоящего </w:t>
            </w:r>
            <w:r w:rsidRPr="000A496F">
              <w:t xml:space="preserve">договора, который должен быть оплачен поставщиком или может быть удержан Покупателем от имени </w:t>
            </w:r>
            <w:proofErr w:type="spellStart"/>
            <w:r w:rsidRPr="000A496F">
              <w:t>Недропользователя</w:t>
            </w:r>
            <w:proofErr w:type="spellEnd"/>
            <w:r w:rsidRPr="000A496F">
              <w:t xml:space="preserve">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w:t>
            </w:r>
            <w:r>
              <w:t>тавщиков (поставщиков) Холдинга;</w:t>
            </w:r>
          </w:p>
          <w:p w:rsidR="008B2A8E" w:rsidRDefault="008B2A8E" w:rsidP="008B2A8E">
            <w:pPr>
              <w:jc w:val="both"/>
            </w:pPr>
            <w:r>
              <w:t>8.</w:t>
            </w:r>
            <w:r w:rsidRPr="000A496F">
              <w:t xml:space="preserve">5. В случае неисполнения поставщиком  заявленного обязательства по доле местного содержания в процентном выражении в товаре, поставщик несет ответственность в виде штрафа в размере 5%, а также 0,15% за каждый 1% невыполненного процентного значения заявленного местного содержания, но не более 15% от общей стоимости </w:t>
            </w:r>
            <w:r>
              <w:t xml:space="preserve">настоящего </w:t>
            </w:r>
            <w:r w:rsidRPr="000A496F">
              <w:t xml:space="preserve">договора, который должен быть оплачен поставщиком  или может быть удержан Покупателем от имени </w:t>
            </w:r>
            <w:proofErr w:type="spellStart"/>
            <w:r w:rsidRPr="000A496F">
              <w:t>Недр</w:t>
            </w:r>
            <w:r>
              <w:t>о</w:t>
            </w:r>
            <w:r w:rsidRPr="000A496F">
              <w:t>пользователя</w:t>
            </w:r>
            <w:proofErr w:type="spellEnd"/>
            <w:r w:rsidRPr="000A496F">
              <w:t xml:space="preserve"> до подписания сторонами соответствующего (окончательного) акта, подтверждающего прием – пер</w:t>
            </w:r>
            <w:r>
              <w:t>едачу закупленного товара;</w:t>
            </w:r>
          </w:p>
          <w:p w:rsidR="008B2A8E" w:rsidRDefault="008B2A8E" w:rsidP="008B2A8E">
            <w:pPr>
              <w:jc w:val="both"/>
              <w:rPr>
                <w:rFonts w:eastAsia="Arial" w:cs="Arial"/>
                <w:bCs/>
                <w:color w:val="000000"/>
                <w:spacing w:val="-6"/>
              </w:rPr>
            </w:pPr>
            <w:r>
              <w:rPr>
                <w:rFonts w:eastAsia="Arial" w:cs="Arial"/>
                <w:bCs/>
                <w:color w:val="000000"/>
                <w:spacing w:val="-6"/>
              </w:rPr>
              <w:t>8.</w:t>
            </w:r>
            <w:r w:rsidRPr="000A496F">
              <w:rPr>
                <w:rFonts w:eastAsia="Arial" w:cs="Arial"/>
                <w:bCs/>
                <w:color w:val="000000"/>
                <w:spacing w:val="-6"/>
              </w:rPr>
              <w:t xml:space="preserve">6. Покупатель вправе проводить проверку предоставленных </w:t>
            </w:r>
            <w:r w:rsidRPr="000A496F">
              <w:rPr>
                <w:rFonts w:eastAsia="Arial" w:cs="Arial"/>
                <w:color w:val="000000"/>
                <w:spacing w:val="-6"/>
              </w:rPr>
              <w:t>Поставщиком</w:t>
            </w:r>
            <w:r w:rsidRPr="000A496F">
              <w:rPr>
                <w:rFonts w:eastAsia="Arial" w:cs="Arial"/>
                <w:bCs/>
                <w:color w:val="000000"/>
                <w:spacing w:val="-6"/>
              </w:rPr>
              <w:t xml:space="preserve"> сведений путем направления запросов как непосредственно </w:t>
            </w:r>
            <w:r w:rsidRPr="000A496F">
              <w:rPr>
                <w:rFonts w:eastAsia="Arial" w:cs="Arial"/>
                <w:color w:val="000000"/>
                <w:spacing w:val="-6"/>
              </w:rPr>
              <w:t>Поставщику,</w:t>
            </w:r>
            <w:r w:rsidRPr="000A496F">
              <w:rPr>
                <w:rFonts w:eastAsia="Arial" w:cs="Arial"/>
                <w:bCs/>
                <w:color w:val="000000"/>
                <w:spacing w:val="-6"/>
              </w:rPr>
              <w:t xml:space="preserve"> так и в любые организации и учреждения, а также путем проведения вые</w:t>
            </w:r>
            <w:r>
              <w:rPr>
                <w:rFonts w:eastAsia="Arial" w:cs="Arial"/>
                <w:bCs/>
                <w:color w:val="000000"/>
                <w:spacing w:val="-6"/>
              </w:rPr>
              <w:t>здных аудитов в офис Поставщика;</w:t>
            </w:r>
          </w:p>
          <w:p w:rsidR="008B2A8E" w:rsidRDefault="008B2A8E" w:rsidP="008B2A8E">
            <w:pPr>
              <w:jc w:val="both"/>
              <w:rPr>
                <w:rFonts w:eastAsia="Arial" w:cs="Arial"/>
                <w:bCs/>
                <w:color w:val="000000"/>
                <w:spacing w:val="-6"/>
              </w:rPr>
            </w:pPr>
            <w:r>
              <w:rPr>
                <w:rFonts w:eastAsia="Arial" w:cs="Arial"/>
                <w:color w:val="000000"/>
                <w:spacing w:val="-6"/>
              </w:rPr>
              <w:t>8.</w:t>
            </w:r>
            <w:r w:rsidRPr="000A496F">
              <w:rPr>
                <w:rFonts w:eastAsia="Arial" w:cs="Arial"/>
                <w:color w:val="000000"/>
                <w:spacing w:val="-6"/>
              </w:rPr>
              <w:t>7.</w:t>
            </w:r>
            <w:r w:rsidRPr="000A496F">
              <w:rPr>
                <w:rFonts w:eastAsia="Arial" w:cs="Arial"/>
                <w:bCs/>
                <w:color w:val="000000"/>
                <w:spacing w:val="-6"/>
              </w:rPr>
              <w:t xml:space="preserve"> Покупатель имеет право в одностороннем порядке отказаться от исполнения </w:t>
            </w:r>
            <w:r>
              <w:rPr>
                <w:rFonts w:eastAsia="Arial" w:cs="Arial"/>
                <w:bCs/>
                <w:color w:val="000000"/>
                <w:spacing w:val="-6"/>
              </w:rPr>
              <w:t>настоящего д</w:t>
            </w:r>
            <w:r w:rsidRPr="000A496F">
              <w:rPr>
                <w:rFonts w:eastAsia="Arial" w:cs="Arial"/>
                <w:bCs/>
                <w:color w:val="000000"/>
                <w:spacing w:val="-6"/>
              </w:rPr>
              <w:t xml:space="preserve">оговора и требовать возмещения убытков от имени </w:t>
            </w:r>
            <w:proofErr w:type="spellStart"/>
            <w:r w:rsidRPr="000A496F">
              <w:rPr>
                <w:rFonts w:eastAsia="Arial" w:cs="Arial"/>
                <w:bCs/>
                <w:color w:val="000000"/>
                <w:spacing w:val="-6"/>
              </w:rPr>
              <w:t>Недропользователя</w:t>
            </w:r>
            <w:proofErr w:type="spellEnd"/>
            <w:r w:rsidRPr="000A496F">
              <w:rPr>
                <w:rFonts w:eastAsia="Arial" w:cs="Arial"/>
                <w:bCs/>
                <w:color w:val="000000"/>
                <w:spacing w:val="-6"/>
              </w:rPr>
              <w:t xml:space="preserve"> в случае предоставления </w:t>
            </w:r>
            <w:r w:rsidRPr="000A496F">
              <w:rPr>
                <w:rFonts w:eastAsia="Arial" w:cs="Arial"/>
                <w:color w:val="000000"/>
                <w:spacing w:val="-6"/>
              </w:rPr>
              <w:t xml:space="preserve">Поставщиком </w:t>
            </w:r>
            <w:r w:rsidRPr="000A496F">
              <w:rPr>
                <w:rFonts w:eastAsia="Arial" w:cs="Arial"/>
                <w:bCs/>
                <w:color w:val="000000"/>
                <w:spacing w:val="-6"/>
              </w:rPr>
              <w:t xml:space="preserve">недостоверной информации о доле местного содержания в поставляемых Товарах. При этом </w:t>
            </w:r>
            <w:r>
              <w:rPr>
                <w:rFonts w:eastAsia="Arial" w:cs="Arial"/>
                <w:bCs/>
                <w:color w:val="000000"/>
                <w:spacing w:val="-6"/>
              </w:rPr>
              <w:t>настоящий д</w:t>
            </w:r>
            <w:r w:rsidRPr="000A496F">
              <w:rPr>
                <w:rFonts w:eastAsia="Arial" w:cs="Arial"/>
                <w:bCs/>
                <w:color w:val="000000"/>
                <w:spacing w:val="-6"/>
              </w:rPr>
              <w:t xml:space="preserve">оговор, в части дальнейшего выполнения договорных обязательств, будет считаться прекращенным с момента получения </w:t>
            </w:r>
            <w:r w:rsidRPr="000A496F">
              <w:rPr>
                <w:rFonts w:eastAsia="Arial" w:cs="Arial"/>
                <w:color w:val="000000"/>
                <w:spacing w:val="-6"/>
              </w:rPr>
              <w:t>Поставщиком</w:t>
            </w:r>
            <w:r w:rsidRPr="000A496F">
              <w:rPr>
                <w:rFonts w:eastAsia="Arial" w:cs="Arial"/>
                <w:bCs/>
                <w:color w:val="000000"/>
                <w:spacing w:val="-6"/>
              </w:rPr>
              <w:t xml:space="preserve"> письменного Уведомления, в части взаиморасчетов по обязательствам, выполненным на момент получения Уведомления, </w:t>
            </w:r>
            <w:r>
              <w:rPr>
                <w:rFonts w:eastAsia="Arial" w:cs="Arial"/>
                <w:bCs/>
                <w:color w:val="000000"/>
                <w:spacing w:val="-6"/>
              </w:rPr>
              <w:t>настоящий д</w:t>
            </w:r>
            <w:r w:rsidRPr="000A496F">
              <w:rPr>
                <w:rFonts w:eastAsia="Arial" w:cs="Arial"/>
                <w:bCs/>
                <w:color w:val="000000"/>
                <w:spacing w:val="-6"/>
              </w:rPr>
              <w:t>оговор будет действова</w:t>
            </w:r>
            <w:r>
              <w:rPr>
                <w:rFonts w:eastAsia="Arial" w:cs="Arial"/>
                <w:bCs/>
                <w:color w:val="000000"/>
                <w:spacing w:val="-6"/>
              </w:rPr>
              <w:t>ть до завершения взаиморасчетов;</w:t>
            </w:r>
          </w:p>
          <w:p w:rsidR="008B2A8E" w:rsidRDefault="008B2A8E" w:rsidP="008B2A8E">
            <w:pPr>
              <w:jc w:val="both"/>
              <w:rPr>
                <w:rFonts w:eastAsia="Arial" w:cs="Arial"/>
                <w:bCs/>
                <w:color w:val="000000"/>
                <w:spacing w:val="-6"/>
              </w:rPr>
            </w:pPr>
            <w:r>
              <w:rPr>
                <w:rFonts w:eastAsia="Arial" w:cs="Arial"/>
                <w:color w:val="000000"/>
                <w:spacing w:val="-6"/>
              </w:rPr>
              <w:t>8.</w:t>
            </w:r>
            <w:r w:rsidRPr="000A496F">
              <w:rPr>
                <w:rFonts w:eastAsia="Arial" w:cs="Arial"/>
                <w:color w:val="000000"/>
                <w:spacing w:val="-6"/>
              </w:rPr>
              <w:t>8.</w:t>
            </w:r>
            <w:r w:rsidRPr="000A496F">
              <w:rPr>
                <w:rFonts w:eastAsia="Arial" w:cs="Arial"/>
                <w:bCs/>
                <w:color w:val="000000"/>
                <w:spacing w:val="-6"/>
              </w:rPr>
              <w:t xml:space="preserve"> При выполнении обязательств по настоящему </w:t>
            </w:r>
            <w:r>
              <w:rPr>
                <w:rFonts w:eastAsia="Arial" w:cs="Arial"/>
                <w:bCs/>
                <w:color w:val="000000"/>
                <w:spacing w:val="-6"/>
              </w:rPr>
              <w:t>д</w:t>
            </w:r>
            <w:r w:rsidRPr="000A496F">
              <w:rPr>
                <w:rFonts w:eastAsia="Arial" w:cs="Arial"/>
                <w:bCs/>
                <w:color w:val="000000"/>
                <w:spacing w:val="-6"/>
              </w:rPr>
              <w:t xml:space="preserve">оговору, </w:t>
            </w:r>
            <w:r w:rsidRPr="000A496F">
              <w:rPr>
                <w:rFonts w:eastAsia="Arial" w:cs="Arial"/>
                <w:color w:val="000000"/>
                <w:spacing w:val="-6"/>
              </w:rPr>
              <w:t>Поставщик</w:t>
            </w:r>
            <w:r w:rsidRPr="000A496F">
              <w:rPr>
                <w:rFonts w:eastAsia="Arial" w:cs="Arial"/>
                <w:bCs/>
                <w:color w:val="000000"/>
                <w:spacing w:val="-6"/>
              </w:rPr>
              <w:t xml:space="preserve"> обеспечит равные условия и оплату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r>
              <w:rPr>
                <w:rFonts w:eastAsia="Arial" w:cs="Arial"/>
                <w:bCs/>
                <w:color w:val="000000"/>
                <w:spacing w:val="-6"/>
              </w:rPr>
              <w:t>;</w:t>
            </w:r>
          </w:p>
          <w:p w:rsidR="008B2A8E" w:rsidRDefault="008B2A8E" w:rsidP="008B2A8E">
            <w:pPr>
              <w:jc w:val="both"/>
              <w:rPr>
                <w:rFonts w:eastAsia="Arial" w:cs="Arial"/>
                <w:bCs/>
              </w:rPr>
            </w:pPr>
            <w:r>
              <w:rPr>
                <w:rFonts w:eastAsia="Arial" w:cs="Arial"/>
                <w:bCs/>
              </w:rPr>
              <w:t>8.</w:t>
            </w:r>
            <w:r w:rsidRPr="000A496F">
              <w:rPr>
                <w:rFonts w:eastAsia="Arial" w:cs="Arial"/>
                <w:bCs/>
              </w:rPr>
              <w:t xml:space="preserve">9. За неисполнение принятых обязательств по местному содержанию Покупатель имеет право без каких-либо санкций, штрафов, со стороны </w:t>
            </w:r>
            <w:r w:rsidRPr="000A496F">
              <w:rPr>
                <w:rFonts w:eastAsia="Arial" w:cs="Arial"/>
              </w:rPr>
              <w:t>Поставщика</w:t>
            </w:r>
            <w:r w:rsidRPr="000A496F">
              <w:rPr>
                <w:rFonts w:eastAsia="Arial" w:cs="Arial"/>
                <w:bCs/>
              </w:rPr>
              <w:t xml:space="preserve">, расторгнуть </w:t>
            </w:r>
            <w:r>
              <w:rPr>
                <w:rFonts w:eastAsia="Arial" w:cs="Arial"/>
                <w:bCs/>
              </w:rPr>
              <w:t>настоящий д</w:t>
            </w:r>
            <w:r w:rsidRPr="000A496F">
              <w:rPr>
                <w:rFonts w:eastAsia="Arial" w:cs="Arial"/>
                <w:bCs/>
              </w:rPr>
              <w:t xml:space="preserve">оговор, предупредив </w:t>
            </w:r>
            <w:r w:rsidRPr="000A496F">
              <w:rPr>
                <w:rFonts w:eastAsia="Arial" w:cs="Arial"/>
              </w:rPr>
              <w:t>Поставщика</w:t>
            </w:r>
            <w:r w:rsidRPr="000A496F">
              <w:rPr>
                <w:rFonts w:eastAsia="Arial" w:cs="Arial"/>
                <w:bCs/>
              </w:rPr>
              <w:t xml:space="preserve"> за 3 (три) календарных дня, оплатив фактический объем надлежащим образом поставленного качественного Товара.</w:t>
            </w:r>
          </w:p>
          <w:p w:rsidR="00785919" w:rsidRPr="00FD647E" w:rsidRDefault="003D112B" w:rsidP="00785919">
            <w:pPr>
              <w:shd w:val="clear" w:color="auto" w:fill="FFFFFF"/>
              <w:tabs>
                <w:tab w:val="left" w:pos="540"/>
                <w:tab w:val="left" w:pos="720"/>
                <w:tab w:val="left" w:pos="1080"/>
              </w:tabs>
              <w:jc w:val="center"/>
              <w:rPr>
                <w:b/>
              </w:rPr>
            </w:pPr>
            <w:r w:rsidRPr="00FD647E">
              <w:rPr>
                <w:b/>
                <w:lang w:val="kk-KZ"/>
              </w:rPr>
              <w:t>9</w:t>
            </w:r>
            <w:r w:rsidR="00785919" w:rsidRPr="00FD647E">
              <w:rPr>
                <w:b/>
              </w:rPr>
              <w:t>. ОТВЕТСТВЕННОСТЬ СТОРОН</w:t>
            </w:r>
          </w:p>
          <w:p w:rsidR="00FD647E" w:rsidRPr="00FD647E" w:rsidRDefault="00FD647E" w:rsidP="00785919">
            <w:pPr>
              <w:shd w:val="clear" w:color="auto" w:fill="FFFFFF"/>
              <w:tabs>
                <w:tab w:val="left" w:pos="540"/>
                <w:tab w:val="left" w:pos="720"/>
                <w:tab w:val="left" w:pos="1080"/>
              </w:tabs>
              <w:jc w:val="center"/>
              <w:rPr>
                <w:b/>
              </w:rPr>
            </w:pPr>
          </w:p>
          <w:p w:rsidR="00785919" w:rsidRPr="00FD647E" w:rsidRDefault="003D112B" w:rsidP="00785919">
            <w:pPr>
              <w:shd w:val="clear" w:color="auto" w:fill="FFFFFF"/>
              <w:tabs>
                <w:tab w:val="left" w:pos="540"/>
                <w:tab w:val="left" w:pos="720"/>
                <w:tab w:val="left" w:pos="1080"/>
              </w:tabs>
              <w:jc w:val="both"/>
              <w:rPr>
                <w:lang w:val="kk-KZ"/>
              </w:rPr>
            </w:pPr>
            <w:r w:rsidRPr="00FD647E">
              <w:rPr>
                <w:lang w:val="kk-KZ"/>
              </w:rPr>
              <w:t>9</w:t>
            </w:r>
            <w:r w:rsidR="00785919" w:rsidRPr="00FD647E">
              <w:t xml:space="preserve">.1. В случае нарушения Поставщиком условий и сроков поставки, а также сроков устранения недостатков замены дефектного Товара и/или отказа в устранении недостатков Поставщик обязан в течении 5 (пяти) дней оплатить Заказчику неустойку в размере 0,5% от стоимости Товара, указанного в заявке за каждый день просрочки. </w:t>
            </w:r>
          </w:p>
          <w:p w:rsidR="00785919" w:rsidRPr="00FD647E" w:rsidRDefault="003D112B" w:rsidP="00785919">
            <w:pPr>
              <w:tabs>
                <w:tab w:val="left" w:pos="540"/>
                <w:tab w:val="left" w:pos="720"/>
                <w:tab w:val="left" w:pos="1080"/>
              </w:tabs>
              <w:jc w:val="both"/>
              <w:rPr>
                <w:lang w:val="kk-KZ"/>
              </w:rPr>
            </w:pPr>
            <w:r w:rsidRPr="00FD647E">
              <w:rPr>
                <w:lang w:val="kk-KZ"/>
              </w:rPr>
              <w:t>9</w:t>
            </w:r>
            <w:r w:rsidR="00785919" w:rsidRPr="00FD647E">
              <w:t>.2. В случае нарушения Заказчиком сроков оплаты за поставленный и установленный Товар, Поставщик вправе применить к Заказчику штрафные санкции в виде неустойки в размере 0,5% от неоплаченной суммы за каждый день просрочки, но не более 10% от суммы подлежащей оплате.</w:t>
            </w:r>
          </w:p>
          <w:p w:rsidR="00785919" w:rsidRPr="00FD647E" w:rsidRDefault="003D112B" w:rsidP="00785919">
            <w:pPr>
              <w:jc w:val="both"/>
            </w:pPr>
            <w:r w:rsidRPr="00FD647E">
              <w:rPr>
                <w:lang w:val="kk-KZ"/>
              </w:rPr>
              <w:t>9</w:t>
            </w:r>
            <w:r w:rsidR="00785919" w:rsidRPr="00FD647E">
              <w:t>.3. Выплата неустойки не освобождает Стороны от исполнения обязательств по Договору или устранения выявленных недостатков.</w:t>
            </w:r>
          </w:p>
          <w:p w:rsidR="00785919" w:rsidRPr="00FD647E" w:rsidRDefault="003D112B" w:rsidP="00785919">
            <w:pPr>
              <w:autoSpaceDE w:val="0"/>
              <w:autoSpaceDN w:val="0"/>
              <w:adjustRightInd w:val="0"/>
              <w:jc w:val="both"/>
            </w:pPr>
            <w:r w:rsidRPr="00FD647E">
              <w:rPr>
                <w:lang w:val="kk-KZ"/>
              </w:rPr>
              <w:t>9</w:t>
            </w:r>
            <w:r w:rsidR="00785919" w:rsidRPr="00FD647E">
              <w:t>.4. Поставщик обязан возместить любые убытки, возникшие у Заказчика в результате отказа либо ненадлежащего исполнения обязательств по Договору Поставщиком.</w:t>
            </w:r>
          </w:p>
          <w:p w:rsidR="00785919" w:rsidRPr="00FD647E" w:rsidRDefault="003D112B" w:rsidP="00785919">
            <w:pPr>
              <w:autoSpaceDE w:val="0"/>
              <w:autoSpaceDN w:val="0"/>
              <w:adjustRightInd w:val="0"/>
              <w:jc w:val="both"/>
            </w:pPr>
            <w:r w:rsidRPr="00FD647E">
              <w:rPr>
                <w:lang w:val="kk-KZ"/>
              </w:rPr>
              <w:t>9</w:t>
            </w:r>
            <w:r w:rsidR="00785919" w:rsidRPr="00FD647E">
              <w:t>.5. Помимо ответственности, предусмотренной настоящим разделом, Стороны несут ответственность, предусмотренную действующим законодательством Республики Казахстан.</w:t>
            </w:r>
          </w:p>
          <w:p w:rsidR="00785919" w:rsidRPr="00FD647E" w:rsidRDefault="003D112B" w:rsidP="00785919">
            <w:pPr>
              <w:autoSpaceDE w:val="0"/>
              <w:autoSpaceDN w:val="0"/>
              <w:adjustRightInd w:val="0"/>
              <w:jc w:val="both"/>
              <w:rPr>
                <w:b/>
              </w:rPr>
            </w:pPr>
            <w:r w:rsidRPr="00FD647E">
              <w:rPr>
                <w:lang w:val="kk-KZ"/>
              </w:rPr>
              <w:t>9</w:t>
            </w:r>
            <w:r w:rsidR="00785919" w:rsidRPr="00FD647E">
              <w:t xml:space="preserve">.6. Заказчик при оплате Товара имеет право удержать соответствующую сумму неустойки, после письменного уведомления Поставщика о предстоящем удержании. </w:t>
            </w:r>
          </w:p>
          <w:p w:rsidR="00785919" w:rsidRPr="00FD647E" w:rsidRDefault="003D112B" w:rsidP="00785919">
            <w:pPr>
              <w:pStyle w:val="a8"/>
              <w:spacing w:after="0"/>
              <w:ind w:left="0"/>
              <w:jc w:val="both"/>
            </w:pPr>
            <w:r w:rsidRPr="00FD647E">
              <w:rPr>
                <w:lang w:val="kk-KZ"/>
              </w:rPr>
              <w:t>9</w:t>
            </w:r>
            <w:r w:rsidR="00785919" w:rsidRPr="00FD647E">
              <w:t xml:space="preserve">.7. Несвоевременное предоставление Поставщиком гарантийных документов, счета-фактуры и других документов и/или предоставление их оформленными ненадлежащим образом, освобождает Заказчика от ответственности за несвоевременную оплату. </w:t>
            </w:r>
          </w:p>
          <w:p w:rsidR="00785919" w:rsidRPr="00FD647E" w:rsidRDefault="003D112B" w:rsidP="00785919">
            <w:pPr>
              <w:autoSpaceDE w:val="0"/>
              <w:autoSpaceDN w:val="0"/>
              <w:adjustRightInd w:val="0"/>
              <w:ind w:firstLine="426"/>
              <w:jc w:val="center"/>
              <w:rPr>
                <w:b/>
              </w:rPr>
            </w:pPr>
            <w:r w:rsidRPr="00FD647E">
              <w:rPr>
                <w:b/>
                <w:lang w:val="kk-KZ"/>
              </w:rPr>
              <w:t>10</w:t>
            </w:r>
            <w:r w:rsidR="00785919" w:rsidRPr="00FD647E">
              <w:rPr>
                <w:b/>
              </w:rPr>
              <w:t>. ПРОЧИЕ УСЛОВИЯ</w:t>
            </w:r>
          </w:p>
          <w:p w:rsidR="00FD647E" w:rsidRPr="00FD647E" w:rsidRDefault="00FD647E" w:rsidP="00785919">
            <w:pPr>
              <w:autoSpaceDE w:val="0"/>
              <w:autoSpaceDN w:val="0"/>
              <w:adjustRightInd w:val="0"/>
              <w:ind w:firstLine="426"/>
              <w:jc w:val="center"/>
              <w:rPr>
                <w:b/>
              </w:rPr>
            </w:pPr>
          </w:p>
          <w:p w:rsidR="00785919" w:rsidRPr="00FD647E" w:rsidRDefault="003D112B" w:rsidP="00785919">
            <w:pPr>
              <w:jc w:val="both"/>
            </w:pPr>
            <w:r w:rsidRPr="00FD647E">
              <w:rPr>
                <w:lang w:val="kk-KZ"/>
              </w:rPr>
              <w:t>10</w:t>
            </w:r>
            <w:r w:rsidR="00785919" w:rsidRPr="00FD647E">
              <w:t>.1.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85919" w:rsidRPr="00FD647E" w:rsidRDefault="003D112B" w:rsidP="00785919">
            <w:pPr>
              <w:autoSpaceDE w:val="0"/>
              <w:autoSpaceDN w:val="0"/>
              <w:adjustRightInd w:val="0"/>
              <w:jc w:val="both"/>
            </w:pPr>
            <w:r w:rsidRPr="00FD647E">
              <w:rPr>
                <w:lang w:val="kk-KZ"/>
              </w:rPr>
              <w:t>10</w:t>
            </w:r>
            <w:r w:rsidR="00785919" w:rsidRPr="00FD647E">
              <w:t>.2. Налоги, сборы и другие обязательные платежи в бюджет подлежат уплате Поставщиком в соответствии с налоговым законодательством Республики Казахстан.</w:t>
            </w:r>
          </w:p>
          <w:p w:rsidR="00785919" w:rsidRPr="00FD647E" w:rsidRDefault="003D112B" w:rsidP="00785919">
            <w:pPr>
              <w:jc w:val="both"/>
            </w:pPr>
            <w:r w:rsidRPr="00FD647E">
              <w:rPr>
                <w:lang w:val="kk-KZ"/>
              </w:rPr>
              <w:t>10</w:t>
            </w:r>
            <w:r w:rsidR="00785919" w:rsidRPr="00FD647E">
              <w:t>.3. Все изменения и дополнения к Договору действительны, если они оформлены в письменной форме, подписаны обеими Сторонами и скреплены печатями.</w:t>
            </w:r>
          </w:p>
          <w:p w:rsidR="00785919" w:rsidRPr="00FD647E" w:rsidRDefault="003D112B" w:rsidP="00785919">
            <w:pPr>
              <w:jc w:val="both"/>
            </w:pPr>
            <w:r w:rsidRPr="00FD647E">
              <w:rPr>
                <w:lang w:val="kk-KZ"/>
              </w:rPr>
              <w:t>10</w:t>
            </w:r>
            <w:r w:rsidR="00785919" w:rsidRPr="00FD647E">
              <w:t>.4. Стороны должны прилагать все усилия к тому, чтобы разрешить в процессе переговоров все разногласия и споры, возникающие между ними по Договору или в связи с ним. В случае если Стороны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785919" w:rsidRPr="00FD647E" w:rsidRDefault="003D112B" w:rsidP="00785919">
            <w:pPr>
              <w:autoSpaceDE w:val="0"/>
              <w:autoSpaceDN w:val="0"/>
              <w:adjustRightInd w:val="0"/>
              <w:jc w:val="both"/>
            </w:pPr>
            <w:r w:rsidRPr="00FD647E">
              <w:rPr>
                <w:lang w:val="kk-KZ"/>
              </w:rPr>
              <w:t>10</w:t>
            </w:r>
            <w:r w:rsidR="00785919" w:rsidRPr="00FD647E">
              <w:t>.5.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rsidR="00785919" w:rsidRPr="00FD647E" w:rsidRDefault="00785919" w:rsidP="00785919">
            <w:pPr>
              <w:autoSpaceDE w:val="0"/>
              <w:autoSpaceDN w:val="0"/>
              <w:adjustRightInd w:val="0"/>
              <w:jc w:val="both"/>
            </w:pPr>
            <w:r w:rsidRPr="00FD647E">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85919" w:rsidRPr="00FD647E" w:rsidRDefault="003D112B" w:rsidP="00785919">
            <w:pPr>
              <w:autoSpaceDE w:val="0"/>
              <w:autoSpaceDN w:val="0"/>
              <w:adjustRightInd w:val="0"/>
              <w:jc w:val="both"/>
            </w:pPr>
            <w:r w:rsidRPr="00FD647E">
              <w:rPr>
                <w:lang w:val="kk-KZ"/>
              </w:rPr>
              <w:t>10</w:t>
            </w:r>
            <w:r w:rsidR="00785919" w:rsidRPr="00FD647E">
              <w:t>.6. Заказчик расторгает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w:t>
            </w:r>
          </w:p>
          <w:p w:rsidR="00785919" w:rsidRPr="00FD647E" w:rsidRDefault="003D112B" w:rsidP="00785919">
            <w:pPr>
              <w:autoSpaceDE w:val="0"/>
              <w:autoSpaceDN w:val="0"/>
              <w:adjustRightInd w:val="0"/>
              <w:jc w:val="both"/>
            </w:pPr>
            <w:r w:rsidRPr="00FD647E">
              <w:rPr>
                <w:lang w:val="kk-KZ"/>
              </w:rPr>
              <w:t>10</w:t>
            </w:r>
            <w:r w:rsidR="00785919" w:rsidRPr="00FD647E">
              <w:t>.7. Заказчик в любое время может расторгнуть Договор в силу нецелесообразности его дальнейшего выполнения, направив Поставщику соответствующее письменное уведомление за 15 (пятнадцать) календарных дней до предполагаемой даты расторжения. В уведомлении указывается причина расторжения Договора и предположительная дата расторжения Договора. Когда Договор аннулируется в силу таких обстоятельств, Поставщик имеет право требовать оплату только за фактические затраты, связанные с исполнением Договора, на день расторжения на основании акта сверки в срок не позднее 10 (десяти) рабочих дней с даты расторжения Договора.</w:t>
            </w:r>
          </w:p>
          <w:p w:rsidR="00785919" w:rsidRPr="00FD647E" w:rsidRDefault="003D112B" w:rsidP="00785919">
            <w:pPr>
              <w:autoSpaceDE w:val="0"/>
              <w:autoSpaceDN w:val="0"/>
              <w:adjustRightInd w:val="0"/>
              <w:jc w:val="both"/>
            </w:pPr>
            <w:r w:rsidRPr="00FD647E">
              <w:rPr>
                <w:lang w:val="kk-KZ"/>
              </w:rPr>
              <w:t>10</w:t>
            </w:r>
            <w:r w:rsidR="00785919" w:rsidRPr="00FD647E">
              <w:t>.8. Заказчик расторгает настоящий Договор полностью или частично, направив Поставщику письменное уведомление о невыполнении обязательств:</w:t>
            </w:r>
          </w:p>
          <w:p w:rsidR="00785919" w:rsidRPr="00FD647E" w:rsidRDefault="00785919" w:rsidP="00785919">
            <w:pPr>
              <w:autoSpaceDE w:val="0"/>
              <w:autoSpaceDN w:val="0"/>
              <w:adjustRightInd w:val="0"/>
              <w:jc w:val="both"/>
            </w:pPr>
            <w:r w:rsidRPr="00FD647E">
              <w:t>а) если Поставщик не может поставить Товар в срок, предусмотренный Договором;</w:t>
            </w:r>
          </w:p>
          <w:p w:rsidR="00785919" w:rsidRPr="00FD647E" w:rsidRDefault="00785919" w:rsidP="00785919">
            <w:pPr>
              <w:autoSpaceDE w:val="0"/>
              <w:autoSpaceDN w:val="0"/>
              <w:adjustRightInd w:val="0"/>
              <w:jc w:val="both"/>
            </w:pPr>
            <w:r w:rsidRPr="00FD647E">
              <w:t xml:space="preserve">б) если Поставщик не может выполнить какие-либо другие свои обязательства по Договору. </w:t>
            </w:r>
          </w:p>
          <w:p w:rsidR="00785919" w:rsidRPr="00FD647E" w:rsidRDefault="003D112B" w:rsidP="00785919">
            <w:pPr>
              <w:autoSpaceDE w:val="0"/>
              <w:autoSpaceDN w:val="0"/>
              <w:adjustRightInd w:val="0"/>
              <w:jc w:val="both"/>
            </w:pPr>
            <w:r w:rsidRPr="00FD647E">
              <w:rPr>
                <w:lang w:val="kk-KZ"/>
              </w:rPr>
              <w:t>10</w:t>
            </w:r>
            <w:r w:rsidR="00785919" w:rsidRPr="00FD647E">
              <w:t>.9. Во всем остальном, не предусмотренном настоящим Договором, Стороны руководствуются законодательством Республики Казахстан.</w:t>
            </w:r>
          </w:p>
          <w:p w:rsidR="00785919" w:rsidRPr="00FD647E" w:rsidRDefault="003D112B" w:rsidP="00785919">
            <w:pPr>
              <w:autoSpaceDE w:val="0"/>
              <w:autoSpaceDN w:val="0"/>
              <w:adjustRightInd w:val="0"/>
              <w:jc w:val="both"/>
              <w:rPr>
                <w:lang w:val="kk-KZ"/>
              </w:rPr>
            </w:pPr>
            <w:r w:rsidRPr="00FD647E">
              <w:rPr>
                <w:lang w:val="kk-KZ"/>
              </w:rPr>
              <w:t>10</w:t>
            </w:r>
            <w:r w:rsidR="00785919" w:rsidRPr="00FD647E">
              <w:t xml:space="preserve">.10. Договор составлен в </w:t>
            </w:r>
            <w:r w:rsidR="00EC2F24" w:rsidRPr="00FD647E">
              <w:rPr>
                <w:lang w:val="kk-KZ"/>
              </w:rPr>
              <w:t>3</w:t>
            </w:r>
            <w:r w:rsidR="00785919" w:rsidRPr="00FD647E">
              <w:t xml:space="preserve"> экземплярах, имеющих одинаковую юридическую силу, по одному для каждой из Сторон. </w:t>
            </w:r>
          </w:p>
          <w:p w:rsidR="00785919" w:rsidRPr="00FD647E" w:rsidRDefault="00B17C8A" w:rsidP="00785919">
            <w:r>
              <w:rPr>
                <w:lang w:val="kk-KZ"/>
              </w:rPr>
              <w:t>1</w:t>
            </w:r>
            <w:r w:rsidR="003D112B" w:rsidRPr="00FD647E">
              <w:rPr>
                <w:lang w:val="kk-KZ"/>
              </w:rPr>
              <w:t>0</w:t>
            </w:r>
            <w:r w:rsidR="00785919" w:rsidRPr="00FD647E">
              <w:t>.11. Договор вступает в силу со дня его подписания обеими Сторонами и действует по 31.12.</w:t>
            </w:r>
            <w:r w:rsidR="003D112B" w:rsidRPr="00FD647E">
              <w:t>201</w:t>
            </w:r>
            <w:r w:rsidR="00A055EB">
              <w:t>8</w:t>
            </w:r>
            <w:r w:rsidR="00DB57E8" w:rsidRPr="00FD647E">
              <w:rPr>
                <w:lang w:val="kk-KZ"/>
              </w:rPr>
              <w:t xml:space="preserve"> </w:t>
            </w:r>
            <w:r w:rsidR="00785919" w:rsidRPr="00FD647E">
              <w:t>года.</w:t>
            </w:r>
          </w:p>
          <w:p w:rsidR="00FD647E" w:rsidRPr="00FD647E" w:rsidRDefault="00FD647E" w:rsidP="00785919"/>
          <w:p w:rsidR="00785919" w:rsidRPr="00FD647E" w:rsidRDefault="003D112B" w:rsidP="0012094E">
            <w:pPr>
              <w:pStyle w:val="21"/>
              <w:spacing w:after="0"/>
              <w:rPr>
                <w:b/>
              </w:rPr>
            </w:pPr>
            <w:r w:rsidRPr="00FD647E">
              <w:rPr>
                <w:b/>
              </w:rPr>
              <w:t>1</w:t>
            </w:r>
            <w:r w:rsidRPr="00FD647E">
              <w:rPr>
                <w:b/>
                <w:lang w:val="kk-KZ"/>
              </w:rPr>
              <w:t>1</w:t>
            </w:r>
            <w:r w:rsidR="00785919" w:rsidRPr="00FD647E">
              <w:rPr>
                <w:b/>
              </w:rPr>
              <w:t>. АДРЕСА И РЕКВИЗИТЫ СТОРОН</w:t>
            </w:r>
          </w:p>
          <w:p w:rsidR="00920034" w:rsidRPr="00FD647E" w:rsidRDefault="00920034" w:rsidP="00920034">
            <w:pPr>
              <w:pStyle w:val="21"/>
              <w:spacing w:after="0" w:line="240" w:lineRule="auto"/>
              <w:jc w:val="center"/>
              <w:rPr>
                <w:b/>
                <w:lang w:val="kk-KZ"/>
              </w:rPr>
            </w:pPr>
          </w:p>
          <w:p w:rsidR="00BE0E63" w:rsidRPr="00FD647E" w:rsidRDefault="00BE0E63" w:rsidP="00920034">
            <w:pPr>
              <w:pStyle w:val="21"/>
              <w:spacing w:after="0" w:line="240" w:lineRule="auto"/>
              <w:jc w:val="center"/>
              <w:rPr>
                <w:b/>
                <w:lang w:val="kk-KZ"/>
              </w:rPr>
            </w:pPr>
          </w:p>
          <w:p w:rsidR="005106D2" w:rsidRPr="00FD647E" w:rsidRDefault="00865582" w:rsidP="00920034">
            <w:pPr>
              <w:pStyle w:val="21"/>
              <w:spacing w:after="0" w:line="240" w:lineRule="auto"/>
              <w:jc w:val="center"/>
              <w:rPr>
                <w:b/>
                <w:lang w:val="kk-KZ"/>
              </w:rPr>
            </w:pPr>
            <w:r w:rsidRPr="00FD647E">
              <w:rPr>
                <w:b/>
                <w:lang w:val="kk-KZ"/>
              </w:rPr>
              <w:t>Заказчик:</w:t>
            </w:r>
          </w:p>
          <w:p w:rsidR="00785919" w:rsidRPr="00FD647E" w:rsidRDefault="00785919" w:rsidP="00785919">
            <w:pPr>
              <w:rPr>
                <w:b/>
              </w:rPr>
            </w:pPr>
            <w:r w:rsidRPr="00FD647E">
              <w:rPr>
                <w:b/>
              </w:rPr>
              <w:t>ТОО «Жамбыл Петр</w:t>
            </w:r>
            <w:r w:rsidR="0068619E" w:rsidRPr="00FD647E">
              <w:rPr>
                <w:b/>
              </w:rPr>
              <w:t>о</w:t>
            </w:r>
            <w:r w:rsidRPr="00FD647E">
              <w:rPr>
                <w:b/>
              </w:rPr>
              <w:t>леум»</w:t>
            </w:r>
          </w:p>
          <w:p w:rsidR="00920034" w:rsidRPr="00FD647E" w:rsidRDefault="00785919" w:rsidP="00920034">
            <w:pPr>
              <w:pStyle w:val="aa"/>
              <w:jc w:val="both"/>
              <w:rPr>
                <w:bCs/>
                <w:sz w:val="24"/>
                <w:szCs w:val="24"/>
              </w:rPr>
            </w:pPr>
            <w:r w:rsidRPr="00FD647E">
              <w:rPr>
                <w:bCs/>
                <w:sz w:val="24"/>
                <w:szCs w:val="24"/>
              </w:rPr>
              <w:t xml:space="preserve">РК, 060005, </w:t>
            </w:r>
            <w:proofErr w:type="spellStart"/>
            <w:r w:rsidRPr="00FD647E">
              <w:rPr>
                <w:bCs/>
                <w:sz w:val="24"/>
                <w:szCs w:val="24"/>
              </w:rPr>
              <w:t>г.Атырау</w:t>
            </w:r>
            <w:proofErr w:type="spellEnd"/>
            <w:r w:rsidRPr="00FD647E">
              <w:rPr>
                <w:bCs/>
                <w:sz w:val="24"/>
                <w:szCs w:val="24"/>
              </w:rPr>
              <w:t xml:space="preserve">, </w:t>
            </w:r>
            <w:proofErr w:type="spellStart"/>
            <w:r w:rsidR="00920034" w:rsidRPr="00FD647E">
              <w:rPr>
                <w:bCs/>
                <w:sz w:val="24"/>
                <w:szCs w:val="24"/>
              </w:rPr>
              <w:t>ул.М.Утемисулы</w:t>
            </w:r>
            <w:proofErr w:type="spellEnd"/>
            <w:r w:rsidR="00920034" w:rsidRPr="00FD647E">
              <w:rPr>
                <w:bCs/>
                <w:sz w:val="24"/>
                <w:szCs w:val="24"/>
              </w:rPr>
              <w:t>, 132а</w:t>
            </w:r>
          </w:p>
          <w:p w:rsidR="00785919" w:rsidRPr="00FD647E" w:rsidRDefault="00785919" w:rsidP="00785919">
            <w:pPr>
              <w:pStyle w:val="aa"/>
              <w:jc w:val="both"/>
              <w:rPr>
                <w:bCs/>
                <w:sz w:val="24"/>
                <w:szCs w:val="24"/>
              </w:rPr>
            </w:pPr>
            <w:r w:rsidRPr="00FD647E">
              <w:rPr>
                <w:bCs/>
                <w:sz w:val="24"/>
                <w:szCs w:val="24"/>
              </w:rPr>
              <w:t>РНН 150100267426</w:t>
            </w:r>
          </w:p>
          <w:p w:rsidR="00785919" w:rsidRPr="00FD647E" w:rsidRDefault="00785919" w:rsidP="00785919">
            <w:pPr>
              <w:pStyle w:val="aa"/>
              <w:jc w:val="both"/>
              <w:rPr>
                <w:bCs/>
                <w:sz w:val="24"/>
                <w:szCs w:val="24"/>
              </w:rPr>
            </w:pPr>
            <w:r w:rsidRPr="00FD647E">
              <w:rPr>
                <w:bCs/>
                <w:sz w:val="24"/>
                <w:szCs w:val="24"/>
              </w:rPr>
              <w:t>БИН 090340002825</w:t>
            </w:r>
          </w:p>
          <w:p w:rsidR="00785919" w:rsidRPr="00FD647E" w:rsidRDefault="00785919" w:rsidP="00785919">
            <w:pPr>
              <w:pStyle w:val="aa"/>
              <w:jc w:val="both"/>
              <w:rPr>
                <w:bCs/>
                <w:sz w:val="24"/>
                <w:szCs w:val="24"/>
              </w:rPr>
            </w:pPr>
            <w:r w:rsidRPr="00FD647E">
              <w:rPr>
                <w:bCs/>
                <w:sz w:val="24"/>
                <w:szCs w:val="24"/>
              </w:rPr>
              <w:t>ИИК KZ 886010141000150021</w:t>
            </w:r>
          </w:p>
          <w:p w:rsidR="00785919" w:rsidRPr="00FD647E" w:rsidRDefault="00785919" w:rsidP="00785919">
            <w:pPr>
              <w:pStyle w:val="aa"/>
              <w:jc w:val="both"/>
              <w:rPr>
                <w:bCs/>
                <w:sz w:val="24"/>
                <w:szCs w:val="24"/>
              </w:rPr>
            </w:pPr>
            <w:r w:rsidRPr="00FD647E">
              <w:rPr>
                <w:bCs/>
                <w:sz w:val="24"/>
                <w:szCs w:val="24"/>
              </w:rPr>
              <w:t xml:space="preserve">АО «Народный банк Казахстана» </w:t>
            </w:r>
            <w:proofErr w:type="spellStart"/>
            <w:r w:rsidRPr="00FD647E">
              <w:rPr>
                <w:bCs/>
                <w:sz w:val="24"/>
                <w:szCs w:val="24"/>
              </w:rPr>
              <w:t>г.Атырау</w:t>
            </w:r>
            <w:proofErr w:type="spellEnd"/>
          </w:p>
          <w:p w:rsidR="00785919" w:rsidRPr="00FD647E" w:rsidRDefault="00785919" w:rsidP="00785919">
            <w:pPr>
              <w:pStyle w:val="aa"/>
              <w:jc w:val="both"/>
              <w:rPr>
                <w:bCs/>
                <w:sz w:val="24"/>
                <w:szCs w:val="24"/>
              </w:rPr>
            </w:pPr>
            <w:r w:rsidRPr="00FD647E">
              <w:rPr>
                <w:bCs/>
                <w:sz w:val="24"/>
                <w:szCs w:val="24"/>
              </w:rPr>
              <w:t>БИК HSBKKZKX</w:t>
            </w:r>
          </w:p>
          <w:p w:rsidR="00785919" w:rsidRPr="00FD647E" w:rsidRDefault="00785919" w:rsidP="00785919"/>
          <w:p w:rsidR="00785919" w:rsidRPr="00FD647E" w:rsidRDefault="00785919" w:rsidP="00785919">
            <w:pPr>
              <w:pStyle w:val="a6"/>
              <w:rPr>
                <w:b/>
              </w:rPr>
            </w:pPr>
            <w:r w:rsidRPr="00FD647E">
              <w:rPr>
                <w:b/>
              </w:rPr>
              <w:t>Генеральный директор</w:t>
            </w:r>
          </w:p>
          <w:p w:rsidR="00785919" w:rsidRPr="00FD647E" w:rsidRDefault="00785919" w:rsidP="00785919">
            <w:pPr>
              <w:rPr>
                <w:lang w:val="kk-KZ"/>
              </w:rPr>
            </w:pPr>
            <w:r w:rsidRPr="00FD647E">
              <w:rPr>
                <w:b/>
              </w:rPr>
              <w:t>Елевсинов Х.Т. _________________</w:t>
            </w:r>
          </w:p>
          <w:p w:rsidR="00785919" w:rsidRPr="00FD647E" w:rsidRDefault="00785919" w:rsidP="00785919">
            <w:pPr>
              <w:rPr>
                <w:lang w:val="kk-KZ"/>
              </w:rPr>
            </w:pPr>
          </w:p>
          <w:p w:rsidR="00EC2F24" w:rsidRPr="00FD647E" w:rsidRDefault="00EC2F24" w:rsidP="00785919">
            <w:pPr>
              <w:rPr>
                <w:lang w:val="kk-KZ"/>
              </w:rPr>
            </w:pPr>
          </w:p>
          <w:p w:rsidR="00920034" w:rsidRPr="00FD647E" w:rsidRDefault="00865582" w:rsidP="00865582">
            <w:pPr>
              <w:jc w:val="center"/>
              <w:rPr>
                <w:b/>
                <w:lang w:val="kk-KZ"/>
              </w:rPr>
            </w:pPr>
            <w:r w:rsidRPr="00FD647E">
              <w:rPr>
                <w:b/>
                <w:lang w:val="kk-KZ"/>
              </w:rPr>
              <w:t>Поставщик:</w:t>
            </w:r>
          </w:p>
          <w:p w:rsidR="00920034" w:rsidRPr="00FD647E" w:rsidRDefault="00920034" w:rsidP="008B2A8E">
            <w:pPr>
              <w:rPr>
                <w:lang w:val="kk-KZ"/>
              </w:rPr>
            </w:pPr>
          </w:p>
        </w:tc>
      </w:tr>
    </w:tbl>
    <w:p w:rsidR="004B713A" w:rsidRDefault="004B713A" w:rsidP="00B17C8A">
      <w:pPr>
        <w:autoSpaceDE w:val="0"/>
        <w:autoSpaceDN w:val="0"/>
        <w:adjustRightInd w:val="0"/>
        <w:ind w:right="-6" w:hanging="1276"/>
        <w:jc w:val="right"/>
        <w:rPr>
          <w:b/>
          <w:sz w:val="22"/>
          <w:szCs w:val="22"/>
        </w:rPr>
      </w:pPr>
      <w:bookmarkStart w:id="0" w:name="_GoBack"/>
      <w:bookmarkEnd w:id="0"/>
    </w:p>
    <w:p w:rsidR="004B713A" w:rsidRDefault="004B713A" w:rsidP="00B17C8A">
      <w:pPr>
        <w:autoSpaceDE w:val="0"/>
        <w:autoSpaceDN w:val="0"/>
        <w:adjustRightInd w:val="0"/>
        <w:ind w:right="-6" w:hanging="1276"/>
        <w:jc w:val="right"/>
        <w:rPr>
          <w:b/>
          <w:sz w:val="22"/>
          <w:szCs w:val="22"/>
        </w:rPr>
      </w:pPr>
    </w:p>
    <w:p w:rsidR="00B17C8A" w:rsidRDefault="009568DE" w:rsidP="0086573F">
      <w:pPr>
        <w:autoSpaceDE w:val="0"/>
        <w:autoSpaceDN w:val="0"/>
        <w:adjustRightInd w:val="0"/>
        <w:ind w:right="-6"/>
        <w:jc w:val="right"/>
        <w:rPr>
          <w:b/>
          <w:sz w:val="22"/>
          <w:szCs w:val="22"/>
        </w:rPr>
      </w:pPr>
      <w:r>
        <w:rPr>
          <w:b/>
          <w:sz w:val="22"/>
          <w:szCs w:val="22"/>
        </w:rPr>
        <w:t>Приложение №</w:t>
      </w:r>
      <w:r w:rsidR="004B713A">
        <w:rPr>
          <w:b/>
          <w:sz w:val="22"/>
          <w:szCs w:val="22"/>
        </w:rPr>
        <w:t>2</w:t>
      </w:r>
    </w:p>
    <w:p w:rsidR="0086573F" w:rsidRDefault="008F30B1" w:rsidP="0086573F">
      <w:pPr>
        <w:autoSpaceDE w:val="0"/>
        <w:autoSpaceDN w:val="0"/>
        <w:adjustRightInd w:val="0"/>
        <w:ind w:right="-6"/>
        <w:jc w:val="right"/>
        <w:rPr>
          <w:b/>
          <w:color w:val="000000"/>
          <w:sz w:val="22"/>
          <w:szCs w:val="22"/>
          <w:lang w:val="kk-KZ"/>
        </w:rPr>
      </w:pPr>
      <w:r w:rsidRPr="008F30B1">
        <w:rPr>
          <w:b/>
          <w:sz w:val="22"/>
          <w:szCs w:val="22"/>
          <w:lang w:val="tr-TR"/>
        </w:rPr>
        <w:t xml:space="preserve"> </w:t>
      </w:r>
      <w:r w:rsidR="009568DE" w:rsidRPr="00000C22">
        <w:rPr>
          <w:b/>
          <w:bCs/>
          <w:sz w:val="22"/>
          <w:szCs w:val="22"/>
        </w:rPr>
        <w:t xml:space="preserve">к Договору </w:t>
      </w:r>
      <w:r w:rsidR="009568DE" w:rsidRPr="00000C22">
        <w:rPr>
          <w:b/>
          <w:color w:val="000000"/>
          <w:sz w:val="22"/>
          <w:szCs w:val="22"/>
        </w:rPr>
        <w:t xml:space="preserve">№ ____ </w:t>
      </w:r>
      <w:r w:rsidR="009568DE" w:rsidRPr="00000C22">
        <w:rPr>
          <w:b/>
          <w:bCs/>
          <w:sz w:val="22"/>
          <w:szCs w:val="22"/>
        </w:rPr>
        <w:t>от</w:t>
      </w:r>
      <w:r w:rsidR="009568DE" w:rsidRPr="00000C22">
        <w:rPr>
          <w:b/>
          <w:color w:val="000000"/>
          <w:sz w:val="22"/>
          <w:szCs w:val="22"/>
        </w:rPr>
        <w:t xml:space="preserve"> «__</w:t>
      </w:r>
      <w:r w:rsidR="006E3525" w:rsidRPr="00000C22">
        <w:rPr>
          <w:b/>
          <w:color w:val="000000"/>
          <w:sz w:val="22"/>
          <w:szCs w:val="22"/>
        </w:rPr>
        <w:t>_» _</w:t>
      </w:r>
      <w:r w:rsidR="009568DE" w:rsidRPr="00000C22">
        <w:rPr>
          <w:b/>
          <w:color w:val="000000"/>
          <w:sz w:val="22"/>
          <w:szCs w:val="22"/>
        </w:rPr>
        <w:t>_____201</w:t>
      </w:r>
      <w:r w:rsidR="008B2A8E">
        <w:rPr>
          <w:b/>
          <w:color w:val="000000"/>
          <w:sz w:val="22"/>
          <w:szCs w:val="22"/>
        </w:rPr>
        <w:t>8</w:t>
      </w:r>
      <w:r w:rsidR="009568DE" w:rsidRPr="00000C22">
        <w:rPr>
          <w:b/>
          <w:color w:val="000000"/>
          <w:sz w:val="22"/>
          <w:szCs w:val="22"/>
        </w:rPr>
        <w:t xml:space="preserve"> года</w:t>
      </w:r>
    </w:p>
    <w:tbl>
      <w:tblPr>
        <w:tblpPr w:leftFromText="180" w:rightFromText="180" w:vertAnchor="text" w:horzAnchor="margin" w:tblpXSpec="center" w:tblpY="93"/>
        <w:tblW w:w="10632" w:type="dxa"/>
        <w:tblLook w:val="00A0" w:firstRow="1" w:lastRow="0" w:firstColumn="1" w:lastColumn="0" w:noHBand="0" w:noVBand="0"/>
      </w:tblPr>
      <w:tblGrid>
        <w:gridCol w:w="2069"/>
        <w:gridCol w:w="697"/>
        <w:gridCol w:w="803"/>
        <w:gridCol w:w="995"/>
        <w:gridCol w:w="937"/>
        <w:gridCol w:w="97"/>
        <w:gridCol w:w="937"/>
        <w:gridCol w:w="937"/>
        <w:gridCol w:w="937"/>
        <w:gridCol w:w="162"/>
        <w:gridCol w:w="820"/>
        <w:gridCol w:w="117"/>
        <w:gridCol w:w="560"/>
        <w:gridCol w:w="564"/>
      </w:tblGrid>
      <w:tr w:rsidR="0090363D" w:rsidTr="00360CDC">
        <w:trPr>
          <w:trHeight w:val="309"/>
        </w:trPr>
        <w:tc>
          <w:tcPr>
            <w:tcW w:w="10068" w:type="dxa"/>
            <w:gridSpan w:val="13"/>
            <w:noWrap/>
            <w:vAlign w:val="center"/>
            <w:hideMark/>
          </w:tcPr>
          <w:p w:rsidR="0090363D" w:rsidRDefault="0090363D" w:rsidP="008B2A8E">
            <w:pPr>
              <w:jc w:val="center"/>
              <w:rPr>
                <w:b/>
                <w:bCs/>
              </w:rPr>
            </w:pPr>
            <w:r>
              <w:rPr>
                <w:b/>
                <w:bCs/>
              </w:rPr>
              <w:t>Счет-фактура № __ от "__" _________ 201</w:t>
            </w:r>
            <w:r w:rsidR="008B2A8E">
              <w:rPr>
                <w:b/>
                <w:bCs/>
              </w:rPr>
              <w:t>8</w:t>
            </w:r>
            <w:r>
              <w:rPr>
                <w:b/>
                <w:bCs/>
              </w:rPr>
              <w:t xml:space="preserve"> г.</w:t>
            </w:r>
          </w:p>
        </w:tc>
        <w:tc>
          <w:tcPr>
            <w:tcW w:w="564" w:type="dxa"/>
            <w:noWrap/>
            <w:vAlign w:val="center"/>
          </w:tcPr>
          <w:p w:rsidR="0090363D" w:rsidRDefault="0090363D" w:rsidP="0090363D">
            <w:pPr>
              <w:jc w:val="right"/>
              <w:rPr>
                <w:b/>
                <w:bCs/>
                <w:sz w:val="16"/>
                <w:szCs w:val="16"/>
              </w:rPr>
            </w:pPr>
            <w:r>
              <w:rPr>
                <w:b/>
                <w:bCs/>
                <w:sz w:val="16"/>
                <w:szCs w:val="16"/>
              </w:rPr>
              <w:t>(1)</w:t>
            </w:r>
          </w:p>
        </w:tc>
      </w:tr>
      <w:tr w:rsidR="0090363D" w:rsidTr="00360CDC">
        <w:trPr>
          <w:gridAfter w:val="1"/>
          <w:wAfter w:w="564" w:type="dxa"/>
          <w:trHeight w:val="309"/>
        </w:trPr>
        <w:tc>
          <w:tcPr>
            <w:tcW w:w="2069" w:type="dxa"/>
            <w:noWrap/>
            <w:vAlign w:val="center"/>
          </w:tcPr>
          <w:p w:rsidR="0090363D" w:rsidRDefault="0090363D" w:rsidP="0090363D">
            <w:pPr>
              <w:rPr>
                <w:rFonts w:ascii="Calibri" w:hAnsi="Calibri"/>
                <w:sz w:val="20"/>
                <w:szCs w:val="20"/>
              </w:rPr>
            </w:pPr>
          </w:p>
        </w:tc>
        <w:tc>
          <w:tcPr>
            <w:tcW w:w="697" w:type="dxa"/>
            <w:noWrap/>
            <w:vAlign w:val="center"/>
          </w:tcPr>
          <w:p w:rsidR="0090363D" w:rsidRDefault="0090363D" w:rsidP="0090363D">
            <w:pPr>
              <w:rPr>
                <w:rFonts w:ascii="Calibri" w:hAnsi="Calibri"/>
                <w:sz w:val="20"/>
                <w:szCs w:val="20"/>
              </w:rPr>
            </w:pPr>
          </w:p>
        </w:tc>
        <w:tc>
          <w:tcPr>
            <w:tcW w:w="803" w:type="dxa"/>
            <w:noWrap/>
            <w:vAlign w:val="center"/>
          </w:tcPr>
          <w:p w:rsidR="0090363D" w:rsidRDefault="0090363D" w:rsidP="0090363D">
            <w:pPr>
              <w:rPr>
                <w:rFonts w:ascii="Calibri" w:hAnsi="Calibri"/>
                <w:sz w:val="20"/>
                <w:szCs w:val="20"/>
              </w:rPr>
            </w:pPr>
          </w:p>
        </w:tc>
        <w:tc>
          <w:tcPr>
            <w:tcW w:w="995" w:type="dxa"/>
            <w:noWrap/>
            <w:vAlign w:val="center"/>
          </w:tcPr>
          <w:p w:rsidR="0090363D" w:rsidRDefault="0090363D" w:rsidP="0090363D">
            <w:pPr>
              <w:rPr>
                <w:rFonts w:ascii="Calibri" w:hAnsi="Calibri"/>
                <w:sz w:val="20"/>
                <w:szCs w:val="20"/>
              </w:rPr>
            </w:pPr>
          </w:p>
        </w:tc>
        <w:tc>
          <w:tcPr>
            <w:tcW w:w="1034" w:type="dxa"/>
            <w:gridSpan w:val="2"/>
            <w:noWrap/>
            <w:vAlign w:val="center"/>
          </w:tcPr>
          <w:p w:rsidR="0090363D" w:rsidRDefault="0090363D" w:rsidP="0090363D">
            <w:pPr>
              <w:rPr>
                <w:rFonts w:ascii="Calibri" w:hAnsi="Calibri"/>
                <w:sz w:val="20"/>
                <w:szCs w:val="20"/>
              </w:rPr>
            </w:pPr>
          </w:p>
        </w:tc>
        <w:tc>
          <w:tcPr>
            <w:tcW w:w="937" w:type="dxa"/>
            <w:noWrap/>
            <w:vAlign w:val="center"/>
          </w:tcPr>
          <w:p w:rsidR="0090363D" w:rsidRDefault="0090363D" w:rsidP="0090363D">
            <w:pPr>
              <w:rPr>
                <w:rFonts w:ascii="Calibri" w:hAnsi="Calibri"/>
                <w:sz w:val="20"/>
                <w:szCs w:val="20"/>
              </w:rPr>
            </w:pPr>
          </w:p>
        </w:tc>
        <w:tc>
          <w:tcPr>
            <w:tcW w:w="937" w:type="dxa"/>
            <w:noWrap/>
            <w:vAlign w:val="center"/>
          </w:tcPr>
          <w:p w:rsidR="0090363D" w:rsidRDefault="0090363D" w:rsidP="0090363D">
            <w:pPr>
              <w:rPr>
                <w:rFonts w:ascii="Calibri" w:hAnsi="Calibri"/>
                <w:sz w:val="20"/>
                <w:szCs w:val="20"/>
              </w:rPr>
            </w:pPr>
          </w:p>
        </w:tc>
        <w:tc>
          <w:tcPr>
            <w:tcW w:w="1099" w:type="dxa"/>
            <w:gridSpan w:val="2"/>
            <w:noWrap/>
            <w:vAlign w:val="center"/>
          </w:tcPr>
          <w:p w:rsidR="0090363D" w:rsidRDefault="0090363D" w:rsidP="0090363D">
            <w:pPr>
              <w:rPr>
                <w:rFonts w:ascii="Calibri" w:hAnsi="Calibri"/>
                <w:sz w:val="20"/>
                <w:szCs w:val="20"/>
              </w:rPr>
            </w:pPr>
          </w:p>
        </w:tc>
        <w:tc>
          <w:tcPr>
            <w:tcW w:w="820" w:type="dxa"/>
            <w:noWrap/>
            <w:vAlign w:val="center"/>
          </w:tcPr>
          <w:p w:rsidR="0090363D" w:rsidRDefault="0090363D" w:rsidP="0090363D">
            <w:pPr>
              <w:rPr>
                <w:rFonts w:ascii="Calibri" w:hAnsi="Calibri"/>
                <w:sz w:val="20"/>
                <w:szCs w:val="20"/>
              </w:rPr>
            </w:pPr>
          </w:p>
        </w:tc>
        <w:tc>
          <w:tcPr>
            <w:tcW w:w="677" w:type="dxa"/>
            <w:gridSpan w:val="2"/>
            <w:noWrap/>
            <w:vAlign w:val="center"/>
          </w:tcPr>
          <w:p w:rsidR="0090363D" w:rsidRDefault="0090363D" w:rsidP="0090363D">
            <w:pPr>
              <w:rPr>
                <w:rFonts w:ascii="Calibri" w:hAnsi="Calibri"/>
                <w:sz w:val="20"/>
                <w:szCs w:val="20"/>
              </w:rPr>
            </w:pP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i/>
                <w:iCs/>
                <w:sz w:val="16"/>
                <w:szCs w:val="16"/>
              </w:rPr>
            </w:pPr>
            <w:r>
              <w:rPr>
                <w:i/>
                <w:iCs/>
                <w:sz w:val="16"/>
                <w:szCs w:val="16"/>
              </w:rPr>
              <w:t> </w:t>
            </w:r>
          </w:p>
        </w:tc>
        <w:tc>
          <w:tcPr>
            <w:tcW w:w="564" w:type="dxa"/>
            <w:tcBorders>
              <w:top w:val="nil"/>
              <w:left w:val="nil"/>
              <w:bottom w:val="single" w:sz="4" w:space="0" w:color="auto"/>
              <w:right w:val="nil"/>
            </w:tcBorders>
            <w:vAlign w:val="bottom"/>
            <w:hideMark/>
          </w:tcPr>
          <w:p w:rsidR="0090363D" w:rsidRDefault="0090363D" w:rsidP="0090363D">
            <w:pPr>
              <w:jc w:val="right"/>
              <w:rPr>
                <w:sz w:val="16"/>
                <w:szCs w:val="16"/>
              </w:rPr>
            </w:pPr>
            <w:r>
              <w:rPr>
                <w:sz w:val="16"/>
                <w:szCs w:val="16"/>
              </w:rPr>
              <w:t>(1а)</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b/>
                <w:bCs/>
                <w:sz w:val="16"/>
                <w:szCs w:val="16"/>
              </w:rPr>
            </w:pPr>
            <w:r>
              <w:rPr>
                <w:b/>
                <w:bCs/>
                <w:sz w:val="16"/>
                <w:szCs w:val="16"/>
              </w:rPr>
              <w:t xml:space="preserve">Поставщик: </w:t>
            </w:r>
          </w:p>
        </w:tc>
        <w:tc>
          <w:tcPr>
            <w:tcW w:w="564" w:type="dxa"/>
            <w:tcBorders>
              <w:top w:val="nil"/>
              <w:left w:val="nil"/>
              <w:bottom w:val="single" w:sz="4" w:space="0" w:color="auto"/>
              <w:right w:val="nil"/>
            </w:tcBorders>
            <w:noWrap/>
            <w:vAlign w:val="bottom"/>
            <w:hideMark/>
          </w:tcPr>
          <w:p w:rsidR="0090363D" w:rsidRDefault="0090363D" w:rsidP="0090363D">
            <w:pPr>
              <w:jc w:val="right"/>
              <w:rPr>
                <w:b/>
                <w:bCs/>
                <w:sz w:val="16"/>
                <w:szCs w:val="16"/>
              </w:rPr>
            </w:pPr>
            <w:r>
              <w:rPr>
                <w:b/>
                <w:bCs/>
                <w:sz w:val="16"/>
                <w:szCs w:val="16"/>
              </w:rPr>
              <w:t>(2)</w:t>
            </w:r>
          </w:p>
        </w:tc>
      </w:tr>
      <w:tr w:rsidR="0090363D" w:rsidTr="00360CDC">
        <w:trPr>
          <w:trHeight w:val="483"/>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 xml:space="preserve">РНН, БИН и адрес поставщика:  </w:t>
            </w:r>
          </w:p>
        </w:tc>
        <w:tc>
          <w:tcPr>
            <w:tcW w:w="564" w:type="dxa"/>
            <w:tcBorders>
              <w:top w:val="nil"/>
              <w:left w:val="nil"/>
              <w:bottom w:val="single" w:sz="4" w:space="0" w:color="auto"/>
              <w:right w:val="nil"/>
            </w:tcBorders>
            <w:noWrap/>
            <w:vAlign w:val="bottom"/>
            <w:hideMark/>
          </w:tcPr>
          <w:p w:rsidR="0090363D" w:rsidRDefault="0090363D" w:rsidP="0090363D">
            <w:pPr>
              <w:jc w:val="right"/>
              <w:rPr>
                <w:sz w:val="16"/>
                <w:szCs w:val="16"/>
              </w:rPr>
            </w:pPr>
            <w:r>
              <w:rPr>
                <w:sz w:val="16"/>
                <w:szCs w:val="16"/>
              </w:rPr>
              <w:t>(2а)</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 xml:space="preserve">Расчетный счет поставщика: </w:t>
            </w:r>
          </w:p>
        </w:tc>
        <w:tc>
          <w:tcPr>
            <w:tcW w:w="564" w:type="dxa"/>
            <w:tcBorders>
              <w:top w:val="nil"/>
              <w:left w:val="nil"/>
              <w:bottom w:val="single" w:sz="4" w:space="0" w:color="auto"/>
              <w:right w:val="nil"/>
            </w:tcBorders>
            <w:noWrap/>
            <w:vAlign w:val="bottom"/>
            <w:hideMark/>
          </w:tcPr>
          <w:p w:rsidR="0090363D" w:rsidRDefault="0090363D" w:rsidP="0090363D">
            <w:pPr>
              <w:jc w:val="right"/>
              <w:rPr>
                <w:sz w:val="16"/>
                <w:szCs w:val="16"/>
              </w:rPr>
            </w:pPr>
            <w:r>
              <w:rPr>
                <w:sz w:val="16"/>
                <w:szCs w:val="16"/>
              </w:rPr>
              <w:t>(2б)</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 xml:space="preserve">Свидетельство о постановке на регистрационный учет по НДС:   </w:t>
            </w:r>
          </w:p>
        </w:tc>
        <w:tc>
          <w:tcPr>
            <w:tcW w:w="564" w:type="dxa"/>
            <w:tcBorders>
              <w:top w:val="nil"/>
              <w:left w:val="nil"/>
              <w:bottom w:val="single" w:sz="4" w:space="0" w:color="auto"/>
              <w:right w:val="nil"/>
            </w:tcBorders>
            <w:noWrap/>
            <w:vAlign w:val="bottom"/>
            <w:hideMark/>
          </w:tcPr>
          <w:p w:rsidR="0090363D" w:rsidRDefault="0090363D" w:rsidP="0090363D">
            <w:pPr>
              <w:jc w:val="right"/>
              <w:rPr>
                <w:color w:val="FF0000"/>
                <w:sz w:val="16"/>
                <w:szCs w:val="16"/>
              </w:rPr>
            </w:pPr>
            <w:r>
              <w:rPr>
                <w:color w:val="FF0000"/>
                <w:sz w:val="16"/>
                <w:szCs w:val="16"/>
              </w:rPr>
              <w:t> </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 xml:space="preserve">Договор (контракт) на поставку товаров (работ, услуг): </w:t>
            </w:r>
          </w:p>
        </w:tc>
        <w:tc>
          <w:tcPr>
            <w:tcW w:w="564" w:type="dxa"/>
            <w:tcBorders>
              <w:top w:val="nil"/>
              <w:left w:val="nil"/>
              <w:bottom w:val="single" w:sz="4" w:space="0" w:color="auto"/>
              <w:right w:val="nil"/>
            </w:tcBorders>
            <w:noWrap/>
            <w:vAlign w:val="bottom"/>
            <w:hideMark/>
          </w:tcPr>
          <w:p w:rsidR="0090363D" w:rsidRDefault="0090363D" w:rsidP="0090363D">
            <w:pPr>
              <w:jc w:val="right"/>
              <w:rPr>
                <w:sz w:val="16"/>
                <w:szCs w:val="16"/>
              </w:rPr>
            </w:pPr>
            <w:r>
              <w:rPr>
                <w:sz w:val="16"/>
                <w:szCs w:val="16"/>
              </w:rPr>
              <w:t>(3)</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Условия оплаты по договору (контракту): безналичный расчет</w:t>
            </w:r>
          </w:p>
        </w:tc>
        <w:tc>
          <w:tcPr>
            <w:tcW w:w="564" w:type="dxa"/>
            <w:tcBorders>
              <w:top w:val="nil"/>
              <w:left w:val="nil"/>
              <w:bottom w:val="single" w:sz="4" w:space="0" w:color="auto"/>
              <w:right w:val="nil"/>
            </w:tcBorders>
            <w:noWrap/>
            <w:vAlign w:val="bottom"/>
            <w:hideMark/>
          </w:tcPr>
          <w:p w:rsidR="0090363D" w:rsidRDefault="0090363D" w:rsidP="0090363D">
            <w:pPr>
              <w:jc w:val="right"/>
              <w:rPr>
                <w:sz w:val="16"/>
                <w:szCs w:val="16"/>
              </w:rPr>
            </w:pPr>
            <w:r>
              <w:rPr>
                <w:sz w:val="16"/>
                <w:szCs w:val="16"/>
              </w:rPr>
              <w:t>(4)</w:t>
            </w:r>
          </w:p>
        </w:tc>
      </w:tr>
      <w:tr w:rsidR="0090363D" w:rsidTr="00360CDC">
        <w:trPr>
          <w:trHeight w:val="250"/>
        </w:trPr>
        <w:tc>
          <w:tcPr>
            <w:tcW w:w="10068" w:type="dxa"/>
            <w:gridSpan w:val="13"/>
            <w:vAlign w:val="bottom"/>
            <w:hideMark/>
          </w:tcPr>
          <w:p w:rsidR="0090363D" w:rsidRDefault="0090363D" w:rsidP="0090363D">
            <w:pPr>
              <w:rPr>
                <w:sz w:val="16"/>
                <w:szCs w:val="16"/>
              </w:rPr>
            </w:pPr>
            <w:r>
              <w:rPr>
                <w:sz w:val="16"/>
                <w:szCs w:val="16"/>
              </w:rPr>
              <w:t xml:space="preserve">Пункт назначения поставляемых товаров (работ, услуг): </w:t>
            </w:r>
          </w:p>
        </w:tc>
        <w:tc>
          <w:tcPr>
            <w:tcW w:w="564" w:type="dxa"/>
            <w:noWrap/>
            <w:vAlign w:val="bottom"/>
          </w:tcPr>
          <w:p w:rsidR="0090363D" w:rsidRDefault="0090363D" w:rsidP="0090363D">
            <w:pPr>
              <w:rPr>
                <w:sz w:val="16"/>
                <w:szCs w:val="16"/>
              </w:rPr>
            </w:pPr>
          </w:p>
        </w:tc>
      </w:tr>
      <w:tr w:rsidR="0090363D" w:rsidTr="00360CDC">
        <w:trPr>
          <w:trHeight w:val="147"/>
        </w:trPr>
        <w:tc>
          <w:tcPr>
            <w:tcW w:w="10068" w:type="dxa"/>
            <w:gridSpan w:val="13"/>
            <w:tcBorders>
              <w:top w:val="single" w:sz="4" w:space="0" w:color="auto"/>
              <w:left w:val="nil"/>
              <w:bottom w:val="nil"/>
              <w:right w:val="nil"/>
            </w:tcBorders>
            <w:hideMark/>
          </w:tcPr>
          <w:p w:rsidR="0090363D" w:rsidRDefault="0090363D" w:rsidP="0090363D">
            <w:pPr>
              <w:jc w:val="center"/>
              <w:rPr>
                <w:i/>
                <w:iCs/>
                <w:sz w:val="12"/>
                <w:szCs w:val="12"/>
              </w:rPr>
            </w:pPr>
            <w:r>
              <w:rPr>
                <w:i/>
                <w:iCs/>
                <w:sz w:val="12"/>
                <w:szCs w:val="12"/>
              </w:rPr>
              <w:t>государство, регион, область, город, район</w:t>
            </w:r>
          </w:p>
        </w:tc>
        <w:tc>
          <w:tcPr>
            <w:tcW w:w="564" w:type="dxa"/>
            <w:tcBorders>
              <w:top w:val="single" w:sz="4" w:space="0" w:color="auto"/>
              <w:left w:val="nil"/>
              <w:bottom w:val="nil"/>
              <w:right w:val="nil"/>
            </w:tcBorders>
            <w:noWrap/>
            <w:hideMark/>
          </w:tcPr>
          <w:p w:rsidR="0090363D" w:rsidRDefault="0090363D" w:rsidP="0090363D">
            <w:pPr>
              <w:jc w:val="right"/>
              <w:rPr>
                <w:i/>
                <w:iCs/>
                <w:sz w:val="14"/>
                <w:szCs w:val="14"/>
              </w:rPr>
            </w:pPr>
            <w:r>
              <w:rPr>
                <w:i/>
                <w:iCs/>
                <w:sz w:val="14"/>
                <w:szCs w:val="14"/>
              </w:rPr>
              <w:t> </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Поставка товаров (</w:t>
            </w:r>
            <w:proofErr w:type="spellStart"/>
            <w:proofErr w:type="gramStart"/>
            <w:r>
              <w:rPr>
                <w:sz w:val="16"/>
                <w:szCs w:val="16"/>
              </w:rPr>
              <w:t>работ,услуг</w:t>
            </w:r>
            <w:proofErr w:type="spellEnd"/>
            <w:proofErr w:type="gramEnd"/>
            <w:r>
              <w:rPr>
                <w:sz w:val="16"/>
                <w:szCs w:val="16"/>
              </w:rPr>
              <w:t xml:space="preserve">) осуществлена по доверенности: </w:t>
            </w:r>
          </w:p>
        </w:tc>
        <w:tc>
          <w:tcPr>
            <w:tcW w:w="564" w:type="dxa"/>
            <w:tcBorders>
              <w:top w:val="nil"/>
              <w:left w:val="nil"/>
              <w:bottom w:val="single" w:sz="4" w:space="0" w:color="auto"/>
              <w:right w:val="nil"/>
            </w:tcBorders>
            <w:noWrap/>
            <w:vAlign w:val="bottom"/>
            <w:hideMark/>
          </w:tcPr>
          <w:p w:rsidR="0090363D" w:rsidRDefault="0090363D" w:rsidP="0090363D">
            <w:pPr>
              <w:jc w:val="right"/>
              <w:rPr>
                <w:sz w:val="16"/>
                <w:szCs w:val="16"/>
              </w:rPr>
            </w:pPr>
            <w:r>
              <w:rPr>
                <w:sz w:val="16"/>
                <w:szCs w:val="16"/>
              </w:rPr>
              <w:t>(5)</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Способ отправления:</w:t>
            </w:r>
          </w:p>
        </w:tc>
        <w:tc>
          <w:tcPr>
            <w:tcW w:w="564" w:type="dxa"/>
            <w:tcBorders>
              <w:top w:val="nil"/>
              <w:left w:val="nil"/>
              <w:bottom w:val="single" w:sz="4" w:space="0" w:color="auto"/>
              <w:right w:val="nil"/>
            </w:tcBorders>
            <w:noWrap/>
            <w:vAlign w:val="bottom"/>
            <w:hideMark/>
          </w:tcPr>
          <w:p w:rsidR="0090363D" w:rsidRDefault="0090363D" w:rsidP="0090363D">
            <w:pPr>
              <w:jc w:val="right"/>
              <w:rPr>
                <w:sz w:val="16"/>
                <w:szCs w:val="16"/>
              </w:rPr>
            </w:pPr>
            <w:r>
              <w:rPr>
                <w:sz w:val="16"/>
                <w:szCs w:val="16"/>
              </w:rPr>
              <w:t>(6)</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 xml:space="preserve">Товарно-транспортная накладная: </w:t>
            </w:r>
          </w:p>
        </w:tc>
        <w:tc>
          <w:tcPr>
            <w:tcW w:w="564" w:type="dxa"/>
            <w:tcBorders>
              <w:top w:val="nil"/>
              <w:left w:val="nil"/>
              <w:bottom w:val="single" w:sz="4" w:space="0" w:color="auto"/>
              <w:right w:val="nil"/>
            </w:tcBorders>
            <w:noWrap/>
            <w:vAlign w:val="bottom"/>
            <w:hideMark/>
          </w:tcPr>
          <w:p w:rsidR="0090363D" w:rsidRDefault="0090363D" w:rsidP="0090363D">
            <w:pPr>
              <w:jc w:val="right"/>
              <w:rPr>
                <w:sz w:val="16"/>
                <w:szCs w:val="16"/>
              </w:rPr>
            </w:pPr>
            <w:r>
              <w:rPr>
                <w:sz w:val="16"/>
                <w:szCs w:val="16"/>
              </w:rPr>
              <w:t>(7)</w:t>
            </w:r>
          </w:p>
        </w:tc>
      </w:tr>
      <w:tr w:rsidR="0090363D" w:rsidTr="00360CDC">
        <w:trPr>
          <w:trHeight w:val="250"/>
        </w:trPr>
        <w:tc>
          <w:tcPr>
            <w:tcW w:w="10068" w:type="dxa"/>
            <w:gridSpan w:val="13"/>
            <w:vAlign w:val="bottom"/>
            <w:hideMark/>
          </w:tcPr>
          <w:p w:rsidR="0090363D" w:rsidRDefault="0090363D" w:rsidP="0090363D">
            <w:pPr>
              <w:rPr>
                <w:sz w:val="16"/>
                <w:szCs w:val="16"/>
              </w:rPr>
            </w:pPr>
            <w:r>
              <w:rPr>
                <w:sz w:val="16"/>
                <w:szCs w:val="16"/>
              </w:rPr>
              <w:t xml:space="preserve">Грузоотправитель:  </w:t>
            </w:r>
          </w:p>
        </w:tc>
        <w:tc>
          <w:tcPr>
            <w:tcW w:w="564" w:type="dxa"/>
            <w:noWrap/>
            <w:vAlign w:val="bottom"/>
            <w:hideMark/>
          </w:tcPr>
          <w:p w:rsidR="0090363D" w:rsidRDefault="0090363D" w:rsidP="0090363D">
            <w:pPr>
              <w:jc w:val="right"/>
              <w:rPr>
                <w:sz w:val="16"/>
                <w:szCs w:val="16"/>
              </w:rPr>
            </w:pPr>
            <w:r>
              <w:rPr>
                <w:sz w:val="16"/>
                <w:szCs w:val="16"/>
              </w:rPr>
              <w:t>(8)</w:t>
            </w:r>
          </w:p>
        </w:tc>
      </w:tr>
      <w:tr w:rsidR="0090363D" w:rsidTr="00360CDC">
        <w:trPr>
          <w:trHeight w:val="250"/>
        </w:trPr>
        <w:tc>
          <w:tcPr>
            <w:tcW w:w="10068" w:type="dxa"/>
            <w:gridSpan w:val="13"/>
            <w:tcBorders>
              <w:top w:val="single" w:sz="4" w:space="0" w:color="auto"/>
              <w:left w:val="nil"/>
              <w:bottom w:val="nil"/>
              <w:right w:val="nil"/>
            </w:tcBorders>
            <w:hideMark/>
          </w:tcPr>
          <w:p w:rsidR="0090363D" w:rsidRDefault="0090363D" w:rsidP="0090363D">
            <w:pPr>
              <w:jc w:val="center"/>
              <w:rPr>
                <w:i/>
                <w:iCs/>
                <w:sz w:val="12"/>
                <w:szCs w:val="12"/>
              </w:rPr>
            </w:pPr>
            <w:r>
              <w:rPr>
                <w:i/>
                <w:iCs/>
                <w:sz w:val="12"/>
                <w:szCs w:val="12"/>
              </w:rPr>
              <w:t>(РНН, наименование и адрес)</w:t>
            </w:r>
          </w:p>
        </w:tc>
        <w:tc>
          <w:tcPr>
            <w:tcW w:w="564" w:type="dxa"/>
            <w:tcBorders>
              <w:top w:val="single" w:sz="4" w:space="0" w:color="auto"/>
              <w:left w:val="nil"/>
              <w:bottom w:val="nil"/>
              <w:right w:val="nil"/>
            </w:tcBorders>
            <w:noWrap/>
            <w:hideMark/>
          </w:tcPr>
          <w:p w:rsidR="0090363D" w:rsidRDefault="0090363D" w:rsidP="0090363D">
            <w:pPr>
              <w:jc w:val="right"/>
              <w:rPr>
                <w:i/>
                <w:iCs/>
                <w:sz w:val="14"/>
                <w:szCs w:val="14"/>
              </w:rPr>
            </w:pPr>
            <w:r>
              <w:rPr>
                <w:i/>
                <w:iCs/>
                <w:sz w:val="14"/>
                <w:szCs w:val="14"/>
              </w:rPr>
              <w:t> </w:t>
            </w:r>
          </w:p>
        </w:tc>
      </w:tr>
      <w:tr w:rsidR="0090363D" w:rsidTr="00360CDC">
        <w:trPr>
          <w:trHeight w:val="471"/>
        </w:trPr>
        <w:tc>
          <w:tcPr>
            <w:tcW w:w="10068" w:type="dxa"/>
            <w:gridSpan w:val="13"/>
            <w:vAlign w:val="bottom"/>
            <w:hideMark/>
          </w:tcPr>
          <w:p w:rsidR="0090363D" w:rsidRDefault="0090363D" w:rsidP="0090363D">
            <w:pPr>
              <w:rPr>
                <w:sz w:val="16"/>
                <w:szCs w:val="16"/>
              </w:rPr>
            </w:pPr>
            <w:r>
              <w:rPr>
                <w:b/>
                <w:bCs/>
                <w:sz w:val="16"/>
                <w:szCs w:val="16"/>
              </w:rPr>
              <w:t>Грузополучатель:</w:t>
            </w:r>
            <w:r>
              <w:rPr>
                <w:sz w:val="16"/>
                <w:szCs w:val="16"/>
              </w:rPr>
              <w:t xml:space="preserve"> Товарищество с ограниченной ответственностью "Жамбыл Петролеум" от имени и по поручению АО Национальная Компания "</w:t>
            </w:r>
            <w:proofErr w:type="spellStart"/>
            <w:r>
              <w:rPr>
                <w:sz w:val="16"/>
                <w:szCs w:val="16"/>
              </w:rPr>
              <w:t>КазМунайГаз</w:t>
            </w:r>
            <w:proofErr w:type="spellEnd"/>
            <w:r>
              <w:rPr>
                <w:sz w:val="16"/>
                <w:szCs w:val="16"/>
              </w:rPr>
              <w:t>"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w:t>
            </w:r>
            <w:proofErr w:type="spellStart"/>
            <w:r>
              <w:rPr>
                <w:sz w:val="16"/>
                <w:szCs w:val="16"/>
              </w:rPr>
              <w:t>КазМунайГаз</w:t>
            </w:r>
            <w:proofErr w:type="spellEnd"/>
            <w:r>
              <w:rPr>
                <w:sz w:val="16"/>
                <w:szCs w:val="16"/>
              </w:rPr>
              <w:t>"</w:t>
            </w:r>
          </w:p>
        </w:tc>
        <w:tc>
          <w:tcPr>
            <w:tcW w:w="564" w:type="dxa"/>
            <w:noWrap/>
            <w:vAlign w:val="bottom"/>
            <w:hideMark/>
          </w:tcPr>
          <w:p w:rsidR="0090363D" w:rsidRDefault="0090363D" w:rsidP="0090363D">
            <w:pPr>
              <w:jc w:val="right"/>
              <w:rPr>
                <w:sz w:val="16"/>
                <w:szCs w:val="16"/>
              </w:rPr>
            </w:pPr>
            <w:r>
              <w:rPr>
                <w:sz w:val="16"/>
                <w:szCs w:val="16"/>
              </w:rPr>
              <w:t>(9)</w:t>
            </w:r>
          </w:p>
        </w:tc>
      </w:tr>
      <w:tr w:rsidR="0090363D" w:rsidTr="00360CDC">
        <w:trPr>
          <w:trHeight w:val="250"/>
        </w:trPr>
        <w:tc>
          <w:tcPr>
            <w:tcW w:w="10068" w:type="dxa"/>
            <w:gridSpan w:val="13"/>
            <w:tcBorders>
              <w:top w:val="single" w:sz="4" w:space="0" w:color="auto"/>
              <w:left w:val="nil"/>
              <w:bottom w:val="nil"/>
              <w:right w:val="nil"/>
            </w:tcBorders>
            <w:hideMark/>
          </w:tcPr>
          <w:p w:rsidR="0090363D" w:rsidRDefault="0090363D" w:rsidP="0090363D">
            <w:pPr>
              <w:jc w:val="center"/>
              <w:rPr>
                <w:i/>
                <w:iCs/>
                <w:sz w:val="12"/>
                <w:szCs w:val="12"/>
              </w:rPr>
            </w:pPr>
            <w:r>
              <w:rPr>
                <w:i/>
                <w:iCs/>
                <w:sz w:val="12"/>
                <w:szCs w:val="12"/>
              </w:rPr>
              <w:t>(РНН, наименование и адрес)</w:t>
            </w:r>
          </w:p>
        </w:tc>
        <w:tc>
          <w:tcPr>
            <w:tcW w:w="564" w:type="dxa"/>
            <w:tcBorders>
              <w:top w:val="single" w:sz="4" w:space="0" w:color="auto"/>
              <w:left w:val="nil"/>
              <w:bottom w:val="nil"/>
              <w:right w:val="nil"/>
            </w:tcBorders>
            <w:noWrap/>
            <w:hideMark/>
          </w:tcPr>
          <w:p w:rsidR="0090363D" w:rsidRDefault="0090363D" w:rsidP="0090363D">
            <w:pPr>
              <w:jc w:val="right"/>
              <w:rPr>
                <w:i/>
                <w:iCs/>
                <w:sz w:val="14"/>
                <w:szCs w:val="14"/>
              </w:rPr>
            </w:pPr>
            <w:r>
              <w:rPr>
                <w:i/>
                <w:iCs/>
                <w:sz w:val="14"/>
                <w:szCs w:val="14"/>
              </w:rPr>
              <w:t> </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 xml:space="preserve">РНН и адрес грузополучателя:  РНН 150 100 267 426, БИН 090 340 002 825, г. Атырау,  ул. М. </w:t>
            </w:r>
            <w:proofErr w:type="spellStart"/>
            <w:r>
              <w:rPr>
                <w:sz w:val="16"/>
                <w:szCs w:val="16"/>
              </w:rPr>
              <w:t>Утемисова</w:t>
            </w:r>
            <w:proofErr w:type="spellEnd"/>
            <w:r>
              <w:rPr>
                <w:sz w:val="16"/>
                <w:szCs w:val="16"/>
              </w:rPr>
              <w:t>, 132а</w:t>
            </w:r>
          </w:p>
        </w:tc>
        <w:tc>
          <w:tcPr>
            <w:tcW w:w="564" w:type="dxa"/>
            <w:tcBorders>
              <w:top w:val="nil"/>
              <w:left w:val="nil"/>
              <w:bottom w:val="single" w:sz="4" w:space="0" w:color="auto"/>
              <w:right w:val="nil"/>
            </w:tcBorders>
            <w:noWrap/>
            <w:vAlign w:val="bottom"/>
            <w:hideMark/>
          </w:tcPr>
          <w:p w:rsidR="0090363D" w:rsidRDefault="0090363D" w:rsidP="0090363D">
            <w:pPr>
              <w:jc w:val="right"/>
              <w:rPr>
                <w:sz w:val="16"/>
                <w:szCs w:val="16"/>
              </w:rPr>
            </w:pPr>
            <w:r>
              <w:rPr>
                <w:sz w:val="16"/>
                <w:szCs w:val="16"/>
              </w:rPr>
              <w:t>(9а)</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Расчетный счет грузополучателя:  KZ886010141000150021 в банке АО "Народный Банк Казахстана", БИК HSBKKZKX</w:t>
            </w:r>
          </w:p>
        </w:tc>
        <w:tc>
          <w:tcPr>
            <w:tcW w:w="564" w:type="dxa"/>
            <w:tcBorders>
              <w:top w:val="nil"/>
              <w:left w:val="nil"/>
              <w:bottom w:val="single" w:sz="4" w:space="0" w:color="auto"/>
              <w:right w:val="nil"/>
            </w:tcBorders>
            <w:noWrap/>
            <w:vAlign w:val="bottom"/>
            <w:hideMark/>
          </w:tcPr>
          <w:p w:rsidR="0090363D" w:rsidRDefault="0090363D" w:rsidP="0090363D">
            <w:pPr>
              <w:jc w:val="right"/>
              <w:rPr>
                <w:sz w:val="16"/>
                <w:szCs w:val="16"/>
              </w:rPr>
            </w:pPr>
            <w:r>
              <w:rPr>
                <w:sz w:val="16"/>
                <w:szCs w:val="16"/>
              </w:rPr>
              <w:t>(9б)</w:t>
            </w:r>
          </w:p>
        </w:tc>
      </w:tr>
      <w:tr w:rsidR="0090363D" w:rsidTr="00360CDC">
        <w:trPr>
          <w:trHeight w:val="412"/>
        </w:trPr>
        <w:tc>
          <w:tcPr>
            <w:tcW w:w="10068" w:type="dxa"/>
            <w:gridSpan w:val="13"/>
            <w:tcBorders>
              <w:top w:val="nil"/>
              <w:left w:val="nil"/>
              <w:bottom w:val="single" w:sz="4" w:space="0" w:color="auto"/>
              <w:right w:val="nil"/>
            </w:tcBorders>
            <w:vAlign w:val="bottom"/>
            <w:hideMark/>
          </w:tcPr>
          <w:p w:rsidR="0090363D" w:rsidRDefault="0090363D" w:rsidP="008B2A8E">
            <w:pPr>
              <w:rPr>
                <w:b/>
                <w:bCs/>
                <w:sz w:val="16"/>
                <w:szCs w:val="16"/>
              </w:rPr>
            </w:pPr>
            <w:r>
              <w:rPr>
                <w:b/>
                <w:bCs/>
                <w:sz w:val="16"/>
                <w:szCs w:val="16"/>
              </w:rPr>
              <w:t>По</w:t>
            </w:r>
            <w:r w:rsidR="008B2A8E">
              <w:rPr>
                <w:b/>
                <w:bCs/>
                <w:sz w:val="16"/>
                <w:szCs w:val="16"/>
              </w:rPr>
              <w:t>л</w:t>
            </w:r>
            <w:r>
              <w:rPr>
                <w:b/>
                <w:bCs/>
                <w:sz w:val="16"/>
                <w:szCs w:val="16"/>
              </w:rPr>
              <w:t>у</w:t>
            </w:r>
            <w:r w:rsidR="008B2A8E">
              <w:rPr>
                <w:b/>
                <w:bCs/>
                <w:sz w:val="16"/>
                <w:szCs w:val="16"/>
              </w:rPr>
              <w:t>ч</w:t>
            </w:r>
            <w:r>
              <w:rPr>
                <w:b/>
                <w:bCs/>
                <w:sz w:val="16"/>
                <w:szCs w:val="16"/>
              </w:rPr>
              <w:t>атель:  Акционерное общество "Национальная компания "</w:t>
            </w:r>
            <w:proofErr w:type="spellStart"/>
            <w:r>
              <w:rPr>
                <w:b/>
                <w:bCs/>
                <w:sz w:val="16"/>
                <w:szCs w:val="16"/>
              </w:rPr>
              <w:t>КазМунайГаз</w:t>
            </w:r>
            <w:proofErr w:type="spellEnd"/>
            <w:r>
              <w:rPr>
                <w:b/>
                <w:bCs/>
                <w:sz w:val="16"/>
                <w:szCs w:val="16"/>
              </w:rPr>
              <w:t xml:space="preserve">" </w:t>
            </w:r>
          </w:p>
        </w:tc>
        <w:tc>
          <w:tcPr>
            <w:tcW w:w="564" w:type="dxa"/>
            <w:tcBorders>
              <w:top w:val="nil"/>
              <w:left w:val="nil"/>
              <w:bottom w:val="single" w:sz="4" w:space="0" w:color="auto"/>
              <w:right w:val="nil"/>
            </w:tcBorders>
            <w:noWrap/>
            <w:vAlign w:val="bottom"/>
            <w:hideMark/>
          </w:tcPr>
          <w:p w:rsidR="0090363D" w:rsidRDefault="0090363D" w:rsidP="0090363D">
            <w:pPr>
              <w:jc w:val="right"/>
              <w:rPr>
                <w:b/>
                <w:bCs/>
                <w:sz w:val="16"/>
                <w:szCs w:val="16"/>
              </w:rPr>
            </w:pPr>
            <w:r>
              <w:rPr>
                <w:b/>
                <w:bCs/>
                <w:sz w:val="16"/>
                <w:szCs w:val="16"/>
              </w:rPr>
              <w:t>(10)</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 xml:space="preserve">РНН и адрес </w:t>
            </w:r>
            <w:proofErr w:type="gramStart"/>
            <w:r>
              <w:rPr>
                <w:sz w:val="16"/>
                <w:szCs w:val="16"/>
              </w:rPr>
              <w:t>покупателя:  620</w:t>
            </w:r>
            <w:proofErr w:type="gramEnd"/>
            <w:r>
              <w:rPr>
                <w:sz w:val="16"/>
                <w:szCs w:val="16"/>
              </w:rPr>
              <w:t xml:space="preserve"> 100 210 025, БИН 020240000555, </w:t>
            </w:r>
            <w:proofErr w:type="spellStart"/>
            <w:r>
              <w:rPr>
                <w:sz w:val="16"/>
                <w:szCs w:val="16"/>
              </w:rPr>
              <w:t>г.Астана</w:t>
            </w:r>
            <w:proofErr w:type="spellEnd"/>
            <w:r>
              <w:rPr>
                <w:sz w:val="16"/>
                <w:szCs w:val="16"/>
              </w:rPr>
              <w:t xml:space="preserve">, пр. </w:t>
            </w:r>
            <w:proofErr w:type="spellStart"/>
            <w:r>
              <w:rPr>
                <w:sz w:val="16"/>
                <w:szCs w:val="16"/>
              </w:rPr>
              <w:t>Кабанбай</w:t>
            </w:r>
            <w:proofErr w:type="spellEnd"/>
            <w:r>
              <w:rPr>
                <w:sz w:val="16"/>
                <w:szCs w:val="16"/>
              </w:rPr>
              <w:t xml:space="preserve"> Батыра 19</w:t>
            </w:r>
          </w:p>
        </w:tc>
        <w:tc>
          <w:tcPr>
            <w:tcW w:w="564" w:type="dxa"/>
            <w:tcBorders>
              <w:top w:val="nil"/>
              <w:left w:val="nil"/>
              <w:bottom w:val="single" w:sz="4" w:space="0" w:color="auto"/>
              <w:right w:val="nil"/>
            </w:tcBorders>
            <w:noWrap/>
            <w:vAlign w:val="bottom"/>
            <w:hideMark/>
          </w:tcPr>
          <w:p w:rsidR="0090363D" w:rsidRDefault="0090363D" w:rsidP="0090363D">
            <w:pPr>
              <w:jc w:val="right"/>
              <w:rPr>
                <w:sz w:val="16"/>
                <w:szCs w:val="16"/>
              </w:rPr>
            </w:pPr>
            <w:r>
              <w:rPr>
                <w:sz w:val="16"/>
                <w:szCs w:val="16"/>
              </w:rPr>
              <w:t>(10а)</w:t>
            </w:r>
          </w:p>
        </w:tc>
      </w:tr>
      <w:tr w:rsidR="0090363D" w:rsidTr="00360CDC">
        <w:trPr>
          <w:trHeight w:val="250"/>
        </w:trPr>
        <w:tc>
          <w:tcPr>
            <w:tcW w:w="10068" w:type="dxa"/>
            <w:gridSpan w:val="13"/>
            <w:tcBorders>
              <w:top w:val="nil"/>
              <w:left w:val="nil"/>
              <w:bottom w:val="single" w:sz="4" w:space="0" w:color="auto"/>
              <w:right w:val="nil"/>
            </w:tcBorders>
            <w:vAlign w:val="bottom"/>
            <w:hideMark/>
          </w:tcPr>
          <w:p w:rsidR="0090363D" w:rsidRDefault="0090363D" w:rsidP="0090363D">
            <w:pPr>
              <w:rPr>
                <w:sz w:val="16"/>
                <w:szCs w:val="16"/>
              </w:rPr>
            </w:pPr>
            <w:r>
              <w:rPr>
                <w:sz w:val="16"/>
                <w:szCs w:val="16"/>
              </w:rPr>
              <w:t>Расчетный счет покупателя: KZ356010111000002033, в банке АРФ АО «Народный Банк Казахстана», БИК HSBKKZKX</w:t>
            </w:r>
          </w:p>
        </w:tc>
        <w:tc>
          <w:tcPr>
            <w:tcW w:w="564" w:type="dxa"/>
            <w:tcBorders>
              <w:top w:val="nil"/>
              <w:left w:val="nil"/>
              <w:bottom w:val="single" w:sz="4" w:space="0" w:color="auto"/>
              <w:right w:val="nil"/>
            </w:tcBorders>
            <w:noWrap/>
            <w:vAlign w:val="bottom"/>
            <w:hideMark/>
          </w:tcPr>
          <w:p w:rsidR="0090363D" w:rsidRDefault="0090363D" w:rsidP="0090363D">
            <w:pPr>
              <w:jc w:val="right"/>
              <w:rPr>
                <w:sz w:val="16"/>
                <w:szCs w:val="16"/>
              </w:rPr>
            </w:pPr>
            <w:r>
              <w:rPr>
                <w:sz w:val="16"/>
                <w:szCs w:val="16"/>
              </w:rPr>
              <w:t>(10б)</w:t>
            </w:r>
          </w:p>
        </w:tc>
      </w:tr>
      <w:tr w:rsidR="0090363D" w:rsidTr="00360CDC">
        <w:trPr>
          <w:gridAfter w:val="1"/>
          <w:wAfter w:w="564" w:type="dxa"/>
          <w:trHeight w:val="88"/>
        </w:trPr>
        <w:tc>
          <w:tcPr>
            <w:tcW w:w="2069" w:type="dxa"/>
            <w:noWrap/>
            <w:vAlign w:val="bottom"/>
          </w:tcPr>
          <w:p w:rsidR="0090363D" w:rsidRDefault="0090363D" w:rsidP="0090363D">
            <w:pPr>
              <w:rPr>
                <w:rFonts w:ascii="Calibri" w:hAnsi="Calibri"/>
                <w:sz w:val="20"/>
                <w:szCs w:val="20"/>
              </w:rPr>
            </w:pPr>
          </w:p>
        </w:tc>
        <w:tc>
          <w:tcPr>
            <w:tcW w:w="697" w:type="dxa"/>
            <w:noWrap/>
            <w:vAlign w:val="bottom"/>
          </w:tcPr>
          <w:p w:rsidR="0090363D" w:rsidRDefault="0090363D" w:rsidP="0090363D">
            <w:pPr>
              <w:rPr>
                <w:rFonts w:ascii="Calibri" w:hAnsi="Calibri"/>
                <w:sz w:val="20"/>
                <w:szCs w:val="20"/>
              </w:rPr>
            </w:pPr>
          </w:p>
        </w:tc>
        <w:tc>
          <w:tcPr>
            <w:tcW w:w="803" w:type="dxa"/>
            <w:noWrap/>
            <w:vAlign w:val="bottom"/>
          </w:tcPr>
          <w:p w:rsidR="0090363D" w:rsidRDefault="0090363D" w:rsidP="0090363D">
            <w:pPr>
              <w:rPr>
                <w:rFonts w:ascii="Calibri" w:hAnsi="Calibri"/>
                <w:sz w:val="20"/>
                <w:szCs w:val="20"/>
              </w:rPr>
            </w:pPr>
          </w:p>
        </w:tc>
        <w:tc>
          <w:tcPr>
            <w:tcW w:w="995" w:type="dxa"/>
            <w:noWrap/>
            <w:vAlign w:val="bottom"/>
          </w:tcPr>
          <w:p w:rsidR="0090363D" w:rsidRDefault="0090363D" w:rsidP="0090363D">
            <w:pPr>
              <w:rPr>
                <w:rFonts w:ascii="Calibri" w:hAnsi="Calibri"/>
                <w:sz w:val="20"/>
                <w:szCs w:val="20"/>
              </w:rPr>
            </w:pPr>
          </w:p>
        </w:tc>
        <w:tc>
          <w:tcPr>
            <w:tcW w:w="1034" w:type="dxa"/>
            <w:gridSpan w:val="2"/>
            <w:noWrap/>
            <w:vAlign w:val="bottom"/>
          </w:tcPr>
          <w:p w:rsidR="0090363D" w:rsidRDefault="0090363D" w:rsidP="0090363D">
            <w:pPr>
              <w:rPr>
                <w:rFonts w:ascii="Calibri" w:hAnsi="Calibri"/>
                <w:sz w:val="20"/>
                <w:szCs w:val="20"/>
              </w:rPr>
            </w:pPr>
          </w:p>
        </w:tc>
        <w:tc>
          <w:tcPr>
            <w:tcW w:w="937" w:type="dxa"/>
            <w:noWrap/>
            <w:vAlign w:val="bottom"/>
          </w:tcPr>
          <w:p w:rsidR="0090363D" w:rsidRDefault="0090363D" w:rsidP="0090363D">
            <w:pPr>
              <w:rPr>
                <w:rFonts w:ascii="Calibri" w:hAnsi="Calibri"/>
                <w:sz w:val="20"/>
                <w:szCs w:val="20"/>
              </w:rPr>
            </w:pPr>
          </w:p>
        </w:tc>
        <w:tc>
          <w:tcPr>
            <w:tcW w:w="937" w:type="dxa"/>
            <w:noWrap/>
            <w:vAlign w:val="bottom"/>
          </w:tcPr>
          <w:p w:rsidR="0090363D" w:rsidRDefault="0090363D" w:rsidP="0090363D">
            <w:pPr>
              <w:rPr>
                <w:rFonts w:ascii="Calibri" w:hAnsi="Calibri"/>
                <w:sz w:val="20"/>
                <w:szCs w:val="20"/>
              </w:rPr>
            </w:pPr>
          </w:p>
        </w:tc>
        <w:tc>
          <w:tcPr>
            <w:tcW w:w="1099" w:type="dxa"/>
            <w:gridSpan w:val="2"/>
            <w:noWrap/>
            <w:vAlign w:val="bottom"/>
          </w:tcPr>
          <w:p w:rsidR="0090363D" w:rsidRDefault="0090363D" w:rsidP="0090363D">
            <w:pPr>
              <w:rPr>
                <w:rFonts w:ascii="Calibri" w:hAnsi="Calibri"/>
                <w:sz w:val="20"/>
                <w:szCs w:val="20"/>
              </w:rPr>
            </w:pPr>
          </w:p>
        </w:tc>
        <w:tc>
          <w:tcPr>
            <w:tcW w:w="820" w:type="dxa"/>
            <w:noWrap/>
            <w:vAlign w:val="bottom"/>
          </w:tcPr>
          <w:p w:rsidR="0090363D" w:rsidRDefault="0090363D" w:rsidP="0090363D">
            <w:pPr>
              <w:rPr>
                <w:rFonts w:ascii="Calibri" w:hAnsi="Calibri"/>
                <w:sz w:val="20"/>
                <w:szCs w:val="20"/>
              </w:rPr>
            </w:pPr>
          </w:p>
        </w:tc>
        <w:tc>
          <w:tcPr>
            <w:tcW w:w="677" w:type="dxa"/>
            <w:gridSpan w:val="2"/>
            <w:noWrap/>
            <w:vAlign w:val="bottom"/>
          </w:tcPr>
          <w:p w:rsidR="0090363D" w:rsidRDefault="0090363D" w:rsidP="0090363D">
            <w:pPr>
              <w:rPr>
                <w:rFonts w:ascii="Calibri" w:hAnsi="Calibri"/>
                <w:sz w:val="20"/>
                <w:szCs w:val="20"/>
              </w:rPr>
            </w:pPr>
          </w:p>
        </w:tc>
      </w:tr>
      <w:tr w:rsidR="0090363D" w:rsidTr="00360CDC">
        <w:trPr>
          <w:gridAfter w:val="1"/>
          <w:wAfter w:w="564" w:type="dxa"/>
          <w:trHeight w:val="250"/>
        </w:trPr>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90363D" w:rsidRDefault="0090363D" w:rsidP="0090363D">
            <w:pPr>
              <w:jc w:val="center"/>
              <w:rPr>
                <w:sz w:val="16"/>
                <w:szCs w:val="16"/>
              </w:rPr>
            </w:pPr>
            <w:r>
              <w:rPr>
                <w:sz w:val="16"/>
                <w:szCs w:val="16"/>
              </w:rPr>
              <w:t>Наименование товаров (работ, услуг)</w:t>
            </w:r>
          </w:p>
        </w:tc>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90363D" w:rsidRDefault="0090363D" w:rsidP="0090363D">
            <w:pPr>
              <w:jc w:val="center"/>
              <w:rPr>
                <w:sz w:val="16"/>
                <w:szCs w:val="16"/>
              </w:rPr>
            </w:pPr>
            <w:r>
              <w:rPr>
                <w:sz w:val="16"/>
                <w:szCs w:val="16"/>
              </w:rPr>
              <w:t>Ед. изм.</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90363D" w:rsidRDefault="0090363D" w:rsidP="0090363D">
            <w:pPr>
              <w:jc w:val="center"/>
              <w:rPr>
                <w:sz w:val="16"/>
                <w:szCs w:val="16"/>
              </w:rPr>
            </w:pPr>
            <w:r>
              <w:rPr>
                <w:sz w:val="16"/>
                <w:szCs w:val="16"/>
              </w:rPr>
              <w:t>Кол-во (объем)</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90363D" w:rsidRDefault="0090363D" w:rsidP="0090363D">
            <w:pPr>
              <w:jc w:val="center"/>
              <w:rPr>
                <w:sz w:val="16"/>
                <w:szCs w:val="16"/>
              </w:rPr>
            </w:pPr>
            <w:r>
              <w:rPr>
                <w:sz w:val="16"/>
                <w:szCs w:val="16"/>
              </w:rPr>
              <w:t>Цена (KZT)</w:t>
            </w:r>
          </w:p>
        </w:tc>
        <w:tc>
          <w:tcPr>
            <w:tcW w:w="1034" w:type="dxa"/>
            <w:gridSpan w:val="2"/>
            <w:vMerge w:val="restart"/>
            <w:tcBorders>
              <w:top w:val="single" w:sz="4" w:space="0" w:color="auto"/>
              <w:left w:val="single" w:sz="4" w:space="0" w:color="auto"/>
              <w:bottom w:val="single" w:sz="4" w:space="0" w:color="auto"/>
              <w:right w:val="nil"/>
            </w:tcBorders>
            <w:vAlign w:val="center"/>
            <w:hideMark/>
          </w:tcPr>
          <w:p w:rsidR="0090363D" w:rsidRDefault="0090363D" w:rsidP="0090363D">
            <w:pPr>
              <w:jc w:val="center"/>
              <w:rPr>
                <w:sz w:val="16"/>
                <w:szCs w:val="16"/>
              </w:rPr>
            </w:pPr>
            <w:r>
              <w:rPr>
                <w:sz w:val="16"/>
                <w:szCs w:val="16"/>
              </w:rPr>
              <w:t>Стоимость товаров (работ, услуг) без НДС</w:t>
            </w:r>
          </w:p>
        </w:tc>
        <w:tc>
          <w:tcPr>
            <w:tcW w:w="1874" w:type="dxa"/>
            <w:gridSpan w:val="2"/>
            <w:tcBorders>
              <w:top w:val="single" w:sz="4" w:space="0" w:color="auto"/>
              <w:left w:val="single" w:sz="4" w:space="0" w:color="auto"/>
              <w:bottom w:val="single" w:sz="4" w:space="0" w:color="auto"/>
              <w:right w:val="single" w:sz="4" w:space="0" w:color="auto"/>
            </w:tcBorders>
            <w:vAlign w:val="center"/>
            <w:hideMark/>
          </w:tcPr>
          <w:p w:rsidR="0090363D" w:rsidRDefault="0090363D" w:rsidP="0090363D">
            <w:pPr>
              <w:jc w:val="center"/>
              <w:rPr>
                <w:sz w:val="16"/>
                <w:szCs w:val="16"/>
              </w:rPr>
            </w:pPr>
            <w:r>
              <w:rPr>
                <w:sz w:val="16"/>
                <w:szCs w:val="16"/>
              </w:rPr>
              <w:t>НДС</w:t>
            </w:r>
          </w:p>
        </w:tc>
        <w:tc>
          <w:tcPr>
            <w:tcW w:w="10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363D" w:rsidRDefault="0090363D" w:rsidP="0090363D">
            <w:pPr>
              <w:jc w:val="center"/>
              <w:rPr>
                <w:sz w:val="16"/>
                <w:szCs w:val="16"/>
              </w:rPr>
            </w:pPr>
            <w:r>
              <w:rPr>
                <w:sz w:val="16"/>
                <w:szCs w:val="16"/>
              </w:rPr>
              <w:t>Всего стоимость реализации</w:t>
            </w:r>
          </w:p>
        </w:tc>
        <w:tc>
          <w:tcPr>
            <w:tcW w:w="1497" w:type="dxa"/>
            <w:gridSpan w:val="3"/>
            <w:tcBorders>
              <w:top w:val="single" w:sz="4" w:space="0" w:color="auto"/>
              <w:left w:val="nil"/>
              <w:bottom w:val="single" w:sz="4" w:space="0" w:color="auto"/>
              <w:right w:val="single" w:sz="4" w:space="0" w:color="auto"/>
            </w:tcBorders>
            <w:vAlign w:val="center"/>
            <w:hideMark/>
          </w:tcPr>
          <w:p w:rsidR="0090363D" w:rsidRDefault="0090363D" w:rsidP="0090363D">
            <w:pPr>
              <w:jc w:val="center"/>
              <w:rPr>
                <w:sz w:val="16"/>
                <w:szCs w:val="16"/>
              </w:rPr>
            </w:pPr>
            <w:r>
              <w:rPr>
                <w:sz w:val="16"/>
                <w:szCs w:val="16"/>
              </w:rPr>
              <w:t>Акциз</w:t>
            </w:r>
          </w:p>
        </w:tc>
      </w:tr>
      <w:tr w:rsidR="0090363D" w:rsidTr="00360CDC">
        <w:trPr>
          <w:gridAfter w:val="1"/>
          <w:wAfter w:w="564" w:type="dxa"/>
          <w:trHeight w:val="8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363D" w:rsidRDefault="0090363D" w:rsidP="0090363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63D" w:rsidRDefault="0090363D" w:rsidP="0090363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63D" w:rsidRDefault="0090363D" w:rsidP="0090363D">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63D" w:rsidRDefault="0090363D" w:rsidP="0090363D">
            <w:pPr>
              <w:rPr>
                <w:sz w:val="16"/>
                <w:szCs w:val="16"/>
              </w:rPr>
            </w:pPr>
          </w:p>
        </w:tc>
        <w:tc>
          <w:tcPr>
            <w:tcW w:w="0" w:type="auto"/>
            <w:gridSpan w:val="2"/>
            <w:vMerge/>
            <w:tcBorders>
              <w:top w:val="single" w:sz="4" w:space="0" w:color="auto"/>
              <w:left w:val="single" w:sz="4" w:space="0" w:color="auto"/>
              <w:bottom w:val="single" w:sz="4" w:space="0" w:color="auto"/>
              <w:right w:val="nil"/>
            </w:tcBorders>
            <w:vAlign w:val="center"/>
            <w:hideMark/>
          </w:tcPr>
          <w:p w:rsidR="0090363D" w:rsidRDefault="0090363D" w:rsidP="0090363D">
            <w:pPr>
              <w:rPr>
                <w:sz w:val="16"/>
                <w:szCs w:val="16"/>
              </w:rPr>
            </w:pPr>
          </w:p>
        </w:tc>
        <w:tc>
          <w:tcPr>
            <w:tcW w:w="937" w:type="dxa"/>
            <w:tcBorders>
              <w:top w:val="nil"/>
              <w:left w:val="single" w:sz="4" w:space="0" w:color="auto"/>
              <w:bottom w:val="single" w:sz="4" w:space="0" w:color="auto"/>
              <w:right w:val="single" w:sz="4" w:space="0" w:color="auto"/>
            </w:tcBorders>
            <w:vAlign w:val="center"/>
            <w:hideMark/>
          </w:tcPr>
          <w:p w:rsidR="0090363D" w:rsidRDefault="0090363D" w:rsidP="0090363D">
            <w:pPr>
              <w:jc w:val="center"/>
              <w:rPr>
                <w:sz w:val="16"/>
                <w:szCs w:val="16"/>
              </w:rPr>
            </w:pPr>
            <w:proofErr w:type="gramStart"/>
            <w:r>
              <w:rPr>
                <w:sz w:val="16"/>
                <w:szCs w:val="16"/>
              </w:rPr>
              <w:t>Ставка</w:t>
            </w:r>
            <w:r>
              <w:rPr>
                <w:sz w:val="16"/>
                <w:szCs w:val="16"/>
              </w:rPr>
              <w:br/>
              <w:t>(</w:t>
            </w:r>
            <w:proofErr w:type="gramEnd"/>
            <w:r>
              <w:rPr>
                <w:sz w:val="16"/>
                <w:szCs w:val="16"/>
              </w:rPr>
              <w:t>%)</w:t>
            </w:r>
          </w:p>
        </w:tc>
        <w:tc>
          <w:tcPr>
            <w:tcW w:w="937" w:type="dxa"/>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Сумма</w:t>
            </w:r>
          </w:p>
        </w:tc>
        <w:tc>
          <w:tcPr>
            <w:tcW w:w="0" w:type="auto"/>
            <w:gridSpan w:val="2"/>
            <w:vMerge/>
            <w:tcBorders>
              <w:top w:val="nil"/>
              <w:left w:val="nil"/>
              <w:bottom w:val="single" w:sz="4" w:space="0" w:color="auto"/>
              <w:right w:val="single" w:sz="4" w:space="0" w:color="auto"/>
            </w:tcBorders>
            <w:vAlign w:val="center"/>
            <w:hideMark/>
          </w:tcPr>
          <w:p w:rsidR="0090363D" w:rsidRDefault="0090363D" w:rsidP="0090363D">
            <w:pPr>
              <w:rPr>
                <w:sz w:val="16"/>
                <w:szCs w:val="16"/>
              </w:rPr>
            </w:pPr>
          </w:p>
        </w:tc>
        <w:tc>
          <w:tcPr>
            <w:tcW w:w="820" w:type="dxa"/>
            <w:tcBorders>
              <w:top w:val="nil"/>
              <w:left w:val="nil"/>
              <w:bottom w:val="single" w:sz="4" w:space="0" w:color="auto"/>
              <w:right w:val="single" w:sz="4" w:space="0" w:color="auto"/>
            </w:tcBorders>
            <w:vAlign w:val="center"/>
            <w:hideMark/>
          </w:tcPr>
          <w:p w:rsidR="0090363D" w:rsidRDefault="0090363D" w:rsidP="0090363D">
            <w:pPr>
              <w:jc w:val="center"/>
              <w:rPr>
                <w:sz w:val="16"/>
                <w:szCs w:val="16"/>
              </w:rPr>
            </w:pPr>
            <w:proofErr w:type="gramStart"/>
            <w:r>
              <w:rPr>
                <w:sz w:val="16"/>
                <w:szCs w:val="16"/>
              </w:rPr>
              <w:t>Ставка</w:t>
            </w:r>
            <w:r>
              <w:rPr>
                <w:sz w:val="16"/>
                <w:szCs w:val="16"/>
              </w:rPr>
              <w:br/>
              <w:t>(</w:t>
            </w:r>
            <w:proofErr w:type="gramEnd"/>
            <w:r>
              <w:rPr>
                <w:sz w:val="16"/>
                <w:szCs w:val="16"/>
              </w:rPr>
              <w:t>%)</w:t>
            </w:r>
          </w:p>
        </w:tc>
        <w:tc>
          <w:tcPr>
            <w:tcW w:w="677" w:type="dxa"/>
            <w:gridSpan w:val="2"/>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Сумма</w:t>
            </w:r>
          </w:p>
        </w:tc>
      </w:tr>
      <w:tr w:rsidR="0090363D" w:rsidTr="00360CDC">
        <w:trPr>
          <w:gridAfter w:val="1"/>
          <w:wAfter w:w="564" w:type="dxa"/>
          <w:trHeight w:val="250"/>
        </w:trPr>
        <w:tc>
          <w:tcPr>
            <w:tcW w:w="2069" w:type="dxa"/>
            <w:tcBorders>
              <w:top w:val="nil"/>
              <w:left w:val="nil"/>
              <w:bottom w:val="single" w:sz="4" w:space="0" w:color="auto"/>
              <w:right w:val="single" w:sz="4" w:space="0" w:color="auto"/>
            </w:tcBorders>
            <w:noWrap/>
            <w:vAlign w:val="center"/>
            <w:hideMark/>
          </w:tcPr>
          <w:p w:rsidR="0090363D" w:rsidRDefault="0090363D" w:rsidP="0090363D">
            <w:pPr>
              <w:jc w:val="center"/>
              <w:rPr>
                <w:i/>
                <w:iCs/>
                <w:sz w:val="12"/>
                <w:szCs w:val="12"/>
              </w:rPr>
            </w:pPr>
            <w:r>
              <w:rPr>
                <w:i/>
                <w:iCs/>
                <w:sz w:val="12"/>
                <w:szCs w:val="12"/>
              </w:rPr>
              <w:t>2</w:t>
            </w:r>
          </w:p>
        </w:tc>
        <w:tc>
          <w:tcPr>
            <w:tcW w:w="697" w:type="dxa"/>
            <w:tcBorders>
              <w:top w:val="nil"/>
              <w:left w:val="nil"/>
              <w:bottom w:val="single" w:sz="4" w:space="0" w:color="auto"/>
              <w:right w:val="single" w:sz="4" w:space="0" w:color="auto"/>
            </w:tcBorders>
            <w:noWrap/>
            <w:vAlign w:val="center"/>
            <w:hideMark/>
          </w:tcPr>
          <w:p w:rsidR="0090363D" w:rsidRDefault="0090363D" w:rsidP="0090363D">
            <w:pPr>
              <w:jc w:val="center"/>
              <w:rPr>
                <w:i/>
                <w:iCs/>
                <w:sz w:val="12"/>
                <w:szCs w:val="12"/>
              </w:rPr>
            </w:pPr>
            <w:r>
              <w:rPr>
                <w:i/>
                <w:iCs/>
                <w:sz w:val="12"/>
                <w:szCs w:val="12"/>
              </w:rPr>
              <w:t>3</w:t>
            </w:r>
          </w:p>
        </w:tc>
        <w:tc>
          <w:tcPr>
            <w:tcW w:w="803" w:type="dxa"/>
            <w:tcBorders>
              <w:top w:val="nil"/>
              <w:left w:val="nil"/>
              <w:bottom w:val="single" w:sz="4" w:space="0" w:color="auto"/>
              <w:right w:val="single" w:sz="4" w:space="0" w:color="auto"/>
            </w:tcBorders>
            <w:noWrap/>
            <w:vAlign w:val="center"/>
            <w:hideMark/>
          </w:tcPr>
          <w:p w:rsidR="0090363D" w:rsidRDefault="0090363D" w:rsidP="0090363D">
            <w:pPr>
              <w:jc w:val="center"/>
              <w:rPr>
                <w:i/>
                <w:iCs/>
                <w:sz w:val="12"/>
                <w:szCs w:val="12"/>
              </w:rPr>
            </w:pPr>
            <w:r>
              <w:rPr>
                <w:i/>
                <w:iCs/>
                <w:sz w:val="12"/>
                <w:szCs w:val="12"/>
              </w:rPr>
              <w:t>4</w:t>
            </w:r>
          </w:p>
        </w:tc>
        <w:tc>
          <w:tcPr>
            <w:tcW w:w="995" w:type="dxa"/>
            <w:tcBorders>
              <w:top w:val="nil"/>
              <w:left w:val="nil"/>
              <w:bottom w:val="single" w:sz="4" w:space="0" w:color="auto"/>
              <w:right w:val="single" w:sz="4" w:space="0" w:color="auto"/>
            </w:tcBorders>
            <w:noWrap/>
            <w:vAlign w:val="center"/>
            <w:hideMark/>
          </w:tcPr>
          <w:p w:rsidR="0090363D" w:rsidRDefault="0090363D" w:rsidP="0090363D">
            <w:pPr>
              <w:jc w:val="center"/>
              <w:rPr>
                <w:i/>
                <w:iCs/>
                <w:sz w:val="12"/>
                <w:szCs w:val="12"/>
              </w:rPr>
            </w:pPr>
            <w:r>
              <w:rPr>
                <w:i/>
                <w:iCs/>
                <w:sz w:val="12"/>
                <w:szCs w:val="12"/>
              </w:rPr>
              <w:t>5</w:t>
            </w:r>
          </w:p>
        </w:tc>
        <w:tc>
          <w:tcPr>
            <w:tcW w:w="1034" w:type="dxa"/>
            <w:gridSpan w:val="2"/>
            <w:tcBorders>
              <w:top w:val="nil"/>
              <w:left w:val="nil"/>
              <w:bottom w:val="single" w:sz="4" w:space="0" w:color="auto"/>
              <w:right w:val="nil"/>
            </w:tcBorders>
            <w:noWrap/>
            <w:vAlign w:val="center"/>
            <w:hideMark/>
          </w:tcPr>
          <w:p w:rsidR="0090363D" w:rsidRDefault="0090363D" w:rsidP="0090363D">
            <w:pPr>
              <w:jc w:val="center"/>
              <w:rPr>
                <w:i/>
                <w:iCs/>
                <w:sz w:val="12"/>
                <w:szCs w:val="12"/>
              </w:rPr>
            </w:pPr>
            <w:r>
              <w:rPr>
                <w:i/>
                <w:iCs/>
                <w:sz w:val="12"/>
                <w:szCs w:val="12"/>
              </w:rPr>
              <w:t>6</w:t>
            </w:r>
          </w:p>
        </w:tc>
        <w:tc>
          <w:tcPr>
            <w:tcW w:w="937" w:type="dxa"/>
            <w:tcBorders>
              <w:top w:val="nil"/>
              <w:left w:val="single" w:sz="4" w:space="0" w:color="auto"/>
              <w:bottom w:val="single" w:sz="4" w:space="0" w:color="auto"/>
              <w:right w:val="single" w:sz="4" w:space="0" w:color="auto"/>
            </w:tcBorders>
            <w:noWrap/>
            <w:vAlign w:val="center"/>
            <w:hideMark/>
          </w:tcPr>
          <w:p w:rsidR="0090363D" w:rsidRDefault="0090363D" w:rsidP="0090363D">
            <w:pPr>
              <w:jc w:val="center"/>
              <w:rPr>
                <w:i/>
                <w:iCs/>
                <w:sz w:val="12"/>
                <w:szCs w:val="12"/>
              </w:rPr>
            </w:pPr>
            <w:r>
              <w:rPr>
                <w:i/>
                <w:iCs/>
                <w:sz w:val="12"/>
                <w:szCs w:val="12"/>
              </w:rPr>
              <w:t>7</w:t>
            </w:r>
          </w:p>
        </w:tc>
        <w:tc>
          <w:tcPr>
            <w:tcW w:w="937" w:type="dxa"/>
            <w:tcBorders>
              <w:top w:val="nil"/>
              <w:left w:val="nil"/>
              <w:bottom w:val="single" w:sz="4" w:space="0" w:color="auto"/>
              <w:right w:val="single" w:sz="4" w:space="0" w:color="auto"/>
            </w:tcBorders>
            <w:noWrap/>
            <w:vAlign w:val="center"/>
            <w:hideMark/>
          </w:tcPr>
          <w:p w:rsidR="0090363D" w:rsidRDefault="0090363D" w:rsidP="0090363D">
            <w:pPr>
              <w:jc w:val="center"/>
              <w:rPr>
                <w:i/>
                <w:iCs/>
                <w:sz w:val="12"/>
                <w:szCs w:val="12"/>
              </w:rPr>
            </w:pPr>
            <w:r>
              <w:rPr>
                <w:i/>
                <w:iCs/>
                <w:sz w:val="12"/>
                <w:szCs w:val="12"/>
              </w:rPr>
              <w:t>8</w:t>
            </w:r>
          </w:p>
        </w:tc>
        <w:tc>
          <w:tcPr>
            <w:tcW w:w="1099" w:type="dxa"/>
            <w:gridSpan w:val="2"/>
            <w:tcBorders>
              <w:top w:val="nil"/>
              <w:left w:val="nil"/>
              <w:bottom w:val="single" w:sz="4" w:space="0" w:color="auto"/>
              <w:right w:val="single" w:sz="4" w:space="0" w:color="auto"/>
            </w:tcBorders>
            <w:noWrap/>
            <w:vAlign w:val="center"/>
            <w:hideMark/>
          </w:tcPr>
          <w:p w:rsidR="0090363D" w:rsidRDefault="0090363D" w:rsidP="0090363D">
            <w:pPr>
              <w:jc w:val="center"/>
              <w:rPr>
                <w:i/>
                <w:iCs/>
                <w:sz w:val="12"/>
                <w:szCs w:val="12"/>
              </w:rPr>
            </w:pPr>
            <w:r>
              <w:rPr>
                <w:i/>
                <w:iCs/>
                <w:sz w:val="12"/>
                <w:szCs w:val="12"/>
              </w:rPr>
              <w:t>9</w:t>
            </w:r>
          </w:p>
        </w:tc>
        <w:tc>
          <w:tcPr>
            <w:tcW w:w="820" w:type="dxa"/>
            <w:tcBorders>
              <w:top w:val="nil"/>
              <w:left w:val="nil"/>
              <w:bottom w:val="single" w:sz="4" w:space="0" w:color="auto"/>
              <w:right w:val="single" w:sz="4" w:space="0" w:color="auto"/>
            </w:tcBorders>
            <w:noWrap/>
            <w:vAlign w:val="center"/>
            <w:hideMark/>
          </w:tcPr>
          <w:p w:rsidR="0090363D" w:rsidRDefault="0090363D" w:rsidP="0090363D">
            <w:pPr>
              <w:jc w:val="center"/>
              <w:rPr>
                <w:i/>
                <w:iCs/>
                <w:sz w:val="12"/>
                <w:szCs w:val="12"/>
              </w:rPr>
            </w:pPr>
            <w:r>
              <w:rPr>
                <w:i/>
                <w:iCs/>
                <w:sz w:val="12"/>
                <w:szCs w:val="12"/>
              </w:rPr>
              <w:t>10</w:t>
            </w:r>
          </w:p>
        </w:tc>
        <w:tc>
          <w:tcPr>
            <w:tcW w:w="677" w:type="dxa"/>
            <w:gridSpan w:val="2"/>
            <w:tcBorders>
              <w:top w:val="nil"/>
              <w:left w:val="nil"/>
              <w:bottom w:val="single" w:sz="4" w:space="0" w:color="auto"/>
              <w:right w:val="single" w:sz="4" w:space="0" w:color="auto"/>
            </w:tcBorders>
            <w:noWrap/>
            <w:vAlign w:val="center"/>
            <w:hideMark/>
          </w:tcPr>
          <w:p w:rsidR="0090363D" w:rsidRDefault="0090363D" w:rsidP="0090363D">
            <w:pPr>
              <w:jc w:val="center"/>
              <w:rPr>
                <w:i/>
                <w:iCs/>
                <w:sz w:val="12"/>
                <w:szCs w:val="12"/>
              </w:rPr>
            </w:pPr>
            <w:r>
              <w:rPr>
                <w:i/>
                <w:iCs/>
                <w:sz w:val="12"/>
                <w:szCs w:val="12"/>
              </w:rPr>
              <w:t>11</w:t>
            </w:r>
          </w:p>
        </w:tc>
      </w:tr>
      <w:tr w:rsidR="0090363D" w:rsidTr="00360CDC">
        <w:trPr>
          <w:gridAfter w:val="1"/>
          <w:wAfter w:w="564" w:type="dxa"/>
          <w:trHeight w:val="250"/>
        </w:trPr>
        <w:tc>
          <w:tcPr>
            <w:tcW w:w="2069" w:type="dxa"/>
            <w:tcBorders>
              <w:top w:val="nil"/>
              <w:left w:val="nil"/>
              <w:bottom w:val="single" w:sz="4" w:space="0" w:color="auto"/>
              <w:right w:val="single" w:sz="4" w:space="0" w:color="auto"/>
            </w:tcBorders>
            <w:vAlign w:val="bottom"/>
            <w:hideMark/>
          </w:tcPr>
          <w:p w:rsidR="0090363D" w:rsidRDefault="0090363D" w:rsidP="0090363D">
            <w:pPr>
              <w:rPr>
                <w:sz w:val="16"/>
                <w:szCs w:val="16"/>
              </w:rPr>
            </w:pPr>
            <w:r>
              <w:rPr>
                <w:sz w:val="16"/>
                <w:szCs w:val="16"/>
              </w:rPr>
              <w:t> </w:t>
            </w:r>
          </w:p>
        </w:tc>
        <w:tc>
          <w:tcPr>
            <w:tcW w:w="697" w:type="dxa"/>
            <w:tcBorders>
              <w:top w:val="nil"/>
              <w:left w:val="nil"/>
              <w:bottom w:val="single" w:sz="4" w:space="0" w:color="auto"/>
              <w:right w:val="single" w:sz="4" w:space="0" w:color="auto"/>
            </w:tcBorders>
            <w:vAlign w:val="center"/>
            <w:hideMark/>
          </w:tcPr>
          <w:p w:rsidR="0090363D" w:rsidRDefault="0090363D" w:rsidP="0090363D">
            <w:pPr>
              <w:jc w:val="center"/>
              <w:rPr>
                <w:sz w:val="16"/>
                <w:szCs w:val="16"/>
              </w:rPr>
            </w:pPr>
            <w:r>
              <w:rPr>
                <w:sz w:val="16"/>
                <w:szCs w:val="16"/>
              </w:rPr>
              <w:t>услуга</w:t>
            </w:r>
          </w:p>
        </w:tc>
        <w:tc>
          <w:tcPr>
            <w:tcW w:w="803" w:type="dxa"/>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1</w:t>
            </w:r>
          </w:p>
        </w:tc>
        <w:tc>
          <w:tcPr>
            <w:tcW w:w="995" w:type="dxa"/>
            <w:tcBorders>
              <w:top w:val="nil"/>
              <w:left w:val="nil"/>
              <w:bottom w:val="single" w:sz="4" w:space="0" w:color="auto"/>
              <w:right w:val="single" w:sz="4" w:space="0" w:color="auto"/>
            </w:tcBorders>
            <w:noWrap/>
            <w:vAlign w:val="center"/>
            <w:hideMark/>
          </w:tcPr>
          <w:p w:rsidR="0090363D" w:rsidRDefault="0090363D" w:rsidP="0090363D">
            <w:pPr>
              <w:jc w:val="right"/>
              <w:rPr>
                <w:sz w:val="16"/>
                <w:szCs w:val="16"/>
              </w:rPr>
            </w:pPr>
            <w:r>
              <w:rPr>
                <w:sz w:val="16"/>
                <w:szCs w:val="16"/>
              </w:rPr>
              <w:t> </w:t>
            </w:r>
          </w:p>
        </w:tc>
        <w:tc>
          <w:tcPr>
            <w:tcW w:w="1034" w:type="dxa"/>
            <w:gridSpan w:val="2"/>
            <w:tcBorders>
              <w:top w:val="nil"/>
              <w:left w:val="nil"/>
              <w:bottom w:val="single" w:sz="4" w:space="0" w:color="auto"/>
              <w:right w:val="single" w:sz="4" w:space="0" w:color="auto"/>
            </w:tcBorders>
            <w:noWrap/>
            <w:vAlign w:val="center"/>
            <w:hideMark/>
          </w:tcPr>
          <w:p w:rsidR="0090363D" w:rsidRDefault="0090363D" w:rsidP="0090363D">
            <w:pPr>
              <w:jc w:val="right"/>
              <w:rPr>
                <w:sz w:val="16"/>
                <w:szCs w:val="16"/>
              </w:rPr>
            </w:pPr>
            <w:r>
              <w:rPr>
                <w:sz w:val="16"/>
                <w:szCs w:val="16"/>
              </w:rPr>
              <w:t>0,00</w:t>
            </w:r>
          </w:p>
        </w:tc>
        <w:tc>
          <w:tcPr>
            <w:tcW w:w="937" w:type="dxa"/>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12%</w:t>
            </w:r>
          </w:p>
        </w:tc>
        <w:tc>
          <w:tcPr>
            <w:tcW w:w="937" w:type="dxa"/>
            <w:tcBorders>
              <w:top w:val="nil"/>
              <w:left w:val="nil"/>
              <w:bottom w:val="single" w:sz="4" w:space="0" w:color="auto"/>
              <w:right w:val="single" w:sz="4" w:space="0" w:color="auto"/>
            </w:tcBorders>
            <w:noWrap/>
            <w:vAlign w:val="center"/>
            <w:hideMark/>
          </w:tcPr>
          <w:p w:rsidR="0090363D" w:rsidRDefault="0090363D" w:rsidP="0090363D">
            <w:pPr>
              <w:jc w:val="right"/>
              <w:rPr>
                <w:sz w:val="16"/>
                <w:szCs w:val="16"/>
              </w:rPr>
            </w:pPr>
            <w:r>
              <w:rPr>
                <w:sz w:val="16"/>
                <w:szCs w:val="16"/>
              </w:rPr>
              <w:t> </w:t>
            </w:r>
          </w:p>
        </w:tc>
        <w:tc>
          <w:tcPr>
            <w:tcW w:w="1099" w:type="dxa"/>
            <w:gridSpan w:val="2"/>
            <w:tcBorders>
              <w:top w:val="nil"/>
              <w:left w:val="nil"/>
              <w:bottom w:val="single" w:sz="4" w:space="0" w:color="auto"/>
              <w:right w:val="single" w:sz="4" w:space="0" w:color="auto"/>
            </w:tcBorders>
            <w:noWrap/>
            <w:vAlign w:val="center"/>
            <w:hideMark/>
          </w:tcPr>
          <w:p w:rsidR="0090363D" w:rsidRDefault="0090363D" w:rsidP="0090363D">
            <w:pPr>
              <w:jc w:val="right"/>
              <w:rPr>
                <w:sz w:val="16"/>
                <w:szCs w:val="16"/>
              </w:rPr>
            </w:pPr>
            <w:r>
              <w:rPr>
                <w:sz w:val="16"/>
                <w:szCs w:val="16"/>
              </w:rPr>
              <w:t>0,00</w:t>
            </w:r>
          </w:p>
        </w:tc>
        <w:tc>
          <w:tcPr>
            <w:tcW w:w="820" w:type="dxa"/>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 </w:t>
            </w:r>
          </w:p>
        </w:tc>
        <w:tc>
          <w:tcPr>
            <w:tcW w:w="677" w:type="dxa"/>
            <w:gridSpan w:val="2"/>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 </w:t>
            </w:r>
          </w:p>
        </w:tc>
      </w:tr>
      <w:tr w:rsidR="0090363D" w:rsidTr="00360CDC">
        <w:trPr>
          <w:trHeight w:val="250"/>
        </w:trPr>
        <w:tc>
          <w:tcPr>
            <w:tcW w:w="5501" w:type="dxa"/>
            <w:gridSpan w:val="5"/>
            <w:tcBorders>
              <w:top w:val="single" w:sz="4" w:space="0" w:color="auto"/>
              <w:left w:val="single" w:sz="4" w:space="0" w:color="auto"/>
              <w:bottom w:val="single" w:sz="4" w:space="0" w:color="auto"/>
              <w:right w:val="single" w:sz="4" w:space="0" w:color="auto"/>
            </w:tcBorders>
            <w:noWrap/>
            <w:vAlign w:val="bottom"/>
            <w:hideMark/>
          </w:tcPr>
          <w:p w:rsidR="0090363D" w:rsidRDefault="0090363D" w:rsidP="0090363D">
            <w:pPr>
              <w:rPr>
                <w:b/>
                <w:bCs/>
                <w:sz w:val="16"/>
                <w:szCs w:val="16"/>
              </w:rPr>
            </w:pPr>
            <w:r>
              <w:rPr>
                <w:b/>
                <w:bCs/>
                <w:sz w:val="16"/>
                <w:szCs w:val="16"/>
              </w:rPr>
              <w:t>Всего по счету-фактуре:</w:t>
            </w:r>
          </w:p>
        </w:tc>
        <w:tc>
          <w:tcPr>
            <w:tcW w:w="1034" w:type="dxa"/>
            <w:gridSpan w:val="2"/>
            <w:tcBorders>
              <w:top w:val="nil"/>
              <w:left w:val="nil"/>
              <w:bottom w:val="single" w:sz="4" w:space="0" w:color="auto"/>
              <w:right w:val="single" w:sz="4" w:space="0" w:color="auto"/>
            </w:tcBorders>
            <w:noWrap/>
            <w:vAlign w:val="center"/>
            <w:hideMark/>
          </w:tcPr>
          <w:p w:rsidR="0090363D" w:rsidRDefault="0090363D" w:rsidP="0090363D">
            <w:pPr>
              <w:jc w:val="right"/>
              <w:rPr>
                <w:b/>
                <w:bCs/>
                <w:sz w:val="16"/>
                <w:szCs w:val="16"/>
              </w:rPr>
            </w:pPr>
            <w:r>
              <w:rPr>
                <w:b/>
                <w:bCs/>
                <w:sz w:val="16"/>
                <w:szCs w:val="16"/>
              </w:rPr>
              <w:t>0,00</w:t>
            </w:r>
          </w:p>
        </w:tc>
        <w:tc>
          <w:tcPr>
            <w:tcW w:w="937" w:type="dxa"/>
            <w:tcBorders>
              <w:top w:val="nil"/>
              <w:left w:val="nil"/>
              <w:bottom w:val="single" w:sz="4" w:space="0" w:color="auto"/>
              <w:right w:val="single" w:sz="4" w:space="0" w:color="auto"/>
            </w:tcBorders>
            <w:shd w:val="clear" w:color="auto" w:fill="808080"/>
            <w:noWrap/>
            <w:vAlign w:val="bottom"/>
            <w:hideMark/>
          </w:tcPr>
          <w:p w:rsidR="0090363D" w:rsidRDefault="0090363D" w:rsidP="0090363D">
            <w:pPr>
              <w:jc w:val="right"/>
              <w:rPr>
                <w:sz w:val="16"/>
                <w:szCs w:val="16"/>
              </w:rPr>
            </w:pPr>
            <w:r>
              <w:rPr>
                <w:sz w:val="16"/>
                <w:szCs w:val="16"/>
              </w:rPr>
              <w:t> </w:t>
            </w:r>
          </w:p>
        </w:tc>
        <w:tc>
          <w:tcPr>
            <w:tcW w:w="937" w:type="dxa"/>
            <w:tcBorders>
              <w:top w:val="nil"/>
              <w:left w:val="nil"/>
              <w:bottom w:val="single" w:sz="4" w:space="0" w:color="auto"/>
              <w:right w:val="single" w:sz="4" w:space="0" w:color="auto"/>
            </w:tcBorders>
            <w:noWrap/>
            <w:vAlign w:val="center"/>
            <w:hideMark/>
          </w:tcPr>
          <w:p w:rsidR="0090363D" w:rsidRDefault="0090363D" w:rsidP="0090363D">
            <w:pPr>
              <w:jc w:val="right"/>
              <w:rPr>
                <w:b/>
                <w:bCs/>
                <w:sz w:val="16"/>
                <w:szCs w:val="16"/>
              </w:rPr>
            </w:pPr>
            <w:r>
              <w:rPr>
                <w:b/>
                <w:bCs/>
                <w:sz w:val="16"/>
                <w:szCs w:val="16"/>
              </w:rPr>
              <w:t>0,00</w:t>
            </w:r>
          </w:p>
        </w:tc>
        <w:tc>
          <w:tcPr>
            <w:tcW w:w="1099" w:type="dxa"/>
            <w:gridSpan w:val="3"/>
            <w:tcBorders>
              <w:top w:val="nil"/>
              <w:left w:val="nil"/>
              <w:bottom w:val="single" w:sz="4" w:space="0" w:color="auto"/>
              <w:right w:val="single" w:sz="4" w:space="0" w:color="auto"/>
            </w:tcBorders>
            <w:noWrap/>
            <w:vAlign w:val="center"/>
            <w:hideMark/>
          </w:tcPr>
          <w:p w:rsidR="0090363D" w:rsidRDefault="0090363D" w:rsidP="0090363D">
            <w:pPr>
              <w:jc w:val="right"/>
              <w:rPr>
                <w:b/>
                <w:bCs/>
                <w:sz w:val="16"/>
                <w:szCs w:val="16"/>
              </w:rPr>
            </w:pPr>
            <w:r>
              <w:rPr>
                <w:b/>
                <w:bCs/>
                <w:sz w:val="16"/>
                <w:szCs w:val="16"/>
              </w:rPr>
              <w:t>0,00</w:t>
            </w:r>
          </w:p>
        </w:tc>
        <w:tc>
          <w:tcPr>
            <w:tcW w:w="560" w:type="dxa"/>
            <w:tcBorders>
              <w:top w:val="nil"/>
              <w:left w:val="nil"/>
              <w:bottom w:val="single" w:sz="4" w:space="0" w:color="auto"/>
              <w:right w:val="single" w:sz="4" w:space="0" w:color="auto"/>
            </w:tcBorders>
            <w:shd w:val="clear" w:color="auto" w:fill="808080"/>
            <w:noWrap/>
            <w:vAlign w:val="bottom"/>
            <w:hideMark/>
          </w:tcPr>
          <w:p w:rsidR="0090363D" w:rsidRDefault="0090363D" w:rsidP="0090363D">
            <w:pPr>
              <w:jc w:val="right"/>
              <w:rPr>
                <w:sz w:val="16"/>
                <w:szCs w:val="16"/>
              </w:rPr>
            </w:pPr>
            <w:r>
              <w:rPr>
                <w:sz w:val="16"/>
                <w:szCs w:val="16"/>
              </w:rPr>
              <w:t> </w:t>
            </w:r>
          </w:p>
        </w:tc>
        <w:tc>
          <w:tcPr>
            <w:tcW w:w="564" w:type="dxa"/>
            <w:tcBorders>
              <w:top w:val="nil"/>
              <w:left w:val="nil"/>
              <w:bottom w:val="single" w:sz="4" w:space="0" w:color="auto"/>
              <w:right w:val="single" w:sz="4" w:space="0" w:color="auto"/>
            </w:tcBorders>
            <w:noWrap/>
            <w:vAlign w:val="bottom"/>
            <w:hideMark/>
          </w:tcPr>
          <w:p w:rsidR="0090363D" w:rsidRDefault="0090363D" w:rsidP="0090363D">
            <w:pPr>
              <w:jc w:val="right"/>
              <w:rPr>
                <w:b/>
                <w:bCs/>
                <w:sz w:val="16"/>
                <w:szCs w:val="16"/>
              </w:rPr>
            </w:pPr>
            <w:r>
              <w:rPr>
                <w:b/>
                <w:bCs/>
                <w:sz w:val="16"/>
                <w:szCs w:val="16"/>
              </w:rPr>
              <w:t> </w:t>
            </w:r>
          </w:p>
        </w:tc>
      </w:tr>
      <w:tr w:rsidR="0090363D" w:rsidTr="00360CDC">
        <w:trPr>
          <w:gridAfter w:val="1"/>
          <w:wAfter w:w="564" w:type="dxa"/>
          <w:trHeight w:val="441"/>
        </w:trPr>
        <w:tc>
          <w:tcPr>
            <w:tcW w:w="2069" w:type="dxa"/>
            <w:tcBorders>
              <w:top w:val="nil"/>
              <w:left w:val="nil"/>
              <w:bottom w:val="single" w:sz="4" w:space="0" w:color="auto"/>
              <w:right w:val="single" w:sz="4" w:space="0" w:color="auto"/>
            </w:tcBorders>
            <w:vAlign w:val="center"/>
            <w:hideMark/>
          </w:tcPr>
          <w:p w:rsidR="0090363D" w:rsidRDefault="0090363D" w:rsidP="0090363D">
            <w:pPr>
              <w:rPr>
                <w:sz w:val="16"/>
                <w:szCs w:val="16"/>
              </w:rPr>
            </w:pPr>
            <w:r>
              <w:rPr>
                <w:sz w:val="16"/>
                <w:szCs w:val="16"/>
              </w:rPr>
              <w:t>включая</w:t>
            </w:r>
          </w:p>
        </w:tc>
        <w:tc>
          <w:tcPr>
            <w:tcW w:w="697" w:type="dxa"/>
            <w:tcBorders>
              <w:top w:val="nil"/>
              <w:left w:val="nil"/>
              <w:bottom w:val="single" w:sz="4" w:space="0" w:color="auto"/>
              <w:right w:val="single" w:sz="4" w:space="0" w:color="auto"/>
            </w:tcBorders>
            <w:vAlign w:val="center"/>
            <w:hideMark/>
          </w:tcPr>
          <w:p w:rsidR="0090363D" w:rsidRDefault="0090363D" w:rsidP="0090363D">
            <w:pPr>
              <w:jc w:val="center"/>
              <w:rPr>
                <w:sz w:val="16"/>
                <w:szCs w:val="16"/>
              </w:rPr>
            </w:pPr>
            <w:r>
              <w:rPr>
                <w:sz w:val="16"/>
                <w:szCs w:val="16"/>
              </w:rPr>
              <w:t> </w:t>
            </w:r>
          </w:p>
        </w:tc>
        <w:tc>
          <w:tcPr>
            <w:tcW w:w="803" w:type="dxa"/>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 </w:t>
            </w:r>
          </w:p>
        </w:tc>
        <w:tc>
          <w:tcPr>
            <w:tcW w:w="995" w:type="dxa"/>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 </w:t>
            </w:r>
          </w:p>
        </w:tc>
        <w:tc>
          <w:tcPr>
            <w:tcW w:w="1034" w:type="dxa"/>
            <w:gridSpan w:val="2"/>
            <w:tcBorders>
              <w:top w:val="nil"/>
              <w:left w:val="nil"/>
              <w:bottom w:val="single" w:sz="4" w:space="0" w:color="auto"/>
              <w:right w:val="nil"/>
            </w:tcBorders>
            <w:noWrap/>
            <w:vAlign w:val="center"/>
            <w:hideMark/>
          </w:tcPr>
          <w:p w:rsidR="0090363D" w:rsidRDefault="0090363D" w:rsidP="0090363D">
            <w:pPr>
              <w:jc w:val="right"/>
              <w:rPr>
                <w:sz w:val="16"/>
                <w:szCs w:val="16"/>
              </w:rPr>
            </w:pPr>
            <w:r>
              <w:rPr>
                <w:sz w:val="16"/>
                <w:szCs w:val="16"/>
              </w:rPr>
              <w:t> </w:t>
            </w:r>
          </w:p>
        </w:tc>
        <w:tc>
          <w:tcPr>
            <w:tcW w:w="937" w:type="dxa"/>
            <w:tcBorders>
              <w:top w:val="nil"/>
              <w:left w:val="single" w:sz="4" w:space="0" w:color="auto"/>
              <w:bottom w:val="single" w:sz="4" w:space="0" w:color="auto"/>
              <w:right w:val="single" w:sz="4" w:space="0" w:color="auto"/>
            </w:tcBorders>
            <w:noWrap/>
            <w:vAlign w:val="bottom"/>
            <w:hideMark/>
          </w:tcPr>
          <w:p w:rsidR="0090363D" w:rsidRDefault="0090363D" w:rsidP="0090363D">
            <w:r>
              <w:t> </w:t>
            </w:r>
          </w:p>
        </w:tc>
        <w:tc>
          <w:tcPr>
            <w:tcW w:w="937" w:type="dxa"/>
            <w:tcBorders>
              <w:top w:val="nil"/>
              <w:left w:val="nil"/>
              <w:bottom w:val="single" w:sz="4" w:space="0" w:color="auto"/>
              <w:right w:val="single" w:sz="4" w:space="0" w:color="auto"/>
            </w:tcBorders>
            <w:noWrap/>
            <w:vAlign w:val="center"/>
            <w:hideMark/>
          </w:tcPr>
          <w:p w:rsidR="0090363D" w:rsidRDefault="0090363D" w:rsidP="0090363D">
            <w:pPr>
              <w:jc w:val="right"/>
              <w:rPr>
                <w:sz w:val="16"/>
                <w:szCs w:val="16"/>
              </w:rPr>
            </w:pPr>
            <w:r>
              <w:rPr>
                <w:sz w:val="16"/>
                <w:szCs w:val="16"/>
              </w:rPr>
              <w:t> </w:t>
            </w:r>
          </w:p>
        </w:tc>
        <w:tc>
          <w:tcPr>
            <w:tcW w:w="1099" w:type="dxa"/>
            <w:gridSpan w:val="2"/>
            <w:tcBorders>
              <w:top w:val="nil"/>
              <w:left w:val="nil"/>
              <w:bottom w:val="single" w:sz="4" w:space="0" w:color="auto"/>
              <w:right w:val="single" w:sz="4" w:space="0" w:color="auto"/>
            </w:tcBorders>
            <w:noWrap/>
            <w:vAlign w:val="center"/>
            <w:hideMark/>
          </w:tcPr>
          <w:p w:rsidR="0090363D" w:rsidRDefault="0090363D" w:rsidP="0090363D">
            <w:pPr>
              <w:jc w:val="right"/>
              <w:rPr>
                <w:sz w:val="16"/>
                <w:szCs w:val="16"/>
              </w:rPr>
            </w:pPr>
            <w:r>
              <w:rPr>
                <w:sz w:val="16"/>
                <w:szCs w:val="16"/>
              </w:rPr>
              <w:t> </w:t>
            </w:r>
          </w:p>
        </w:tc>
        <w:tc>
          <w:tcPr>
            <w:tcW w:w="820" w:type="dxa"/>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 </w:t>
            </w:r>
          </w:p>
        </w:tc>
        <w:tc>
          <w:tcPr>
            <w:tcW w:w="677" w:type="dxa"/>
            <w:gridSpan w:val="2"/>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 </w:t>
            </w:r>
          </w:p>
        </w:tc>
      </w:tr>
      <w:tr w:rsidR="0090363D" w:rsidTr="00360CDC">
        <w:trPr>
          <w:gridAfter w:val="1"/>
          <w:wAfter w:w="564" w:type="dxa"/>
          <w:trHeight w:val="250"/>
        </w:trPr>
        <w:tc>
          <w:tcPr>
            <w:tcW w:w="2069" w:type="dxa"/>
            <w:tcBorders>
              <w:top w:val="nil"/>
              <w:left w:val="nil"/>
              <w:bottom w:val="single" w:sz="4" w:space="0" w:color="auto"/>
              <w:right w:val="single" w:sz="4" w:space="0" w:color="auto"/>
            </w:tcBorders>
            <w:vAlign w:val="center"/>
            <w:hideMark/>
          </w:tcPr>
          <w:p w:rsidR="0090363D" w:rsidRDefault="0090363D" w:rsidP="0090363D">
            <w:pPr>
              <w:rPr>
                <w:sz w:val="16"/>
                <w:szCs w:val="16"/>
              </w:rPr>
            </w:pPr>
            <w:r>
              <w:rPr>
                <w:sz w:val="16"/>
                <w:szCs w:val="16"/>
              </w:rPr>
              <w:t>АО НК "</w:t>
            </w:r>
            <w:proofErr w:type="spellStart"/>
            <w:r>
              <w:rPr>
                <w:sz w:val="16"/>
                <w:szCs w:val="16"/>
              </w:rPr>
              <w:t>КазМунайГаз</w:t>
            </w:r>
            <w:proofErr w:type="spellEnd"/>
            <w:r>
              <w:rPr>
                <w:sz w:val="16"/>
                <w:szCs w:val="16"/>
              </w:rPr>
              <w:t>"</w:t>
            </w:r>
          </w:p>
        </w:tc>
        <w:tc>
          <w:tcPr>
            <w:tcW w:w="697" w:type="dxa"/>
            <w:tcBorders>
              <w:top w:val="nil"/>
              <w:left w:val="nil"/>
              <w:bottom w:val="single" w:sz="4" w:space="0" w:color="auto"/>
              <w:right w:val="single" w:sz="4" w:space="0" w:color="auto"/>
            </w:tcBorders>
            <w:vAlign w:val="center"/>
            <w:hideMark/>
          </w:tcPr>
          <w:p w:rsidR="0090363D" w:rsidRDefault="0090363D" w:rsidP="0090363D">
            <w:pPr>
              <w:jc w:val="center"/>
              <w:rPr>
                <w:sz w:val="16"/>
                <w:szCs w:val="16"/>
              </w:rPr>
            </w:pPr>
            <w:r>
              <w:rPr>
                <w:sz w:val="16"/>
                <w:szCs w:val="16"/>
              </w:rPr>
              <w:t> </w:t>
            </w:r>
          </w:p>
        </w:tc>
        <w:tc>
          <w:tcPr>
            <w:tcW w:w="803" w:type="dxa"/>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 </w:t>
            </w:r>
          </w:p>
        </w:tc>
        <w:tc>
          <w:tcPr>
            <w:tcW w:w="995" w:type="dxa"/>
            <w:tcBorders>
              <w:top w:val="single" w:sz="4" w:space="0" w:color="auto"/>
              <w:left w:val="nil"/>
              <w:bottom w:val="single" w:sz="4" w:space="0" w:color="auto"/>
              <w:right w:val="nil"/>
            </w:tcBorders>
            <w:noWrap/>
            <w:vAlign w:val="bottom"/>
          </w:tcPr>
          <w:p w:rsidR="0090363D" w:rsidRDefault="0090363D" w:rsidP="0090363D">
            <w:pPr>
              <w:rPr>
                <w:sz w:val="16"/>
                <w:szCs w:val="16"/>
              </w:rPr>
            </w:pPr>
          </w:p>
        </w:tc>
        <w:tc>
          <w:tcPr>
            <w:tcW w:w="1034" w:type="dxa"/>
            <w:gridSpan w:val="2"/>
            <w:tcBorders>
              <w:top w:val="nil"/>
              <w:left w:val="single" w:sz="4" w:space="0" w:color="auto"/>
              <w:bottom w:val="single" w:sz="4" w:space="0" w:color="auto"/>
              <w:right w:val="single" w:sz="4" w:space="0" w:color="auto"/>
            </w:tcBorders>
            <w:noWrap/>
            <w:vAlign w:val="center"/>
            <w:hideMark/>
          </w:tcPr>
          <w:p w:rsidR="0090363D" w:rsidRDefault="0090363D" w:rsidP="0090363D">
            <w:pPr>
              <w:jc w:val="right"/>
              <w:rPr>
                <w:sz w:val="16"/>
                <w:szCs w:val="16"/>
              </w:rPr>
            </w:pPr>
            <w:r>
              <w:rPr>
                <w:sz w:val="16"/>
                <w:szCs w:val="16"/>
              </w:rPr>
              <w:t>0,00</w:t>
            </w:r>
          </w:p>
        </w:tc>
        <w:tc>
          <w:tcPr>
            <w:tcW w:w="937" w:type="dxa"/>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12%</w:t>
            </w:r>
          </w:p>
        </w:tc>
        <w:tc>
          <w:tcPr>
            <w:tcW w:w="937" w:type="dxa"/>
            <w:tcBorders>
              <w:top w:val="nil"/>
              <w:left w:val="nil"/>
              <w:bottom w:val="single" w:sz="4" w:space="0" w:color="auto"/>
              <w:right w:val="single" w:sz="4" w:space="0" w:color="auto"/>
            </w:tcBorders>
            <w:noWrap/>
            <w:vAlign w:val="center"/>
            <w:hideMark/>
          </w:tcPr>
          <w:p w:rsidR="0090363D" w:rsidRDefault="0090363D" w:rsidP="0090363D">
            <w:pPr>
              <w:jc w:val="right"/>
              <w:rPr>
                <w:sz w:val="16"/>
                <w:szCs w:val="16"/>
              </w:rPr>
            </w:pPr>
            <w:r>
              <w:rPr>
                <w:sz w:val="16"/>
                <w:szCs w:val="16"/>
              </w:rPr>
              <w:t> </w:t>
            </w:r>
          </w:p>
        </w:tc>
        <w:tc>
          <w:tcPr>
            <w:tcW w:w="1099" w:type="dxa"/>
            <w:gridSpan w:val="2"/>
            <w:tcBorders>
              <w:top w:val="nil"/>
              <w:left w:val="nil"/>
              <w:bottom w:val="single" w:sz="4" w:space="0" w:color="auto"/>
              <w:right w:val="single" w:sz="4" w:space="0" w:color="auto"/>
            </w:tcBorders>
            <w:noWrap/>
            <w:vAlign w:val="center"/>
            <w:hideMark/>
          </w:tcPr>
          <w:p w:rsidR="0090363D" w:rsidRDefault="0090363D" w:rsidP="0090363D">
            <w:pPr>
              <w:jc w:val="right"/>
              <w:rPr>
                <w:sz w:val="16"/>
                <w:szCs w:val="16"/>
              </w:rPr>
            </w:pPr>
            <w:r>
              <w:rPr>
                <w:sz w:val="16"/>
                <w:szCs w:val="16"/>
              </w:rPr>
              <w:t>0,00</w:t>
            </w:r>
          </w:p>
        </w:tc>
        <w:tc>
          <w:tcPr>
            <w:tcW w:w="820" w:type="dxa"/>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 </w:t>
            </w:r>
          </w:p>
        </w:tc>
        <w:tc>
          <w:tcPr>
            <w:tcW w:w="677" w:type="dxa"/>
            <w:gridSpan w:val="2"/>
            <w:tcBorders>
              <w:top w:val="nil"/>
              <w:left w:val="nil"/>
              <w:bottom w:val="single" w:sz="4" w:space="0" w:color="auto"/>
              <w:right w:val="single" w:sz="4" w:space="0" w:color="auto"/>
            </w:tcBorders>
            <w:noWrap/>
            <w:vAlign w:val="center"/>
            <w:hideMark/>
          </w:tcPr>
          <w:p w:rsidR="0090363D" w:rsidRDefault="0090363D" w:rsidP="0090363D">
            <w:pPr>
              <w:jc w:val="center"/>
              <w:rPr>
                <w:sz w:val="16"/>
                <w:szCs w:val="16"/>
              </w:rPr>
            </w:pPr>
            <w:r>
              <w:rPr>
                <w:sz w:val="16"/>
                <w:szCs w:val="16"/>
              </w:rPr>
              <w:t> </w:t>
            </w:r>
          </w:p>
        </w:tc>
      </w:tr>
      <w:tr w:rsidR="0090363D" w:rsidTr="00360CDC">
        <w:trPr>
          <w:gridAfter w:val="1"/>
          <w:wAfter w:w="564" w:type="dxa"/>
          <w:trHeight w:val="162"/>
        </w:trPr>
        <w:tc>
          <w:tcPr>
            <w:tcW w:w="2069" w:type="dxa"/>
            <w:noWrap/>
            <w:vAlign w:val="bottom"/>
          </w:tcPr>
          <w:p w:rsidR="0090363D" w:rsidRDefault="0090363D" w:rsidP="0090363D">
            <w:pPr>
              <w:rPr>
                <w:rFonts w:ascii="Calibri" w:hAnsi="Calibri"/>
                <w:sz w:val="20"/>
                <w:szCs w:val="20"/>
              </w:rPr>
            </w:pPr>
          </w:p>
        </w:tc>
        <w:tc>
          <w:tcPr>
            <w:tcW w:w="697" w:type="dxa"/>
            <w:noWrap/>
            <w:vAlign w:val="bottom"/>
          </w:tcPr>
          <w:p w:rsidR="0090363D" w:rsidRDefault="0090363D" w:rsidP="0090363D">
            <w:pPr>
              <w:rPr>
                <w:rFonts w:ascii="Calibri" w:hAnsi="Calibri"/>
                <w:sz w:val="20"/>
                <w:szCs w:val="20"/>
              </w:rPr>
            </w:pPr>
          </w:p>
        </w:tc>
        <w:tc>
          <w:tcPr>
            <w:tcW w:w="803" w:type="dxa"/>
            <w:noWrap/>
            <w:vAlign w:val="bottom"/>
          </w:tcPr>
          <w:p w:rsidR="0090363D" w:rsidRDefault="0090363D" w:rsidP="0090363D">
            <w:pPr>
              <w:rPr>
                <w:rFonts w:ascii="Calibri" w:hAnsi="Calibri"/>
                <w:sz w:val="20"/>
                <w:szCs w:val="20"/>
              </w:rPr>
            </w:pPr>
          </w:p>
        </w:tc>
        <w:tc>
          <w:tcPr>
            <w:tcW w:w="995" w:type="dxa"/>
            <w:tcBorders>
              <w:top w:val="single" w:sz="4" w:space="0" w:color="auto"/>
              <w:left w:val="nil"/>
              <w:bottom w:val="nil"/>
              <w:right w:val="nil"/>
            </w:tcBorders>
            <w:noWrap/>
            <w:vAlign w:val="bottom"/>
          </w:tcPr>
          <w:p w:rsidR="0090363D" w:rsidRDefault="0090363D" w:rsidP="0090363D">
            <w:pPr>
              <w:rPr>
                <w:rFonts w:ascii="Calibri" w:hAnsi="Calibri"/>
                <w:sz w:val="20"/>
                <w:szCs w:val="20"/>
              </w:rPr>
            </w:pPr>
          </w:p>
        </w:tc>
        <w:tc>
          <w:tcPr>
            <w:tcW w:w="1034" w:type="dxa"/>
            <w:gridSpan w:val="2"/>
            <w:noWrap/>
            <w:vAlign w:val="bottom"/>
          </w:tcPr>
          <w:p w:rsidR="0090363D" w:rsidRDefault="0090363D" w:rsidP="0090363D">
            <w:pPr>
              <w:rPr>
                <w:rFonts w:ascii="Calibri" w:hAnsi="Calibri"/>
                <w:sz w:val="20"/>
                <w:szCs w:val="20"/>
              </w:rPr>
            </w:pPr>
          </w:p>
        </w:tc>
        <w:tc>
          <w:tcPr>
            <w:tcW w:w="937" w:type="dxa"/>
            <w:noWrap/>
            <w:vAlign w:val="bottom"/>
          </w:tcPr>
          <w:p w:rsidR="0090363D" w:rsidRDefault="0090363D" w:rsidP="0090363D">
            <w:pPr>
              <w:rPr>
                <w:rFonts w:ascii="Calibri" w:hAnsi="Calibri"/>
                <w:sz w:val="20"/>
                <w:szCs w:val="20"/>
              </w:rPr>
            </w:pPr>
          </w:p>
        </w:tc>
        <w:tc>
          <w:tcPr>
            <w:tcW w:w="937" w:type="dxa"/>
            <w:noWrap/>
            <w:vAlign w:val="bottom"/>
          </w:tcPr>
          <w:p w:rsidR="0090363D" w:rsidRDefault="0090363D" w:rsidP="0090363D">
            <w:pPr>
              <w:rPr>
                <w:rFonts w:ascii="Calibri" w:hAnsi="Calibri"/>
                <w:sz w:val="20"/>
                <w:szCs w:val="20"/>
              </w:rPr>
            </w:pPr>
          </w:p>
        </w:tc>
        <w:tc>
          <w:tcPr>
            <w:tcW w:w="1099" w:type="dxa"/>
            <w:gridSpan w:val="2"/>
            <w:noWrap/>
            <w:vAlign w:val="bottom"/>
          </w:tcPr>
          <w:p w:rsidR="0090363D" w:rsidRDefault="0090363D" w:rsidP="0090363D">
            <w:pPr>
              <w:rPr>
                <w:rFonts w:ascii="Calibri" w:hAnsi="Calibri"/>
                <w:sz w:val="20"/>
                <w:szCs w:val="20"/>
              </w:rPr>
            </w:pPr>
          </w:p>
        </w:tc>
        <w:tc>
          <w:tcPr>
            <w:tcW w:w="820" w:type="dxa"/>
            <w:noWrap/>
            <w:vAlign w:val="bottom"/>
          </w:tcPr>
          <w:p w:rsidR="0090363D" w:rsidRDefault="0090363D" w:rsidP="0090363D">
            <w:pPr>
              <w:rPr>
                <w:rFonts w:ascii="Calibri" w:hAnsi="Calibri"/>
                <w:sz w:val="20"/>
                <w:szCs w:val="20"/>
              </w:rPr>
            </w:pPr>
          </w:p>
        </w:tc>
        <w:tc>
          <w:tcPr>
            <w:tcW w:w="677" w:type="dxa"/>
            <w:gridSpan w:val="2"/>
            <w:noWrap/>
            <w:vAlign w:val="bottom"/>
          </w:tcPr>
          <w:p w:rsidR="0090363D" w:rsidRDefault="0090363D" w:rsidP="0090363D">
            <w:pPr>
              <w:rPr>
                <w:rFonts w:ascii="Calibri" w:hAnsi="Calibri"/>
                <w:sz w:val="20"/>
                <w:szCs w:val="20"/>
              </w:rPr>
            </w:pPr>
          </w:p>
        </w:tc>
      </w:tr>
      <w:tr w:rsidR="0090363D" w:rsidTr="00360CDC">
        <w:trPr>
          <w:trHeight w:val="250"/>
        </w:trPr>
        <w:tc>
          <w:tcPr>
            <w:tcW w:w="5501" w:type="dxa"/>
            <w:gridSpan w:val="5"/>
            <w:noWrap/>
            <w:vAlign w:val="bottom"/>
            <w:hideMark/>
          </w:tcPr>
          <w:p w:rsidR="0090363D" w:rsidRDefault="0090363D" w:rsidP="0090363D">
            <w:pPr>
              <w:rPr>
                <w:b/>
                <w:bCs/>
                <w:sz w:val="16"/>
                <w:szCs w:val="16"/>
              </w:rPr>
            </w:pPr>
            <w:r>
              <w:rPr>
                <w:b/>
                <w:bCs/>
                <w:sz w:val="16"/>
                <w:szCs w:val="16"/>
              </w:rPr>
              <w:t xml:space="preserve">Руководитель организации </w:t>
            </w:r>
          </w:p>
        </w:tc>
        <w:tc>
          <w:tcPr>
            <w:tcW w:w="1034" w:type="dxa"/>
            <w:gridSpan w:val="2"/>
            <w:noWrap/>
            <w:vAlign w:val="bottom"/>
          </w:tcPr>
          <w:p w:rsidR="0090363D" w:rsidRDefault="0090363D" w:rsidP="0090363D">
            <w:pPr>
              <w:rPr>
                <w:b/>
                <w:bCs/>
                <w:sz w:val="16"/>
                <w:szCs w:val="16"/>
              </w:rPr>
            </w:pPr>
          </w:p>
        </w:tc>
        <w:tc>
          <w:tcPr>
            <w:tcW w:w="937" w:type="dxa"/>
            <w:noWrap/>
            <w:vAlign w:val="bottom"/>
          </w:tcPr>
          <w:p w:rsidR="0090363D" w:rsidRDefault="0090363D" w:rsidP="0090363D">
            <w:pPr>
              <w:rPr>
                <w:rFonts w:ascii="Calibri" w:hAnsi="Calibri"/>
                <w:sz w:val="20"/>
                <w:szCs w:val="20"/>
              </w:rPr>
            </w:pPr>
          </w:p>
        </w:tc>
        <w:tc>
          <w:tcPr>
            <w:tcW w:w="3160" w:type="dxa"/>
            <w:gridSpan w:val="6"/>
            <w:noWrap/>
            <w:vAlign w:val="bottom"/>
            <w:hideMark/>
          </w:tcPr>
          <w:p w:rsidR="0090363D" w:rsidRDefault="0090363D" w:rsidP="0090363D">
            <w:pPr>
              <w:rPr>
                <w:b/>
                <w:bCs/>
                <w:sz w:val="16"/>
                <w:szCs w:val="16"/>
              </w:rPr>
            </w:pPr>
            <w:r>
              <w:rPr>
                <w:b/>
                <w:bCs/>
                <w:sz w:val="16"/>
                <w:szCs w:val="16"/>
              </w:rPr>
              <w:t>ВЫДАЛ (ответственное лицо поставщика)</w:t>
            </w:r>
          </w:p>
        </w:tc>
      </w:tr>
      <w:tr w:rsidR="0090363D" w:rsidTr="00360CDC">
        <w:trPr>
          <w:trHeight w:val="250"/>
        </w:trPr>
        <w:tc>
          <w:tcPr>
            <w:tcW w:w="5501" w:type="dxa"/>
            <w:gridSpan w:val="5"/>
            <w:tcBorders>
              <w:top w:val="nil"/>
              <w:left w:val="nil"/>
              <w:bottom w:val="single" w:sz="4" w:space="0" w:color="auto"/>
              <w:right w:val="nil"/>
            </w:tcBorders>
            <w:noWrap/>
            <w:vAlign w:val="bottom"/>
            <w:hideMark/>
          </w:tcPr>
          <w:p w:rsidR="0090363D" w:rsidRDefault="0090363D" w:rsidP="0090363D">
            <w:pPr>
              <w:rPr>
                <w:sz w:val="16"/>
                <w:szCs w:val="16"/>
              </w:rPr>
            </w:pPr>
            <w:r>
              <w:rPr>
                <w:sz w:val="16"/>
                <w:szCs w:val="16"/>
              </w:rPr>
              <w:t> </w:t>
            </w:r>
          </w:p>
        </w:tc>
        <w:tc>
          <w:tcPr>
            <w:tcW w:w="1034" w:type="dxa"/>
            <w:gridSpan w:val="2"/>
            <w:noWrap/>
            <w:vAlign w:val="bottom"/>
          </w:tcPr>
          <w:p w:rsidR="0090363D" w:rsidRDefault="0090363D" w:rsidP="0090363D">
            <w:pPr>
              <w:rPr>
                <w:sz w:val="16"/>
                <w:szCs w:val="16"/>
              </w:rPr>
            </w:pPr>
          </w:p>
        </w:tc>
        <w:tc>
          <w:tcPr>
            <w:tcW w:w="937" w:type="dxa"/>
            <w:noWrap/>
            <w:vAlign w:val="bottom"/>
          </w:tcPr>
          <w:p w:rsidR="0090363D" w:rsidRDefault="0090363D" w:rsidP="0090363D">
            <w:pPr>
              <w:rPr>
                <w:rFonts w:ascii="Calibri" w:hAnsi="Calibri"/>
                <w:sz w:val="20"/>
                <w:szCs w:val="20"/>
              </w:rPr>
            </w:pPr>
          </w:p>
        </w:tc>
        <w:tc>
          <w:tcPr>
            <w:tcW w:w="3160" w:type="dxa"/>
            <w:gridSpan w:val="6"/>
            <w:tcBorders>
              <w:top w:val="nil"/>
              <w:left w:val="nil"/>
              <w:bottom w:val="single" w:sz="4" w:space="0" w:color="auto"/>
              <w:right w:val="nil"/>
            </w:tcBorders>
            <w:noWrap/>
            <w:vAlign w:val="bottom"/>
            <w:hideMark/>
          </w:tcPr>
          <w:p w:rsidR="0090363D" w:rsidRDefault="0090363D" w:rsidP="0090363D">
            <w:pPr>
              <w:rPr>
                <w:sz w:val="16"/>
                <w:szCs w:val="16"/>
              </w:rPr>
            </w:pPr>
            <w:r>
              <w:rPr>
                <w:sz w:val="16"/>
                <w:szCs w:val="16"/>
              </w:rPr>
              <w:t> </w:t>
            </w:r>
          </w:p>
        </w:tc>
      </w:tr>
      <w:tr w:rsidR="0090363D" w:rsidTr="00360CDC">
        <w:trPr>
          <w:trHeight w:val="250"/>
        </w:trPr>
        <w:tc>
          <w:tcPr>
            <w:tcW w:w="5501" w:type="dxa"/>
            <w:gridSpan w:val="5"/>
            <w:noWrap/>
            <w:hideMark/>
          </w:tcPr>
          <w:p w:rsidR="0090363D" w:rsidRDefault="0090363D" w:rsidP="0090363D">
            <w:pPr>
              <w:jc w:val="center"/>
              <w:rPr>
                <w:i/>
                <w:iCs/>
                <w:sz w:val="12"/>
                <w:szCs w:val="12"/>
              </w:rPr>
            </w:pPr>
            <w:r>
              <w:rPr>
                <w:i/>
                <w:iCs/>
                <w:sz w:val="12"/>
                <w:szCs w:val="12"/>
              </w:rPr>
              <w:t>(Ф.И.О., подпись)</w:t>
            </w:r>
          </w:p>
        </w:tc>
        <w:tc>
          <w:tcPr>
            <w:tcW w:w="1034" w:type="dxa"/>
            <w:gridSpan w:val="2"/>
            <w:noWrap/>
          </w:tcPr>
          <w:p w:rsidR="0090363D" w:rsidRDefault="0090363D" w:rsidP="0090363D">
            <w:pPr>
              <w:rPr>
                <w:i/>
                <w:iCs/>
                <w:sz w:val="12"/>
                <w:szCs w:val="12"/>
              </w:rPr>
            </w:pPr>
          </w:p>
        </w:tc>
        <w:tc>
          <w:tcPr>
            <w:tcW w:w="937" w:type="dxa"/>
            <w:noWrap/>
            <w:vAlign w:val="bottom"/>
          </w:tcPr>
          <w:p w:rsidR="0090363D" w:rsidRDefault="0090363D" w:rsidP="0090363D">
            <w:pPr>
              <w:rPr>
                <w:rFonts w:ascii="Calibri" w:hAnsi="Calibri"/>
                <w:sz w:val="20"/>
                <w:szCs w:val="20"/>
              </w:rPr>
            </w:pPr>
          </w:p>
        </w:tc>
        <w:tc>
          <w:tcPr>
            <w:tcW w:w="3160" w:type="dxa"/>
            <w:gridSpan w:val="6"/>
            <w:noWrap/>
            <w:hideMark/>
          </w:tcPr>
          <w:p w:rsidR="0090363D" w:rsidRDefault="0090363D" w:rsidP="0090363D">
            <w:pPr>
              <w:jc w:val="center"/>
              <w:rPr>
                <w:i/>
                <w:iCs/>
                <w:sz w:val="12"/>
                <w:szCs w:val="12"/>
              </w:rPr>
            </w:pPr>
            <w:r>
              <w:rPr>
                <w:i/>
                <w:iCs/>
                <w:sz w:val="12"/>
                <w:szCs w:val="12"/>
              </w:rPr>
              <w:t>(должность)</w:t>
            </w:r>
          </w:p>
        </w:tc>
      </w:tr>
      <w:tr w:rsidR="0090363D" w:rsidTr="00360CDC">
        <w:trPr>
          <w:trHeight w:val="250"/>
        </w:trPr>
        <w:tc>
          <w:tcPr>
            <w:tcW w:w="5501" w:type="dxa"/>
            <w:gridSpan w:val="5"/>
            <w:noWrap/>
            <w:vAlign w:val="bottom"/>
            <w:hideMark/>
          </w:tcPr>
          <w:p w:rsidR="0090363D" w:rsidRDefault="0090363D" w:rsidP="0090363D">
            <w:pPr>
              <w:rPr>
                <w:b/>
                <w:bCs/>
                <w:sz w:val="16"/>
                <w:szCs w:val="16"/>
              </w:rPr>
            </w:pPr>
            <w:r>
              <w:rPr>
                <w:b/>
                <w:bCs/>
                <w:sz w:val="16"/>
                <w:szCs w:val="16"/>
              </w:rPr>
              <w:t xml:space="preserve">Главный бухгалтер организации </w:t>
            </w:r>
            <w:proofErr w:type="spellStart"/>
            <w:r>
              <w:rPr>
                <w:b/>
                <w:bCs/>
                <w:sz w:val="16"/>
                <w:szCs w:val="16"/>
              </w:rPr>
              <w:t>Уполном.лицо</w:t>
            </w:r>
            <w:proofErr w:type="spellEnd"/>
            <w:r>
              <w:rPr>
                <w:b/>
                <w:bCs/>
                <w:sz w:val="16"/>
                <w:szCs w:val="16"/>
              </w:rPr>
              <w:t>:</w:t>
            </w:r>
          </w:p>
        </w:tc>
        <w:tc>
          <w:tcPr>
            <w:tcW w:w="1034" w:type="dxa"/>
            <w:gridSpan w:val="2"/>
            <w:noWrap/>
            <w:vAlign w:val="bottom"/>
          </w:tcPr>
          <w:p w:rsidR="0090363D" w:rsidRDefault="0090363D" w:rsidP="0090363D">
            <w:pPr>
              <w:rPr>
                <w:b/>
                <w:bCs/>
                <w:sz w:val="16"/>
                <w:szCs w:val="16"/>
              </w:rPr>
            </w:pPr>
          </w:p>
        </w:tc>
        <w:tc>
          <w:tcPr>
            <w:tcW w:w="937" w:type="dxa"/>
            <w:noWrap/>
            <w:vAlign w:val="bottom"/>
          </w:tcPr>
          <w:p w:rsidR="0090363D" w:rsidRDefault="0090363D" w:rsidP="0090363D">
            <w:pPr>
              <w:rPr>
                <w:rFonts w:ascii="Calibri" w:hAnsi="Calibri"/>
                <w:sz w:val="20"/>
                <w:szCs w:val="20"/>
              </w:rPr>
            </w:pPr>
          </w:p>
        </w:tc>
        <w:tc>
          <w:tcPr>
            <w:tcW w:w="3160" w:type="dxa"/>
            <w:gridSpan w:val="6"/>
            <w:noWrap/>
            <w:vAlign w:val="bottom"/>
            <w:hideMark/>
          </w:tcPr>
          <w:p w:rsidR="0090363D" w:rsidRDefault="0090363D" w:rsidP="0090363D">
            <w:pPr>
              <w:rPr>
                <w:sz w:val="16"/>
                <w:szCs w:val="16"/>
              </w:rPr>
            </w:pPr>
            <w:r>
              <w:rPr>
                <w:sz w:val="16"/>
                <w:szCs w:val="16"/>
              </w:rPr>
              <w:t>________________</w:t>
            </w:r>
          </w:p>
        </w:tc>
      </w:tr>
      <w:tr w:rsidR="0090363D" w:rsidTr="00360CDC">
        <w:trPr>
          <w:trHeight w:val="250"/>
        </w:trPr>
        <w:tc>
          <w:tcPr>
            <w:tcW w:w="5501" w:type="dxa"/>
            <w:gridSpan w:val="5"/>
            <w:tcBorders>
              <w:top w:val="nil"/>
              <w:left w:val="nil"/>
              <w:bottom w:val="single" w:sz="4" w:space="0" w:color="auto"/>
              <w:right w:val="nil"/>
            </w:tcBorders>
            <w:noWrap/>
            <w:vAlign w:val="bottom"/>
            <w:hideMark/>
          </w:tcPr>
          <w:p w:rsidR="0090363D" w:rsidRDefault="0090363D" w:rsidP="0090363D">
            <w:pPr>
              <w:rPr>
                <w:sz w:val="16"/>
                <w:szCs w:val="16"/>
              </w:rPr>
            </w:pPr>
            <w:r>
              <w:rPr>
                <w:sz w:val="16"/>
                <w:szCs w:val="16"/>
              </w:rPr>
              <w:t> </w:t>
            </w:r>
          </w:p>
        </w:tc>
        <w:tc>
          <w:tcPr>
            <w:tcW w:w="1034" w:type="dxa"/>
            <w:gridSpan w:val="2"/>
            <w:noWrap/>
            <w:vAlign w:val="bottom"/>
          </w:tcPr>
          <w:p w:rsidR="0090363D" w:rsidRDefault="0090363D" w:rsidP="0090363D">
            <w:pPr>
              <w:rPr>
                <w:sz w:val="16"/>
                <w:szCs w:val="16"/>
              </w:rPr>
            </w:pPr>
          </w:p>
        </w:tc>
        <w:tc>
          <w:tcPr>
            <w:tcW w:w="937" w:type="dxa"/>
            <w:noWrap/>
            <w:vAlign w:val="bottom"/>
          </w:tcPr>
          <w:p w:rsidR="0090363D" w:rsidRDefault="0090363D" w:rsidP="0090363D">
            <w:pPr>
              <w:rPr>
                <w:rFonts w:ascii="Calibri" w:hAnsi="Calibri"/>
                <w:sz w:val="20"/>
                <w:szCs w:val="20"/>
              </w:rPr>
            </w:pPr>
          </w:p>
        </w:tc>
        <w:tc>
          <w:tcPr>
            <w:tcW w:w="3160" w:type="dxa"/>
            <w:gridSpan w:val="6"/>
            <w:tcBorders>
              <w:top w:val="nil"/>
              <w:left w:val="nil"/>
              <w:bottom w:val="single" w:sz="4" w:space="0" w:color="auto"/>
              <w:right w:val="nil"/>
            </w:tcBorders>
            <w:noWrap/>
            <w:vAlign w:val="bottom"/>
            <w:hideMark/>
          </w:tcPr>
          <w:p w:rsidR="0090363D" w:rsidRDefault="0090363D" w:rsidP="0090363D">
            <w:pPr>
              <w:rPr>
                <w:sz w:val="16"/>
                <w:szCs w:val="16"/>
              </w:rPr>
            </w:pPr>
            <w:r>
              <w:rPr>
                <w:sz w:val="16"/>
                <w:szCs w:val="16"/>
              </w:rPr>
              <w:t> </w:t>
            </w:r>
          </w:p>
        </w:tc>
      </w:tr>
      <w:tr w:rsidR="0090363D" w:rsidTr="00360CDC">
        <w:trPr>
          <w:trHeight w:val="250"/>
        </w:trPr>
        <w:tc>
          <w:tcPr>
            <w:tcW w:w="5501" w:type="dxa"/>
            <w:gridSpan w:val="5"/>
            <w:noWrap/>
          </w:tcPr>
          <w:p w:rsidR="0090363D" w:rsidRDefault="0090363D" w:rsidP="0090363D">
            <w:pPr>
              <w:jc w:val="center"/>
              <w:rPr>
                <w:i/>
                <w:iCs/>
                <w:sz w:val="12"/>
                <w:szCs w:val="12"/>
                <w:lang w:val="kk-KZ"/>
              </w:rPr>
            </w:pPr>
            <w:r>
              <w:rPr>
                <w:i/>
                <w:iCs/>
                <w:sz w:val="12"/>
                <w:szCs w:val="12"/>
              </w:rPr>
              <w:t>(Ф.И.О., подпись)</w:t>
            </w:r>
          </w:p>
          <w:p w:rsidR="0090363D" w:rsidRDefault="0090363D" w:rsidP="0090363D">
            <w:pPr>
              <w:jc w:val="center"/>
              <w:rPr>
                <w:i/>
                <w:iCs/>
                <w:sz w:val="12"/>
                <w:szCs w:val="12"/>
                <w:lang w:val="kk-KZ"/>
              </w:rPr>
            </w:pPr>
          </w:p>
          <w:p w:rsidR="0090363D" w:rsidRDefault="0090363D" w:rsidP="0090363D">
            <w:pPr>
              <w:jc w:val="center"/>
              <w:rPr>
                <w:i/>
                <w:iCs/>
                <w:sz w:val="12"/>
                <w:szCs w:val="12"/>
                <w:lang w:val="kk-KZ"/>
              </w:rPr>
            </w:pPr>
          </w:p>
          <w:p w:rsidR="0090363D" w:rsidRDefault="0090363D" w:rsidP="0090363D">
            <w:pPr>
              <w:rPr>
                <w:i/>
                <w:iCs/>
                <w:sz w:val="12"/>
                <w:szCs w:val="12"/>
                <w:lang w:val="kk-KZ"/>
              </w:rPr>
            </w:pPr>
          </w:p>
        </w:tc>
        <w:tc>
          <w:tcPr>
            <w:tcW w:w="1034" w:type="dxa"/>
            <w:gridSpan w:val="2"/>
            <w:noWrap/>
            <w:vAlign w:val="bottom"/>
          </w:tcPr>
          <w:p w:rsidR="0090363D" w:rsidRDefault="0090363D" w:rsidP="0090363D">
            <w:pPr>
              <w:rPr>
                <w:i/>
                <w:iCs/>
                <w:sz w:val="12"/>
                <w:szCs w:val="12"/>
              </w:rPr>
            </w:pPr>
          </w:p>
        </w:tc>
        <w:tc>
          <w:tcPr>
            <w:tcW w:w="937" w:type="dxa"/>
            <w:noWrap/>
            <w:vAlign w:val="bottom"/>
          </w:tcPr>
          <w:p w:rsidR="0090363D" w:rsidRDefault="0090363D" w:rsidP="0090363D">
            <w:pPr>
              <w:rPr>
                <w:rFonts w:ascii="Calibri" w:hAnsi="Calibri"/>
                <w:sz w:val="20"/>
                <w:szCs w:val="20"/>
              </w:rPr>
            </w:pPr>
          </w:p>
        </w:tc>
        <w:tc>
          <w:tcPr>
            <w:tcW w:w="3160" w:type="dxa"/>
            <w:gridSpan w:val="6"/>
            <w:noWrap/>
          </w:tcPr>
          <w:p w:rsidR="0090363D" w:rsidRDefault="0090363D" w:rsidP="0090363D">
            <w:pPr>
              <w:jc w:val="center"/>
              <w:rPr>
                <w:rFonts w:eastAsia="Arial"/>
                <w:b/>
                <w:lang w:val="kk-KZ"/>
              </w:rPr>
            </w:pPr>
            <w:r>
              <w:rPr>
                <w:i/>
                <w:iCs/>
                <w:sz w:val="12"/>
                <w:szCs w:val="12"/>
              </w:rPr>
              <w:t>(Ф.И.О., подпись)</w:t>
            </w:r>
            <w:r>
              <w:rPr>
                <w:rFonts w:eastAsia="Arial"/>
                <w:b/>
              </w:rPr>
              <w:t xml:space="preserve"> </w:t>
            </w:r>
          </w:p>
          <w:p w:rsidR="0090363D" w:rsidRDefault="0090363D" w:rsidP="0090363D">
            <w:pPr>
              <w:jc w:val="center"/>
              <w:rPr>
                <w:rFonts w:eastAsia="Arial"/>
                <w:b/>
                <w:lang w:val="kk-KZ"/>
              </w:rPr>
            </w:pPr>
          </w:p>
          <w:p w:rsidR="0090363D" w:rsidRDefault="0090363D" w:rsidP="0090363D">
            <w:pPr>
              <w:jc w:val="center"/>
              <w:rPr>
                <w:i/>
                <w:iCs/>
                <w:sz w:val="12"/>
                <w:szCs w:val="12"/>
              </w:rPr>
            </w:pPr>
          </w:p>
        </w:tc>
      </w:tr>
    </w:tbl>
    <w:p w:rsidR="0090363D" w:rsidRDefault="0090363D" w:rsidP="008F30B1">
      <w:pPr>
        <w:autoSpaceDE w:val="0"/>
        <w:autoSpaceDN w:val="0"/>
        <w:adjustRightInd w:val="0"/>
        <w:jc w:val="both"/>
        <w:rPr>
          <w:b/>
          <w:sz w:val="22"/>
          <w:szCs w:val="22"/>
        </w:rPr>
      </w:pPr>
    </w:p>
    <w:p w:rsidR="0090363D" w:rsidRDefault="0090363D" w:rsidP="008F30B1">
      <w:pPr>
        <w:autoSpaceDE w:val="0"/>
        <w:autoSpaceDN w:val="0"/>
        <w:adjustRightInd w:val="0"/>
        <w:jc w:val="both"/>
        <w:rPr>
          <w:b/>
          <w:sz w:val="22"/>
          <w:szCs w:val="22"/>
        </w:rPr>
      </w:pPr>
    </w:p>
    <w:p w:rsidR="0090363D" w:rsidRDefault="0090363D" w:rsidP="008F30B1">
      <w:pPr>
        <w:autoSpaceDE w:val="0"/>
        <w:autoSpaceDN w:val="0"/>
        <w:adjustRightInd w:val="0"/>
        <w:jc w:val="both"/>
        <w:rPr>
          <w:b/>
          <w:sz w:val="22"/>
          <w:szCs w:val="22"/>
        </w:rPr>
      </w:pPr>
    </w:p>
    <w:p w:rsidR="00360CDC" w:rsidRDefault="008F30B1" w:rsidP="00360CDC">
      <w:pPr>
        <w:tabs>
          <w:tab w:val="left" w:pos="0"/>
        </w:tabs>
        <w:rPr>
          <w:b/>
          <w:lang w:val="kk-KZ"/>
        </w:rPr>
      </w:pPr>
      <w:r w:rsidRPr="00000C22">
        <w:rPr>
          <w:b/>
          <w:sz w:val="22"/>
          <w:szCs w:val="22"/>
        </w:rPr>
        <w:t>ЗАКАЗЧИК</w:t>
      </w:r>
      <w:r w:rsidRPr="00000C22">
        <w:rPr>
          <w:b/>
          <w:sz w:val="22"/>
          <w:szCs w:val="22"/>
        </w:rPr>
        <w:tab/>
      </w:r>
      <w:r w:rsidRPr="00000C22">
        <w:rPr>
          <w:b/>
          <w:sz w:val="22"/>
          <w:szCs w:val="22"/>
        </w:rPr>
        <w:tab/>
      </w:r>
      <w:r w:rsidRPr="00000C22">
        <w:rPr>
          <w:b/>
          <w:sz w:val="22"/>
          <w:szCs w:val="22"/>
        </w:rPr>
        <w:tab/>
      </w:r>
      <w:r w:rsidRPr="00000C22">
        <w:rPr>
          <w:b/>
          <w:sz w:val="22"/>
          <w:szCs w:val="22"/>
        </w:rPr>
        <w:tab/>
      </w:r>
      <w:r w:rsidR="00360CDC">
        <w:rPr>
          <w:b/>
          <w:sz w:val="22"/>
          <w:szCs w:val="22"/>
        </w:rPr>
        <w:tab/>
      </w:r>
      <w:r w:rsidR="00360CDC">
        <w:rPr>
          <w:b/>
          <w:sz w:val="22"/>
          <w:szCs w:val="22"/>
        </w:rPr>
        <w:tab/>
      </w:r>
      <w:r w:rsidRPr="00000C22">
        <w:rPr>
          <w:b/>
          <w:sz w:val="22"/>
          <w:szCs w:val="22"/>
        </w:rPr>
        <w:t xml:space="preserve">       </w:t>
      </w:r>
      <w:r w:rsidR="00360CDC">
        <w:rPr>
          <w:b/>
          <w:sz w:val="22"/>
          <w:szCs w:val="22"/>
        </w:rPr>
        <w:tab/>
      </w:r>
      <w:r w:rsidR="00360CDC" w:rsidRPr="00000C22">
        <w:rPr>
          <w:b/>
          <w:lang w:val="kk-KZ"/>
        </w:rPr>
        <w:t>Поставщик:</w:t>
      </w:r>
    </w:p>
    <w:p w:rsidR="008F30B1" w:rsidRPr="00000C22" w:rsidRDefault="008F30B1" w:rsidP="008F30B1">
      <w:pPr>
        <w:autoSpaceDE w:val="0"/>
        <w:autoSpaceDN w:val="0"/>
        <w:adjustRightInd w:val="0"/>
        <w:jc w:val="both"/>
        <w:rPr>
          <w:b/>
          <w:sz w:val="22"/>
          <w:szCs w:val="22"/>
        </w:rPr>
      </w:pPr>
    </w:p>
    <w:p w:rsidR="00360CDC" w:rsidRPr="00BE0E63" w:rsidRDefault="008F30B1" w:rsidP="00360CDC">
      <w:pPr>
        <w:spacing w:line="40" w:lineRule="atLeast"/>
        <w:ind w:right="-99"/>
        <w:rPr>
          <w:rFonts w:ascii="Palatino Linotype" w:hAnsi="Palatino Linotype"/>
          <w:b/>
          <w:lang w:val="kk-KZ"/>
        </w:rPr>
      </w:pPr>
      <w:r w:rsidRPr="00000C22">
        <w:rPr>
          <w:b/>
          <w:sz w:val="22"/>
          <w:szCs w:val="22"/>
        </w:rPr>
        <w:t>ТОО</w:t>
      </w:r>
      <w:r w:rsidRPr="0090363D">
        <w:rPr>
          <w:b/>
          <w:sz w:val="22"/>
          <w:szCs w:val="22"/>
        </w:rPr>
        <w:t xml:space="preserve"> «</w:t>
      </w:r>
      <w:r w:rsidRPr="00000C22">
        <w:rPr>
          <w:b/>
          <w:sz w:val="22"/>
          <w:szCs w:val="22"/>
        </w:rPr>
        <w:t>Жамбыл</w:t>
      </w:r>
      <w:r w:rsidRPr="0090363D">
        <w:rPr>
          <w:b/>
          <w:sz w:val="22"/>
          <w:szCs w:val="22"/>
        </w:rPr>
        <w:t xml:space="preserve"> </w:t>
      </w:r>
      <w:r w:rsidRPr="00000C22">
        <w:rPr>
          <w:b/>
          <w:sz w:val="22"/>
          <w:szCs w:val="22"/>
        </w:rPr>
        <w:t>Петролеум</w:t>
      </w:r>
      <w:r w:rsidRPr="0090363D">
        <w:rPr>
          <w:b/>
          <w:sz w:val="22"/>
          <w:szCs w:val="22"/>
        </w:rPr>
        <w:t>»</w:t>
      </w:r>
      <w:r w:rsidRPr="0090363D">
        <w:rPr>
          <w:b/>
          <w:sz w:val="22"/>
          <w:szCs w:val="22"/>
        </w:rPr>
        <w:tab/>
      </w:r>
      <w:r w:rsidRPr="0090363D">
        <w:rPr>
          <w:b/>
          <w:sz w:val="22"/>
          <w:szCs w:val="22"/>
        </w:rPr>
        <w:tab/>
        <w:t xml:space="preserve">           </w:t>
      </w:r>
      <w:r w:rsidRPr="0090363D">
        <w:rPr>
          <w:b/>
          <w:sz w:val="22"/>
          <w:szCs w:val="22"/>
        </w:rPr>
        <w:tab/>
      </w:r>
      <w:r w:rsidRPr="0090363D">
        <w:rPr>
          <w:sz w:val="22"/>
          <w:szCs w:val="22"/>
        </w:rPr>
        <w:t xml:space="preserve"> </w:t>
      </w:r>
      <w:r w:rsidR="00360CDC">
        <w:rPr>
          <w:sz w:val="22"/>
          <w:szCs w:val="22"/>
        </w:rPr>
        <w:tab/>
      </w:r>
      <w:r w:rsidR="00360CDC">
        <w:rPr>
          <w:sz w:val="22"/>
          <w:szCs w:val="22"/>
        </w:rPr>
        <w:tab/>
      </w:r>
    </w:p>
    <w:p w:rsidR="008F30B1" w:rsidRPr="00000C22" w:rsidRDefault="008F30B1" w:rsidP="008F30B1">
      <w:pPr>
        <w:autoSpaceDE w:val="0"/>
        <w:autoSpaceDN w:val="0"/>
        <w:adjustRightInd w:val="0"/>
        <w:rPr>
          <w:b/>
          <w:sz w:val="22"/>
          <w:szCs w:val="22"/>
        </w:rPr>
      </w:pPr>
      <w:r w:rsidRPr="00000C22">
        <w:rPr>
          <w:b/>
          <w:sz w:val="22"/>
          <w:szCs w:val="22"/>
        </w:rPr>
        <w:t>Генеральный директор</w:t>
      </w:r>
      <w:r w:rsidRPr="00000C22">
        <w:rPr>
          <w:b/>
          <w:sz w:val="22"/>
          <w:szCs w:val="22"/>
        </w:rPr>
        <w:tab/>
      </w:r>
      <w:r w:rsidRPr="00000C22">
        <w:rPr>
          <w:b/>
          <w:sz w:val="22"/>
          <w:szCs w:val="22"/>
        </w:rPr>
        <w:tab/>
        <w:t xml:space="preserve">           </w:t>
      </w:r>
      <w:r w:rsidR="00360CDC">
        <w:rPr>
          <w:b/>
          <w:sz w:val="22"/>
          <w:szCs w:val="22"/>
        </w:rPr>
        <w:tab/>
      </w:r>
      <w:r w:rsidR="00360CDC">
        <w:rPr>
          <w:b/>
          <w:sz w:val="22"/>
          <w:szCs w:val="22"/>
        </w:rPr>
        <w:tab/>
      </w:r>
      <w:r w:rsidR="00360CDC">
        <w:rPr>
          <w:b/>
          <w:sz w:val="22"/>
          <w:szCs w:val="22"/>
        </w:rPr>
        <w:tab/>
      </w:r>
    </w:p>
    <w:p w:rsidR="008F30B1" w:rsidRPr="00000C22" w:rsidRDefault="008F30B1" w:rsidP="008F30B1">
      <w:pPr>
        <w:rPr>
          <w:b/>
          <w:sz w:val="22"/>
          <w:szCs w:val="22"/>
        </w:rPr>
      </w:pPr>
    </w:p>
    <w:p w:rsidR="008F30B1" w:rsidRPr="00000C22" w:rsidRDefault="008F30B1" w:rsidP="008F30B1">
      <w:pPr>
        <w:rPr>
          <w:b/>
          <w:sz w:val="22"/>
          <w:szCs w:val="22"/>
        </w:rPr>
      </w:pPr>
      <w:r w:rsidRPr="00000C22">
        <w:rPr>
          <w:b/>
          <w:sz w:val="22"/>
          <w:szCs w:val="22"/>
        </w:rPr>
        <w:t>_________________ Елевсинов Х.Т.</w:t>
      </w:r>
      <w:r w:rsidRPr="00000C22">
        <w:rPr>
          <w:b/>
          <w:sz w:val="22"/>
          <w:szCs w:val="22"/>
        </w:rPr>
        <w:tab/>
        <w:t xml:space="preserve">        </w:t>
      </w:r>
      <w:r w:rsidR="00360CDC">
        <w:rPr>
          <w:b/>
          <w:sz w:val="22"/>
          <w:szCs w:val="22"/>
        </w:rPr>
        <w:tab/>
      </w:r>
      <w:r w:rsidR="00360CDC">
        <w:rPr>
          <w:b/>
          <w:sz w:val="22"/>
          <w:szCs w:val="22"/>
        </w:rPr>
        <w:tab/>
      </w:r>
      <w:r w:rsidR="00360CDC">
        <w:rPr>
          <w:b/>
          <w:sz w:val="22"/>
          <w:szCs w:val="22"/>
        </w:rPr>
        <w:tab/>
      </w:r>
    </w:p>
    <w:p w:rsidR="009568DE" w:rsidRDefault="009568DE" w:rsidP="009568DE">
      <w:pPr>
        <w:ind w:firstLine="567"/>
        <w:jc w:val="right"/>
        <w:rPr>
          <w:b/>
          <w:bCs/>
          <w:sz w:val="22"/>
          <w:szCs w:val="22"/>
          <w:lang w:val="kk-KZ"/>
        </w:rPr>
      </w:pPr>
    </w:p>
    <w:p w:rsidR="00B17C8A" w:rsidRDefault="009568DE" w:rsidP="009568DE">
      <w:pPr>
        <w:ind w:firstLine="567"/>
        <w:jc w:val="right"/>
        <w:rPr>
          <w:bCs/>
          <w:sz w:val="22"/>
          <w:szCs w:val="22"/>
          <w:lang w:val="kk-KZ"/>
        </w:rPr>
      </w:pPr>
      <w:r w:rsidRPr="00000C22">
        <w:rPr>
          <w:b/>
          <w:bCs/>
          <w:sz w:val="22"/>
          <w:szCs w:val="22"/>
          <w:lang w:val="kk-KZ"/>
        </w:rPr>
        <w:t>201</w:t>
      </w:r>
      <w:r w:rsidR="008B2A8E">
        <w:rPr>
          <w:b/>
          <w:bCs/>
          <w:sz w:val="22"/>
          <w:szCs w:val="22"/>
          <w:lang w:val="kk-KZ"/>
        </w:rPr>
        <w:t>8</w:t>
      </w:r>
      <w:r w:rsidRPr="00000C22">
        <w:rPr>
          <w:b/>
          <w:bCs/>
          <w:sz w:val="22"/>
          <w:szCs w:val="22"/>
          <w:lang w:val="kk-KZ"/>
        </w:rPr>
        <w:t xml:space="preserve"> ж. «______»_____________</w:t>
      </w:r>
      <w:r w:rsidRPr="00000C22">
        <w:rPr>
          <w:bCs/>
          <w:sz w:val="22"/>
          <w:szCs w:val="22"/>
          <w:lang w:val="kk-KZ"/>
        </w:rPr>
        <w:t xml:space="preserve">_______ </w:t>
      </w:r>
    </w:p>
    <w:p w:rsidR="00613D14" w:rsidRPr="008F30B1" w:rsidRDefault="009568DE" w:rsidP="009568DE">
      <w:pPr>
        <w:ind w:firstLine="567"/>
        <w:jc w:val="right"/>
        <w:rPr>
          <w:b/>
          <w:bCs/>
          <w:color w:val="000000"/>
          <w:sz w:val="22"/>
          <w:szCs w:val="22"/>
          <w:lang w:val="kk-KZ"/>
        </w:rPr>
      </w:pPr>
      <w:r w:rsidRPr="00000C22">
        <w:rPr>
          <w:b/>
          <w:bCs/>
          <w:sz w:val="22"/>
          <w:szCs w:val="22"/>
          <w:lang w:val="kk-KZ"/>
        </w:rPr>
        <w:t xml:space="preserve"> №____ Шартқа</w:t>
      </w:r>
      <w:r>
        <w:rPr>
          <w:b/>
          <w:bCs/>
          <w:sz w:val="22"/>
          <w:szCs w:val="22"/>
          <w:lang w:val="kk-KZ"/>
        </w:rPr>
        <w:t xml:space="preserve"> </w:t>
      </w:r>
      <w:r w:rsidR="004B713A">
        <w:rPr>
          <w:b/>
          <w:bCs/>
          <w:sz w:val="22"/>
          <w:szCs w:val="22"/>
          <w:lang w:val="kk-KZ"/>
        </w:rPr>
        <w:t>2</w:t>
      </w:r>
      <w:r w:rsidR="00613D14" w:rsidRPr="008F30B1">
        <w:rPr>
          <w:b/>
          <w:bCs/>
          <w:color w:val="000000"/>
          <w:sz w:val="22"/>
          <w:szCs w:val="22"/>
          <w:lang w:val="kk-KZ"/>
        </w:rPr>
        <w:t>-қосымша</w:t>
      </w:r>
    </w:p>
    <w:tbl>
      <w:tblPr>
        <w:tblW w:w="10230" w:type="dxa"/>
        <w:tblInd w:w="2" w:type="dxa"/>
        <w:tblLayout w:type="fixed"/>
        <w:tblLook w:val="00A0" w:firstRow="1" w:lastRow="0" w:firstColumn="1" w:lastColumn="0" w:noHBand="0" w:noVBand="0"/>
      </w:tblPr>
      <w:tblGrid>
        <w:gridCol w:w="568"/>
        <w:gridCol w:w="1727"/>
        <w:gridCol w:w="117"/>
        <w:gridCol w:w="567"/>
        <w:gridCol w:w="803"/>
        <w:gridCol w:w="634"/>
        <w:gridCol w:w="1100"/>
        <w:gridCol w:w="851"/>
        <w:gridCol w:w="850"/>
        <w:gridCol w:w="1194"/>
        <w:gridCol w:w="865"/>
        <w:gridCol w:w="954"/>
      </w:tblGrid>
      <w:tr w:rsidR="0090363D" w:rsidTr="006E3525">
        <w:trPr>
          <w:trHeight w:val="315"/>
        </w:trPr>
        <w:tc>
          <w:tcPr>
            <w:tcW w:w="10230" w:type="dxa"/>
            <w:gridSpan w:val="12"/>
            <w:noWrap/>
            <w:vAlign w:val="center"/>
          </w:tcPr>
          <w:p w:rsidR="0090363D" w:rsidRDefault="0090363D" w:rsidP="006E3525">
            <w:pPr>
              <w:jc w:val="center"/>
              <w:rPr>
                <w:b/>
                <w:bCs/>
                <w:lang w:val="kk-KZ"/>
              </w:rPr>
            </w:pPr>
          </w:p>
          <w:p w:rsidR="0090363D" w:rsidRDefault="0090363D" w:rsidP="008B2A8E">
            <w:pPr>
              <w:jc w:val="center"/>
              <w:rPr>
                <w:b/>
                <w:bCs/>
              </w:rPr>
            </w:pPr>
            <w:r>
              <w:rPr>
                <w:b/>
                <w:bCs/>
              </w:rPr>
              <w:t>201</w:t>
            </w:r>
            <w:r w:rsidR="008B2A8E">
              <w:rPr>
                <w:b/>
                <w:bCs/>
              </w:rPr>
              <w:t>8</w:t>
            </w:r>
            <w:r>
              <w:rPr>
                <w:b/>
                <w:bCs/>
              </w:rPr>
              <w:t xml:space="preserve"> </w:t>
            </w:r>
            <w:proofErr w:type="spellStart"/>
            <w:r>
              <w:rPr>
                <w:b/>
                <w:bCs/>
              </w:rPr>
              <w:t>жылғы</w:t>
            </w:r>
            <w:proofErr w:type="spellEnd"/>
            <w:r>
              <w:rPr>
                <w:b/>
                <w:bCs/>
              </w:rPr>
              <w:t xml:space="preserve"> «__» ___________ № ____ </w:t>
            </w:r>
            <w:proofErr w:type="spellStart"/>
            <w:r>
              <w:rPr>
                <w:b/>
                <w:bCs/>
              </w:rPr>
              <w:t>шот</w:t>
            </w:r>
            <w:proofErr w:type="spellEnd"/>
            <w:r>
              <w:rPr>
                <w:b/>
                <w:bCs/>
              </w:rPr>
              <w:t>-фактура</w:t>
            </w:r>
          </w:p>
        </w:tc>
      </w:tr>
      <w:tr w:rsidR="0090363D" w:rsidTr="006E3525">
        <w:trPr>
          <w:trHeight w:val="255"/>
        </w:trPr>
        <w:tc>
          <w:tcPr>
            <w:tcW w:w="9276" w:type="dxa"/>
            <w:gridSpan w:val="11"/>
            <w:tcBorders>
              <w:top w:val="nil"/>
              <w:left w:val="nil"/>
              <w:bottom w:val="single" w:sz="4" w:space="0" w:color="auto"/>
              <w:right w:val="nil"/>
            </w:tcBorders>
            <w:vAlign w:val="bottom"/>
          </w:tcPr>
          <w:p w:rsidR="0090363D" w:rsidRDefault="0090363D" w:rsidP="006E3525">
            <w:pPr>
              <w:rPr>
                <w:b/>
                <w:bCs/>
              </w:rPr>
            </w:pPr>
          </w:p>
        </w:tc>
        <w:tc>
          <w:tcPr>
            <w:tcW w:w="954" w:type="dxa"/>
            <w:tcBorders>
              <w:top w:val="nil"/>
              <w:left w:val="nil"/>
              <w:bottom w:val="single" w:sz="4" w:space="0" w:color="auto"/>
              <w:right w:val="nil"/>
            </w:tcBorders>
            <w:vAlign w:val="bottom"/>
            <w:hideMark/>
          </w:tcPr>
          <w:p w:rsidR="0090363D" w:rsidRDefault="0090363D" w:rsidP="006E3525">
            <w:pPr>
              <w:jc w:val="right"/>
              <w:rPr>
                <w:sz w:val="16"/>
                <w:szCs w:val="16"/>
              </w:rPr>
            </w:pPr>
            <w:r>
              <w:rPr>
                <w:sz w:val="16"/>
                <w:szCs w:val="16"/>
              </w:rPr>
              <w:t>(1а)</w:t>
            </w:r>
          </w:p>
        </w:tc>
      </w:tr>
      <w:tr w:rsidR="0090363D" w:rsidTr="006E3525">
        <w:trPr>
          <w:trHeight w:val="255"/>
        </w:trPr>
        <w:tc>
          <w:tcPr>
            <w:tcW w:w="9276" w:type="dxa"/>
            <w:gridSpan w:val="11"/>
            <w:tcBorders>
              <w:top w:val="nil"/>
              <w:left w:val="nil"/>
              <w:bottom w:val="single" w:sz="4" w:space="0" w:color="auto"/>
              <w:right w:val="nil"/>
            </w:tcBorders>
            <w:vAlign w:val="bottom"/>
            <w:hideMark/>
          </w:tcPr>
          <w:p w:rsidR="0090363D" w:rsidRDefault="0090363D" w:rsidP="006E3525">
            <w:pPr>
              <w:rPr>
                <w:b/>
                <w:bCs/>
                <w:sz w:val="16"/>
                <w:szCs w:val="16"/>
              </w:rPr>
            </w:pPr>
            <w:proofErr w:type="spellStart"/>
            <w:r>
              <w:rPr>
                <w:b/>
                <w:bCs/>
                <w:sz w:val="16"/>
                <w:szCs w:val="16"/>
              </w:rPr>
              <w:t>Жеткізуші</w:t>
            </w:r>
            <w:proofErr w:type="spellEnd"/>
            <w:r>
              <w:rPr>
                <w:b/>
                <w:bCs/>
                <w:sz w:val="16"/>
                <w:szCs w:val="16"/>
              </w:rPr>
              <w:t xml:space="preserve">:  </w:t>
            </w:r>
            <w:proofErr w:type="spellStart"/>
            <w:r>
              <w:rPr>
                <w:b/>
                <w:bCs/>
                <w:sz w:val="16"/>
                <w:szCs w:val="16"/>
              </w:rPr>
              <w:t>Жауапкершілігі</w:t>
            </w:r>
            <w:proofErr w:type="spellEnd"/>
            <w:r>
              <w:rPr>
                <w:b/>
                <w:bCs/>
                <w:sz w:val="16"/>
                <w:szCs w:val="16"/>
              </w:rPr>
              <w:t xml:space="preserve"> </w:t>
            </w:r>
            <w:proofErr w:type="spellStart"/>
            <w:r>
              <w:rPr>
                <w:b/>
                <w:bCs/>
                <w:sz w:val="16"/>
                <w:szCs w:val="16"/>
              </w:rPr>
              <w:t>Шектеулі</w:t>
            </w:r>
            <w:proofErr w:type="spellEnd"/>
            <w:r>
              <w:rPr>
                <w:b/>
                <w:bCs/>
                <w:sz w:val="16"/>
                <w:szCs w:val="16"/>
              </w:rPr>
              <w:t xml:space="preserve"> </w:t>
            </w:r>
            <w:proofErr w:type="spellStart"/>
            <w:r>
              <w:rPr>
                <w:b/>
                <w:bCs/>
                <w:sz w:val="16"/>
                <w:szCs w:val="16"/>
              </w:rPr>
              <w:t>Серіктестігі</w:t>
            </w:r>
            <w:proofErr w:type="spellEnd"/>
            <w:r>
              <w:rPr>
                <w:b/>
                <w:bCs/>
                <w:sz w:val="16"/>
                <w:szCs w:val="16"/>
              </w:rPr>
              <w:t xml:space="preserve">  </w:t>
            </w:r>
          </w:p>
        </w:tc>
        <w:tc>
          <w:tcPr>
            <w:tcW w:w="954" w:type="dxa"/>
            <w:tcBorders>
              <w:top w:val="nil"/>
              <w:left w:val="nil"/>
              <w:bottom w:val="single" w:sz="4" w:space="0" w:color="auto"/>
              <w:right w:val="nil"/>
            </w:tcBorders>
            <w:noWrap/>
            <w:vAlign w:val="bottom"/>
            <w:hideMark/>
          </w:tcPr>
          <w:p w:rsidR="0090363D" w:rsidRDefault="0090363D" w:rsidP="006E3525">
            <w:pPr>
              <w:jc w:val="right"/>
              <w:rPr>
                <w:b/>
                <w:bCs/>
                <w:sz w:val="16"/>
                <w:szCs w:val="16"/>
              </w:rPr>
            </w:pPr>
            <w:r>
              <w:rPr>
                <w:b/>
                <w:bCs/>
                <w:sz w:val="16"/>
                <w:szCs w:val="16"/>
              </w:rPr>
              <w:t>(2)</w:t>
            </w:r>
          </w:p>
        </w:tc>
      </w:tr>
      <w:tr w:rsidR="0090363D" w:rsidTr="006E3525">
        <w:trPr>
          <w:trHeight w:val="255"/>
        </w:trPr>
        <w:tc>
          <w:tcPr>
            <w:tcW w:w="10230" w:type="dxa"/>
            <w:gridSpan w:val="12"/>
            <w:vAlign w:val="bottom"/>
            <w:hideMark/>
          </w:tcPr>
          <w:p w:rsidR="0090363D" w:rsidRDefault="0090363D" w:rsidP="006E3525">
            <w:pPr>
              <w:rPr>
                <w:sz w:val="16"/>
                <w:szCs w:val="16"/>
              </w:rPr>
            </w:pPr>
            <w:proofErr w:type="spellStart"/>
            <w:r>
              <w:rPr>
                <w:sz w:val="16"/>
                <w:szCs w:val="16"/>
              </w:rPr>
              <w:t>Жеткізуші</w:t>
            </w:r>
            <w:proofErr w:type="spellEnd"/>
            <w:r>
              <w:rPr>
                <w:sz w:val="16"/>
                <w:szCs w:val="16"/>
              </w:rPr>
              <w:t xml:space="preserve"> БСН, СТН </w:t>
            </w:r>
            <w:proofErr w:type="spellStart"/>
            <w:r>
              <w:rPr>
                <w:sz w:val="16"/>
                <w:szCs w:val="16"/>
              </w:rPr>
              <w:t>және</w:t>
            </w:r>
            <w:proofErr w:type="spellEnd"/>
            <w:r>
              <w:rPr>
                <w:sz w:val="16"/>
                <w:szCs w:val="16"/>
              </w:rPr>
              <w:t xml:space="preserve"> </w:t>
            </w:r>
            <w:proofErr w:type="spellStart"/>
            <w:r>
              <w:rPr>
                <w:sz w:val="16"/>
                <w:szCs w:val="16"/>
              </w:rPr>
              <w:t>мекенжайы</w:t>
            </w:r>
            <w:proofErr w:type="spellEnd"/>
            <w:r>
              <w:rPr>
                <w:sz w:val="16"/>
                <w:szCs w:val="16"/>
              </w:rPr>
              <w:t xml:space="preserve">: </w:t>
            </w:r>
          </w:p>
        </w:tc>
      </w:tr>
      <w:tr w:rsidR="0090363D" w:rsidTr="006E3525">
        <w:trPr>
          <w:trHeight w:val="255"/>
        </w:trPr>
        <w:tc>
          <w:tcPr>
            <w:tcW w:w="9276" w:type="dxa"/>
            <w:gridSpan w:val="11"/>
            <w:tcBorders>
              <w:top w:val="nil"/>
              <w:left w:val="nil"/>
              <w:bottom w:val="single" w:sz="4" w:space="0" w:color="auto"/>
              <w:right w:val="nil"/>
            </w:tcBorders>
            <w:vAlign w:val="bottom"/>
            <w:hideMark/>
          </w:tcPr>
          <w:p w:rsidR="0090363D" w:rsidRDefault="0090363D" w:rsidP="006E3525">
            <w:pPr>
              <w:rPr>
                <w:sz w:val="16"/>
                <w:szCs w:val="16"/>
              </w:rPr>
            </w:pPr>
            <w:proofErr w:type="spellStart"/>
            <w:r>
              <w:rPr>
                <w:sz w:val="16"/>
                <w:szCs w:val="16"/>
              </w:rPr>
              <w:t>Жеткізушінің</w:t>
            </w:r>
            <w:proofErr w:type="spellEnd"/>
            <w:r>
              <w:rPr>
                <w:sz w:val="16"/>
                <w:szCs w:val="16"/>
              </w:rPr>
              <w:t xml:space="preserve"> </w:t>
            </w:r>
            <w:proofErr w:type="spellStart"/>
            <w:r>
              <w:rPr>
                <w:sz w:val="16"/>
                <w:szCs w:val="16"/>
              </w:rPr>
              <w:t>есеп</w:t>
            </w:r>
            <w:proofErr w:type="spellEnd"/>
            <w:r>
              <w:rPr>
                <w:sz w:val="16"/>
                <w:szCs w:val="16"/>
              </w:rPr>
              <w:t xml:space="preserve"> </w:t>
            </w:r>
            <w:proofErr w:type="spellStart"/>
            <w:r>
              <w:rPr>
                <w:sz w:val="16"/>
                <w:szCs w:val="16"/>
              </w:rPr>
              <w:t>шоты</w:t>
            </w:r>
            <w:proofErr w:type="spellEnd"/>
            <w:r>
              <w:rPr>
                <w:sz w:val="16"/>
                <w:szCs w:val="16"/>
              </w:rPr>
              <w:t xml:space="preserve">:  БСК </w:t>
            </w:r>
          </w:p>
        </w:tc>
        <w:tc>
          <w:tcPr>
            <w:tcW w:w="954" w:type="dxa"/>
            <w:tcBorders>
              <w:top w:val="nil"/>
              <w:left w:val="nil"/>
              <w:bottom w:val="single" w:sz="4" w:space="0" w:color="auto"/>
              <w:right w:val="nil"/>
            </w:tcBorders>
            <w:noWrap/>
            <w:vAlign w:val="bottom"/>
            <w:hideMark/>
          </w:tcPr>
          <w:p w:rsidR="0090363D" w:rsidRDefault="0090363D" w:rsidP="006E3525">
            <w:pPr>
              <w:jc w:val="right"/>
              <w:rPr>
                <w:sz w:val="16"/>
                <w:szCs w:val="16"/>
              </w:rPr>
            </w:pPr>
            <w:r>
              <w:rPr>
                <w:sz w:val="16"/>
                <w:szCs w:val="16"/>
              </w:rPr>
              <w:t>(2б)</w:t>
            </w:r>
          </w:p>
        </w:tc>
      </w:tr>
      <w:tr w:rsidR="0090363D" w:rsidTr="006E3525">
        <w:trPr>
          <w:trHeight w:val="255"/>
        </w:trPr>
        <w:tc>
          <w:tcPr>
            <w:tcW w:w="9276" w:type="dxa"/>
            <w:gridSpan w:val="11"/>
            <w:tcBorders>
              <w:top w:val="nil"/>
              <w:left w:val="nil"/>
              <w:bottom w:val="single" w:sz="4" w:space="0" w:color="auto"/>
              <w:right w:val="nil"/>
            </w:tcBorders>
            <w:vAlign w:val="bottom"/>
            <w:hideMark/>
          </w:tcPr>
          <w:p w:rsidR="0090363D" w:rsidRDefault="0090363D" w:rsidP="006E3525">
            <w:pPr>
              <w:rPr>
                <w:sz w:val="16"/>
                <w:szCs w:val="16"/>
              </w:rPr>
            </w:pPr>
            <w:r>
              <w:rPr>
                <w:sz w:val="16"/>
                <w:szCs w:val="16"/>
              </w:rPr>
              <w:t xml:space="preserve">ҚҚС </w:t>
            </w:r>
            <w:proofErr w:type="spellStart"/>
            <w:r>
              <w:rPr>
                <w:sz w:val="16"/>
                <w:szCs w:val="16"/>
              </w:rPr>
              <w:t>бойынша</w:t>
            </w:r>
            <w:proofErr w:type="spellEnd"/>
            <w:r>
              <w:rPr>
                <w:sz w:val="16"/>
                <w:szCs w:val="16"/>
              </w:rPr>
              <w:t xml:space="preserve"> </w:t>
            </w:r>
            <w:proofErr w:type="spellStart"/>
            <w:r>
              <w:rPr>
                <w:sz w:val="16"/>
                <w:szCs w:val="16"/>
              </w:rPr>
              <w:t>тіркеу</w:t>
            </w:r>
            <w:proofErr w:type="spellEnd"/>
            <w:r>
              <w:rPr>
                <w:sz w:val="16"/>
                <w:szCs w:val="16"/>
              </w:rPr>
              <w:t xml:space="preserve"> </w:t>
            </w:r>
            <w:proofErr w:type="spellStart"/>
            <w:r>
              <w:rPr>
                <w:sz w:val="16"/>
                <w:szCs w:val="16"/>
              </w:rPr>
              <w:t>есебіне</w:t>
            </w:r>
            <w:proofErr w:type="spellEnd"/>
            <w:r>
              <w:rPr>
                <w:sz w:val="16"/>
                <w:szCs w:val="16"/>
              </w:rPr>
              <w:t xml:space="preserve"> </w:t>
            </w:r>
            <w:proofErr w:type="spellStart"/>
            <w:r>
              <w:rPr>
                <w:sz w:val="16"/>
                <w:szCs w:val="16"/>
              </w:rPr>
              <w:t>қою</w:t>
            </w:r>
            <w:proofErr w:type="spellEnd"/>
            <w:r>
              <w:rPr>
                <w:sz w:val="16"/>
                <w:szCs w:val="16"/>
              </w:rPr>
              <w:t xml:space="preserve"> </w:t>
            </w:r>
            <w:proofErr w:type="spellStart"/>
            <w:r>
              <w:rPr>
                <w:sz w:val="16"/>
                <w:szCs w:val="16"/>
              </w:rPr>
              <w:t>куәлігі</w:t>
            </w:r>
            <w:proofErr w:type="spellEnd"/>
            <w:r>
              <w:rPr>
                <w:sz w:val="16"/>
                <w:szCs w:val="16"/>
              </w:rPr>
              <w:t xml:space="preserve">: </w:t>
            </w:r>
          </w:p>
        </w:tc>
        <w:tc>
          <w:tcPr>
            <w:tcW w:w="954" w:type="dxa"/>
            <w:tcBorders>
              <w:top w:val="nil"/>
              <w:left w:val="nil"/>
              <w:bottom w:val="single" w:sz="4" w:space="0" w:color="auto"/>
              <w:right w:val="nil"/>
            </w:tcBorders>
            <w:noWrap/>
            <w:vAlign w:val="bottom"/>
            <w:hideMark/>
          </w:tcPr>
          <w:p w:rsidR="0090363D" w:rsidRDefault="0090363D" w:rsidP="006E3525">
            <w:pPr>
              <w:jc w:val="right"/>
              <w:rPr>
                <w:sz w:val="16"/>
                <w:szCs w:val="16"/>
              </w:rPr>
            </w:pPr>
            <w:r>
              <w:rPr>
                <w:sz w:val="16"/>
                <w:szCs w:val="16"/>
              </w:rPr>
              <w:t> </w:t>
            </w:r>
          </w:p>
        </w:tc>
      </w:tr>
      <w:tr w:rsidR="0090363D" w:rsidTr="006E3525">
        <w:trPr>
          <w:trHeight w:val="255"/>
        </w:trPr>
        <w:tc>
          <w:tcPr>
            <w:tcW w:w="9276" w:type="dxa"/>
            <w:gridSpan w:val="11"/>
            <w:tcBorders>
              <w:top w:val="nil"/>
              <w:left w:val="nil"/>
              <w:bottom w:val="single" w:sz="4" w:space="0" w:color="auto"/>
              <w:right w:val="nil"/>
            </w:tcBorders>
            <w:vAlign w:val="bottom"/>
            <w:hideMark/>
          </w:tcPr>
          <w:p w:rsidR="0090363D" w:rsidRDefault="0090363D" w:rsidP="006E3525">
            <w:pPr>
              <w:rPr>
                <w:sz w:val="16"/>
                <w:szCs w:val="16"/>
              </w:rPr>
            </w:pPr>
            <w:proofErr w:type="spellStart"/>
            <w:r>
              <w:rPr>
                <w:sz w:val="16"/>
                <w:szCs w:val="16"/>
              </w:rPr>
              <w:t>Тауарларды</w:t>
            </w:r>
            <w:proofErr w:type="spellEnd"/>
            <w:r>
              <w:rPr>
                <w:sz w:val="16"/>
                <w:szCs w:val="16"/>
              </w:rPr>
              <w:t xml:space="preserve"> (</w:t>
            </w:r>
            <w:proofErr w:type="spellStart"/>
            <w:r>
              <w:rPr>
                <w:sz w:val="16"/>
                <w:szCs w:val="16"/>
              </w:rPr>
              <w:t>жұмыстарды</w:t>
            </w:r>
            <w:proofErr w:type="spellEnd"/>
            <w:r>
              <w:rPr>
                <w:sz w:val="16"/>
                <w:szCs w:val="16"/>
              </w:rPr>
              <w:t xml:space="preserve">, </w:t>
            </w:r>
            <w:proofErr w:type="spellStart"/>
            <w:r>
              <w:rPr>
                <w:sz w:val="16"/>
                <w:szCs w:val="16"/>
              </w:rPr>
              <w:t>қызметтерді</w:t>
            </w:r>
            <w:proofErr w:type="spellEnd"/>
            <w:r>
              <w:rPr>
                <w:sz w:val="16"/>
                <w:szCs w:val="16"/>
              </w:rPr>
              <w:t xml:space="preserve">) </w:t>
            </w:r>
            <w:proofErr w:type="spellStart"/>
            <w:r>
              <w:rPr>
                <w:sz w:val="16"/>
                <w:szCs w:val="16"/>
              </w:rPr>
              <w:t>жеткізу</w:t>
            </w:r>
            <w:proofErr w:type="spellEnd"/>
            <w:r>
              <w:rPr>
                <w:sz w:val="16"/>
                <w:szCs w:val="16"/>
              </w:rPr>
              <w:t xml:space="preserve"> </w:t>
            </w:r>
            <w:proofErr w:type="spellStart"/>
            <w:r>
              <w:rPr>
                <w:sz w:val="16"/>
                <w:szCs w:val="16"/>
              </w:rPr>
              <w:t>шарты</w:t>
            </w:r>
            <w:proofErr w:type="spellEnd"/>
            <w:r>
              <w:rPr>
                <w:sz w:val="16"/>
                <w:szCs w:val="16"/>
              </w:rPr>
              <w:t xml:space="preserve"> (</w:t>
            </w:r>
            <w:proofErr w:type="spellStart"/>
            <w:r>
              <w:rPr>
                <w:sz w:val="16"/>
                <w:szCs w:val="16"/>
              </w:rPr>
              <w:t>келісімшарты</w:t>
            </w:r>
            <w:proofErr w:type="spellEnd"/>
            <w:r>
              <w:rPr>
                <w:sz w:val="16"/>
                <w:szCs w:val="16"/>
              </w:rPr>
              <w:t xml:space="preserve">): </w:t>
            </w:r>
          </w:p>
        </w:tc>
        <w:tc>
          <w:tcPr>
            <w:tcW w:w="954" w:type="dxa"/>
            <w:tcBorders>
              <w:top w:val="nil"/>
              <w:left w:val="nil"/>
              <w:bottom w:val="single" w:sz="4" w:space="0" w:color="auto"/>
              <w:right w:val="nil"/>
            </w:tcBorders>
            <w:noWrap/>
            <w:vAlign w:val="bottom"/>
            <w:hideMark/>
          </w:tcPr>
          <w:p w:rsidR="0090363D" w:rsidRDefault="0090363D" w:rsidP="006E3525">
            <w:pPr>
              <w:jc w:val="right"/>
              <w:rPr>
                <w:sz w:val="16"/>
                <w:szCs w:val="16"/>
              </w:rPr>
            </w:pPr>
            <w:r>
              <w:rPr>
                <w:sz w:val="16"/>
                <w:szCs w:val="16"/>
              </w:rPr>
              <w:t>(3)</w:t>
            </w:r>
          </w:p>
        </w:tc>
      </w:tr>
      <w:tr w:rsidR="0090363D" w:rsidTr="006E3525">
        <w:trPr>
          <w:trHeight w:val="255"/>
        </w:trPr>
        <w:tc>
          <w:tcPr>
            <w:tcW w:w="9276" w:type="dxa"/>
            <w:gridSpan w:val="11"/>
            <w:tcBorders>
              <w:top w:val="nil"/>
              <w:left w:val="nil"/>
              <w:bottom w:val="single" w:sz="4" w:space="0" w:color="auto"/>
              <w:right w:val="nil"/>
            </w:tcBorders>
            <w:vAlign w:val="bottom"/>
            <w:hideMark/>
          </w:tcPr>
          <w:p w:rsidR="0090363D" w:rsidRDefault="0090363D" w:rsidP="006E3525">
            <w:pPr>
              <w:rPr>
                <w:sz w:val="16"/>
                <w:szCs w:val="16"/>
              </w:rPr>
            </w:pPr>
            <w:proofErr w:type="spellStart"/>
            <w:r>
              <w:rPr>
                <w:sz w:val="16"/>
                <w:szCs w:val="16"/>
              </w:rPr>
              <w:t>Шарт</w:t>
            </w:r>
            <w:proofErr w:type="spellEnd"/>
            <w:r>
              <w:rPr>
                <w:sz w:val="16"/>
                <w:szCs w:val="16"/>
              </w:rPr>
              <w:t xml:space="preserve"> (</w:t>
            </w:r>
            <w:proofErr w:type="spellStart"/>
            <w:r>
              <w:rPr>
                <w:sz w:val="16"/>
                <w:szCs w:val="16"/>
              </w:rPr>
              <w:t>келісімшарт</w:t>
            </w:r>
            <w:proofErr w:type="spellEnd"/>
            <w:r>
              <w:rPr>
                <w:sz w:val="16"/>
                <w:szCs w:val="16"/>
              </w:rPr>
              <w:t xml:space="preserve">) </w:t>
            </w:r>
            <w:proofErr w:type="spellStart"/>
            <w:r>
              <w:rPr>
                <w:sz w:val="16"/>
                <w:szCs w:val="16"/>
              </w:rPr>
              <w:t>бойынша</w:t>
            </w:r>
            <w:proofErr w:type="spellEnd"/>
            <w:r>
              <w:rPr>
                <w:sz w:val="16"/>
                <w:szCs w:val="16"/>
              </w:rPr>
              <w:t xml:space="preserve"> </w:t>
            </w:r>
            <w:proofErr w:type="spellStart"/>
            <w:r>
              <w:rPr>
                <w:sz w:val="16"/>
                <w:szCs w:val="16"/>
              </w:rPr>
              <w:t>төлеу</w:t>
            </w:r>
            <w:proofErr w:type="spellEnd"/>
            <w:r>
              <w:rPr>
                <w:sz w:val="16"/>
                <w:szCs w:val="16"/>
              </w:rPr>
              <w:t xml:space="preserve"> </w:t>
            </w:r>
            <w:proofErr w:type="spellStart"/>
            <w:r>
              <w:rPr>
                <w:sz w:val="16"/>
                <w:szCs w:val="16"/>
              </w:rPr>
              <w:t>ережелері</w:t>
            </w:r>
            <w:proofErr w:type="spellEnd"/>
            <w:r>
              <w:rPr>
                <w:sz w:val="16"/>
                <w:szCs w:val="16"/>
              </w:rPr>
              <w:t xml:space="preserve">: </w:t>
            </w:r>
            <w:proofErr w:type="spellStart"/>
            <w:r>
              <w:rPr>
                <w:sz w:val="16"/>
                <w:szCs w:val="16"/>
              </w:rPr>
              <w:t>қолма-қол</w:t>
            </w:r>
            <w:proofErr w:type="spellEnd"/>
            <w:r>
              <w:rPr>
                <w:sz w:val="16"/>
                <w:szCs w:val="16"/>
              </w:rPr>
              <w:t xml:space="preserve"> </w:t>
            </w:r>
            <w:proofErr w:type="spellStart"/>
            <w:r>
              <w:rPr>
                <w:sz w:val="16"/>
                <w:szCs w:val="16"/>
              </w:rPr>
              <w:t>ақшасыз</w:t>
            </w:r>
            <w:proofErr w:type="spellEnd"/>
            <w:r>
              <w:rPr>
                <w:sz w:val="16"/>
                <w:szCs w:val="16"/>
              </w:rPr>
              <w:t xml:space="preserve"> </w:t>
            </w:r>
            <w:proofErr w:type="spellStart"/>
            <w:r>
              <w:rPr>
                <w:sz w:val="16"/>
                <w:szCs w:val="16"/>
              </w:rPr>
              <w:t>есеп</w:t>
            </w:r>
            <w:proofErr w:type="spellEnd"/>
            <w:r>
              <w:rPr>
                <w:sz w:val="16"/>
                <w:szCs w:val="16"/>
              </w:rPr>
              <w:t xml:space="preserve"> </w:t>
            </w:r>
            <w:proofErr w:type="spellStart"/>
            <w:r>
              <w:rPr>
                <w:sz w:val="16"/>
                <w:szCs w:val="16"/>
              </w:rPr>
              <w:t>айырысу</w:t>
            </w:r>
            <w:proofErr w:type="spellEnd"/>
          </w:p>
        </w:tc>
        <w:tc>
          <w:tcPr>
            <w:tcW w:w="954" w:type="dxa"/>
            <w:tcBorders>
              <w:top w:val="nil"/>
              <w:left w:val="nil"/>
              <w:bottom w:val="single" w:sz="4" w:space="0" w:color="auto"/>
              <w:right w:val="nil"/>
            </w:tcBorders>
            <w:noWrap/>
            <w:vAlign w:val="bottom"/>
            <w:hideMark/>
          </w:tcPr>
          <w:p w:rsidR="0090363D" w:rsidRDefault="0090363D" w:rsidP="006E3525">
            <w:pPr>
              <w:jc w:val="right"/>
              <w:rPr>
                <w:sz w:val="16"/>
                <w:szCs w:val="16"/>
              </w:rPr>
            </w:pPr>
            <w:r>
              <w:rPr>
                <w:sz w:val="16"/>
                <w:szCs w:val="16"/>
              </w:rPr>
              <w:t>(4)</w:t>
            </w:r>
          </w:p>
        </w:tc>
      </w:tr>
      <w:tr w:rsidR="0090363D" w:rsidTr="006E3525">
        <w:trPr>
          <w:trHeight w:val="255"/>
        </w:trPr>
        <w:tc>
          <w:tcPr>
            <w:tcW w:w="9276" w:type="dxa"/>
            <w:gridSpan w:val="11"/>
            <w:vAlign w:val="bottom"/>
            <w:hideMark/>
          </w:tcPr>
          <w:p w:rsidR="0090363D" w:rsidRDefault="0090363D" w:rsidP="006E3525">
            <w:pPr>
              <w:rPr>
                <w:sz w:val="16"/>
                <w:szCs w:val="16"/>
              </w:rPr>
            </w:pPr>
            <w:proofErr w:type="spellStart"/>
            <w:r>
              <w:rPr>
                <w:sz w:val="16"/>
                <w:szCs w:val="16"/>
              </w:rPr>
              <w:t>Тауарларды</w:t>
            </w:r>
            <w:proofErr w:type="spellEnd"/>
            <w:r>
              <w:rPr>
                <w:sz w:val="16"/>
                <w:szCs w:val="16"/>
              </w:rPr>
              <w:t xml:space="preserve"> (</w:t>
            </w:r>
            <w:proofErr w:type="spellStart"/>
            <w:r>
              <w:rPr>
                <w:sz w:val="16"/>
                <w:szCs w:val="16"/>
              </w:rPr>
              <w:t>жұмыстарды</w:t>
            </w:r>
            <w:proofErr w:type="spellEnd"/>
            <w:r>
              <w:rPr>
                <w:sz w:val="16"/>
                <w:szCs w:val="16"/>
              </w:rPr>
              <w:t xml:space="preserve">, </w:t>
            </w:r>
            <w:proofErr w:type="spellStart"/>
            <w:r>
              <w:rPr>
                <w:sz w:val="16"/>
                <w:szCs w:val="16"/>
              </w:rPr>
              <w:t>қызметтерді</w:t>
            </w:r>
            <w:proofErr w:type="spellEnd"/>
            <w:r>
              <w:rPr>
                <w:sz w:val="16"/>
                <w:szCs w:val="16"/>
              </w:rPr>
              <w:t xml:space="preserve">) </w:t>
            </w:r>
            <w:proofErr w:type="spellStart"/>
            <w:r>
              <w:rPr>
                <w:sz w:val="16"/>
                <w:szCs w:val="16"/>
              </w:rPr>
              <w:t>жеткізудің</w:t>
            </w:r>
            <w:proofErr w:type="spellEnd"/>
            <w:r>
              <w:rPr>
                <w:sz w:val="16"/>
                <w:szCs w:val="16"/>
              </w:rPr>
              <w:t xml:space="preserve"> </w:t>
            </w:r>
            <w:proofErr w:type="spellStart"/>
            <w:r>
              <w:rPr>
                <w:sz w:val="16"/>
                <w:szCs w:val="16"/>
              </w:rPr>
              <w:t>межелі</w:t>
            </w:r>
            <w:proofErr w:type="spellEnd"/>
            <w:r>
              <w:rPr>
                <w:sz w:val="16"/>
                <w:szCs w:val="16"/>
              </w:rPr>
              <w:t xml:space="preserve"> </w:t>
            </w:r>
            <w:proofErr w:type="spellStart"/>
            <w:r>
              <w:rPr>
                <w:sz w:val="16"/>
                <w:szCs w:val="16"/>
              </w:rPr>
              <w:t>орны</w:t>
            </w:r>
            <w:proofErr w:type="spellEnd"/>
            <w:r>
              <w:rPr>
                <w:sz w:val="16"/>
                <w:szCs w:val="16"/>
              </w:rPr>
              <w:t xml:space="preserve">: </w:t>
            </w:r>
          </w:p>
        </w:tc>
        <w:tc>
          <w:tcPr>
            <w:tcW w:w="954" w:type="dxa"/>
            <w:noWrap/>
            <w:vAlign w:val="bottom"/>
          </w:tcPr>
          <w:p w:rsidR="0090363D" w:rsidRDefault="0090363D" w:rsidP="006E3525">
            <w:pPr>
              <w:rPr>
                <w:sz w:val="16"/>
                <w:szCs w:val="16"/>
              </w:rPr>
            </w:pPr>
          </w:p>
        </w:tc>
      </w:tr>
      <w:tr w:rsidR="0090363D" w:rsidTr="006E3525">
        <w:trPr>
          <w:trHeight w:val="255"/>
        </w:trPr>
        <w:tc>
          <w:tcPr>
            <w:tcW w:w="9276" w:type="dxa"/>
            <w:gridSpan w:val="11"/>
            <w:tcBorders>
              <w:top w:val="single" w:sz="4" w:space="0" w:color="auto"/>
              <w:left w:val="nil"/>
              <w:bottom w:val="nil"/>
              <w:right w:val="nil"/>
            </w:tcBorders>
            <w:hideMark/>
          </w:tcPr>
          <w:p w:rsidR="0090363D" w:rsidRDefault="0090363D" w:rsidP="006E3525">
            <w:pPr>
              <w:jc w:val="center"/>
              <w:rPr>
                <w:i/>
                <w:iCs/>
                <w:sz w:val="12"/>
                <w:szCs w:val="12"/>
              </w:rPr>
            </w:pPr>
            <w:proofErr w:type="spellStart"/>
            <w:r>
              <w:rPr>
                <w:i/>
                <w:iCs/>
                <w:sz w:val="12"/>
                <w:szCs w:val="12"/>
              </w:rPr>
              <w:t>мемлекет</w:t>
            </w:r>
            <w:proofErr w:type="spellEnd"/>
            <w:r>
              <w:rPr>
                <w:i/>
                <w:iCs/>
                <w:sz w:val="12"/>
                <w:szCs w:val="12"/>
              </w:rPr>
              <w:t xml:space="preserve">, </w:t>
            </w:r>
            <w:proofErr w:type="spellStart"/>
            <w:r>
              <w:rPr>
                <w:i/>
                <w:iCs/>
                <w:sz w:val="12"/>
                <w:szCs w:val="12"/>
              </w:rPr>
              <w:t>өңір</w:t>
            </w:r>
            <w:proofErr w:type="spellEnd"/>
            <w:r>
              <w:rPr>
                <w:i/>
                <w:iCs/>
                <w:sz w:val="12"/>
                <w:szCs w:val="12"/>
              </w:rPr>
              <w:t xml:space="preserve">, </w:t>
            </w:r>
            <w:proofErr w:type="spellStart"/>
            <w:r>
              <w:rPr>
                <w:i/>
                <w:iCs/>
                <w:sz w:val="12"/>
                <w:szCs w:val="12"/>
              </w:rPr>
              <w:t>облыс</w:t>
            </w:r>
            <w:proofErr w:type="spellEnd"/>
            <w:r>
              <w:rPr>
                <w:i/>
                <w:iCs/>
                <w:sz w:val="12"/>
                <w:szCs w:val="12"/>
              </w:rPr>
              <w:t xml:space="preserve">, </w:t>
            </w:r>
            <w:proofErr w:type="spellStart"/>
            <w:r>
              <w:rPr>
                <w:i/>
                <w:iCs/>
                <w:sz w:val="12"/>
                <w:szCs w:val="12"/>
              </w:rPr>
              <w:t>қала</w:t>
            </w:r>
            <w:proofErr w:type="spellEnd"/>
            <w:r>
              <w:rPr>
                <w:i/>
                <w:iCs/>
                <w:sz w:val="12"/>
                <w:szCs w:val="12"/>
              </w:rPr>
              <w:t xml:space="preserve">, </w:t>
            </w:r>
            <w:proofErr w:type="spellStart"/>
            <w:r>
              <w:rPr>
                <w:i/>
                <w:iCs/>
                <w:sz w:val="12"/>
                <w:szCs w:val="12"/>
              </w:rPr>
              <w:t>аудан</w:t>
            </w:r>
            <w:proofErr w:type="spellEnd"/>
          </w:p>
        </w:tc>
        <w:tc>
          <w:tcPr>
            <w:tcW w:w="954" w:type="dxa"/>
            <w:tcBorders>
              <w:top w:val="single" w:sz="4" w:space="0" w:color="auto"/>
              <w:left w:val="nil"/>
              <w:bottom w:val="nil"/>
              <w:right w:val="nil"/>
            </w:tcBorders>
            <w:noWrap/>
            <w:hideMark/>
          </w:tcPr>
          <w:p w:rsidR="0090363D" w:rsidRDefault="0090363D" w:rsidP="006E3525">
            <w:pPr>
              <w:jc w:val="right"/>
              <w:rPr>
                <w:i/>
                <w:iCs/>
                <w:sz w:val="14"/>
                <w:szCs w:val="14"/>
              </w:rPr>
            </w:pPr>
            <w:r>
              <w:rPr>
                <w:i/>
                <w:iCs/>
                <w:sz w:val="14"/>
                <w:szCs w:val="14"/>
              </w:rPr>
              <w:t> </w:t>
            </w:r>
          </w:p>
        </w:tc>
      </w:tr>
      <w:tr w:rsidR="0090363D" w:rsidTr="006E3525">
        <w:trPr>
          <w:trHeight w:val="255"/>
        </w:trPr>
        <w:tc>
          <w:tcPr>
            <w:tcW w:w="9276" w:type="dxa"/>
            <w:gridSpan w:val="11"/>
            <w:tcBorders>
              <w:top w:val="nil"/>
              <w:left w:val="nil"/>
              <w:bottom w:val="single" w:sz="4" w:space="0" w:color="auto"/>
              <w:right w:val="nil"/>
            </w:tcBorders>
            <w:vAlign w:val="bottom"/>
            <w:hideMark/>
          </w:tcPr>
          <w:p w:rsidR="0090363D" w:rsidRDefault="0090363D" w:rsidP="006E3525">
            <w:pPr>
              <w:rPr>
                <w:sz w:val="16"/>
                <w:szCs w:val="16"/>
              </w:rPr>
            </w:pPr>
            <w:proofErr w:type="spellStart"/>
            <w:r>
              <w:rPr>
                <w:sz w:val="16"/>
                <w:szCs w:val="16"/>
              </w:rPr>
              <w:t>Тауарларды</w:t>
            </w:r>
            <w:proofErr w:type="spellEnd"/>
            <w:r>
              <w:rPr>
                <w:sz w:val="16"/>
                <w:szCs w:val="16"/>
              </w:rPr>
              <w:t xml:space="preserve"> (</w:t>
            </w:r>
            <w:proofErr w:type="spellStart"/>
            <w:r>
              <w:rPr>
                <w:sz w:val="16"/>
                <w:szCs w:val="16"/>
              </w:rPr>
              <w:t>жұмыстарды</w:t>
            </w:r>
            <w:proofErr w:type="spellEnd"/>
            <w:r>
              <w:rPr>
                <w:sz w:val="16"/>
                <w:szCs w:val="16"/>
              </w:rPr>
              <w:t xml:space="preserve">, </w:t>
            </w:r>
            <w:proofErr w:type="spellStart"/>
            <w:r>
              <w:rPr>
                <w:sz w:val="16"/>
                <w:szCs w:val="16"/>
              </w:rPr>
              <w:t>қызметтерді</w:t>
            </w:r>
            <w:proofErr w:type="spellEnd"/>
            <w:r>
              <w:rPr>
                <w:sz w:val="16"/>
                <w:szCs w:val="16"/>
              </w:rPr>
              <w:t xml:space="preserve">) </w:t>
            </w:r>
            <w:proofErr w:type="spellStart"/>
            <w:r>
              <w:rPr>
                <w:sz w:val="16"/>
                <w:szCs w:val="16"/>
              </w:rPr>
              <w:t>жеткізу</w:t>
            </w:r>
            <w:proofErr w:type="spellEnd"/>
            <w:r>
              <w:rPr>
                <w:sz w:val="16"/>
                <w:szCs w:val="16"/>
              </w:rPr>
              <w:t xml:space="preserve"> </w:t>
            </w:r>
            <w:proofErr w:type="spellStart"/>
            <w:r>
              <w:rPr>
                <w:sz w:val="16"/>
                <w:szCs w:val="16"/>
              </w:rPr>
              <w:t>сенімхат</w:t>
            </w:r>
            <w:proofErr w:type="spellEnd"/>
            <w:r>
              <w:rPr>
                <w:sz w:val="16"/>
                <w:szCs w:val="16"/>
              </w:rPr>
              <w:t xml:space="preserve"> </w:t>
            </w:r>
            <w:proofErr w:type="spellStart"/>
            <w:r>
              <w:rPr>
                <w:sz w:val="16"/>
                <w:szCs w:val="16"/>
              </w:rPr>
              <w:t>бойынша</w:t>
            </w:r>
            <w:proofErr w:type="spellEnd"/>
            <w:r>
              <w:rPr>
                <w:sz w:val="16"/>
                <w:szCs w:val="16"/>
              </w:rPr>
              <w:t xml:space="preserve"> </w:t>
            </w:r>
            <w:proofErr w:type="spellStart"/>
            <w:r>
              <w:rPr>
                <w:sz w:val="16"/>
                <w:szCs w:val="16"/>
              </w:rPr>
              <w:t>жүргізілді</w:t>
            </w:r>
            <w:proofErr w:type="spellEnd"/>
            <w:r>
              <w:rPr>
                <w:sz w:val="16"/>
                <w:szCs w:val="16"/>
              </w:rPr>
              <w:t>: без доверенности</w:t>
            </w:r>
          </w:p>
        </w:tc>
        <w:tc>
          <w:tcPr>
            <w:tcW w:w="954" w:type="dxa"/>
            <w:tcBorders>
              <w:top w:val="nil"/>
              <w:left w:val="nil"/>
              <w:bottom w:val="single" w:sz="4" w:space="0" w:color="auto"/>
              <w:right w:val="nil"/>
            </w:tcBorders>
            <w:noWrap/>
            <w:vAlign w:val="bottom"/>
            <w:hideMark/>
          </w:tcPr>
          <w:p w:rsidR="0090363D" w:rsidRDefault="0090363D" w:rsidP="006E3525">
            <w:pPr>
              <w:jc w:val="right"/>
              <w:rPr>
                <w:sz w:val="16"/>
                <w:szCs w:val="16"/>
              </w:rPr>
            </w:pPr>
            <w:r>
              <w:rPr>
                <w:sz w:val="16"/>
                <w:szCs w:val="16"/>
              </w:rPr>
              <w:t>(5)</w:t>
            </w:r>
          </w:p>
        </w:tc>
      </w:tr>
      <w:tr w:rsidR="0090363D" w:rsidTr="006E3525">
        <w:trPr>
          <w:trHeight w:val="255"/>
        </w:trPr>
        <w:tc>
          <w:tcPr>
            <w:tcW w:w="9276" w:type="dxa"/>
            <w:gridSpan w:val="11"/>
            <w:tcBorders>
              <w:top w:val="nil"/>
              <w:left w:val="nil"/>
              <w:bottom w:val="single" w:sz="4" w:space="0" w:color="auto"/>
              <w:right w:val="nil"/>
            </w:tcBorders>
            <w:vAlign w:val="bottom"/>
            <w:hideMark/>
          </w:tcPr>
          <w:p w:rsidR="0090363D" w:rsidRDefault="0090363D" w:rsidP="006E3525">
            <w:pPr>
              <w:rPr>
                <w:sz w:val="16"/>
                <w:szCs w:val="16"/>
              </w:rPr>
            </w:pPr>
            <w:proofErr w:type="spellStart"/>
            <w:r>
              <w:rPr>
                <w:sz w:val="16"/>
                <w:szCs w:val="16"/>
              </w:rPr>
              <w:t>Жөнелту</w:t>
            </w:r>
            <w:proofErr w:type="spellEnd"/>
            <w:r>
              <w:rPr>
                <w:sz w:val="16"/>
                <w:szCs w:val="16"/>
              </w:rPr>
              <w:t xml:space="preserve"> </w:t>
            </w:r>
            <w:proofErr w:type="spellStart"/>
            <w:r>
              <w:rPr>
                <w:sz w:val="16"/>
                <w:szCs w:val="16"/>
              </w:rPr>
              <w:t>тәсілі</w:t>
            </w:r>
            <w:proofErr w:type="spellEnd"/>
            <w:r>
              <w:rPr>
                <w:sz w:val="16"/>
                <w:szCs w:val="16"/>
              </w:rPr>
              <w:t>: Курьерская доставка</w:t>
            </w:r>
          </w:p>
        </w:tc>
        <w:tc>
          <w:tcPr>
            <w:tcW w:w="954" w:type="dxa"/>
            <w:tcBorders>
              <w:top w:val="nil"/>
              <w:left w:val="nil"/>
              <w:bottom w:val="single" w:sz="4" w:space="0" w:color="auto"/>
              <w:right w:val="nil"/>
            </w:tcBorders>
            <w:noWrap/>
            <w:vAlign w:val="bottom"/>
            <w:hideMark/>
          </w:tcPr>
          <w:p w:rsidR="0090363D" w:rsidRDefault="0090363D" w:rsidP="006E3525">
            <w:pPr>
              <w:jc w:val="right"/>
              <w:rPr>
                <w:sz w:val="16"/>
                <w:szCs w:val="16"/>
              </w:rPr>
            </w:pPr>
            <w:r>
              <w:rPr>
                <w:sz w:val="16"/>
                <w:szCs w:val="16"/>
              </w:rPr>
              <w:t>(6)</w:t>
            </w:r>
          </w:p>
        </w:tc>
      </w:tr>
      <w:tr w:rsidR="0090363D" w:rsidTr="006E3525">
        <w:trPr>
          <w:trHeight w:val="255"/>
        </w:trPr>
        <w:tc>
          <w:tcPr>
            <w:tcW w:w="9276" w:type="dxa"/>
            <w:gridSpan w:val="11"/>
            <w:tcBorders>
              <w:top w:val="nil"/>
              <w:left w:val="nil"/>
              <w:bottom w:val="single" w:sz="4" w:space="0" w:color="auto"/>
              <w:right w:val="nil"/>
            </w:tcBorders>
            <w:vAlign w:val="bottom"/>
            <w:hideMark/>
          </w:tcPr>
          <w:p w:rsidR="0090363D" w:rsidRDefault="0090363D" w:rsidP="006E3525">
            <w:pPr>
              <w:rPr>
                <w:sz w:val="16"/>
                <w:szCs w:val="16"/>
              </w:rPr>
            </w:pPr>
            <w:proofErr w:type="spellStart"/>
            <w:r>
              <w:rPr>
                <w:sz w:val="16"/>
                <w:szCs w:val="16"/>
              </w:rPr>
              <w:t>Тауар-көліктік</w:t>
            </w:r>
            <w:proofErr w:type="spellEnd"/>
            <w:r>
              <w:rPr>
                <w:sz w:val="16"/>
                <w:szCs w:val="16"/>
              </w:rPr>
              <w:t xml:space="preserve"> </w:t>
            </w:r>
            <w:proofErr w:type="spellStart"/>
            <w:r>
              <w:rPr>
                <w:sz w:val="16"/>
                <w:szCs w:val="16"/>
              </w:rPr>
              <w:t>жүкқұжат</w:t>
            </w:r>
            <w:proofErr w:type="spellEnd"/>
            <w:r>
              <w:rPr>
                <w:sz w:val="16"/>
                <w:szCs w:val="16"/>
              </w:rPr>
              <w:t xml:space="preserve">: </w:t>
            </w:r>
          </w:p>
        </w:tc>
        <w:tc>
          <w:tcPr>
            <w:tcW w:w="954" w:type="dxa"/>
            <w:tcBorders>
              <w:top w:val="nil"/>
              <w:left w:val="nil"/>
              <w:bottom w:val="single" w:sz="4" w:space="0" w:color="auto"/>
              <w:right w:val="nil"/>
            </w:tcBorders>
            <w:noWrap/>
            <w:vAlign w:val="bottom"/>
            <w:hideMark/>
          </w:tcPr>
          <w:p w:rsidR="0090363D" w:rsidRDefault="0090363D" w:rsidP="006E3525">
            <w:pPr>
              <w:jc w:val="right"/>
              <w:rPr>
                <w:sz w:val="16"/>
                <w:szCs w:val="16"/>
              </w:rPr>
            </w:pPr>
            <w:r>
              <w:rPr>
                <w:sz w:val="16"/>
                <w:szCs w:val="16"/>
              </w:rPr>
              <w:t>(7)</w:t>
            </w:r>
          </w:p>
        </w:tc>
      </w:tr>
      <w:tr w:rsidR="0090363D" w:rsidTr="006E3525">
        <w:trPr>
          <w:trHeight w:val="255"/>
        </w:trPr>
        <w:tc>
          <w:tcPr>
            <w:tcW w:w="9276" w:type="dxa"/>
            <w:gridSpan w:val="11"/>
            <w:vAlign w:val="bottom"/>
            <w:hideMark/>
          </w:tcPr>
          <w:p w:rsidR="0090363D" w:rsidRDefault="0090363D" w:rsidP="006E3525">
            <w:pPr>
              <w:rPr>
                <w:sz w:val="16"/>
                <w:szCs w:val="16"/>
              </w:rPr>
            </w:pPr>
            <w:proofErr w:type="spellStart"/>
            <w:r>
              <w:rPr>
                <w:sz w:val="16"/>
                <w:szCs w:val="16"/>
              </w:rPr>
              <w:t>Жүк</w:t>
            </w:r>
            <w:proofErr w:type="spellEnd"/>
            <w:r>
              <w:rPr>
                <w:sz w:val="16"/>
                <w:szCs w:val="16"/>
              </w:rPr>
              <w:t xml:space="preserve"> </w:t>
            </w:r>
            <w:proofErr w:type="spellStart"/>
            <w:proofErr w:type="gramStart"/>
            <w:r>
              <w:rPr>
                <w:sz w:val="16"/>
                <w:szCs w:val="16"/>
              </w:rPr>
              <w:t>жөнелтуші</w:t>
            </w:r>
            <w:proofErr w:type="spellEnd"/>
            <w:r>
              <w:rPr>
                <w:sz w:val="16"/>
                <w:szCs w:val="16"/>
              </w:rPr>
              <w:t xml:space="preserve">:   </w:t>
            </w:r>
            <w:proofErr w:type="gramEnd"/>
            <w:r>
              <w:rPr>
                <w:sz w:val="16"/>
                <w:szCs w:val="16"/>
              </w:rPr>
              <w:t xml:space="preserve"> </w:t>
            </w:r>
          </w:p>
        </w:tc>
        <w:tc>
          <w:tcPr>
            <w:tcW w:w="954" w:type="dxa"/>
            <w:noWrap/>
            <w:vAlign w:val="bottom"/>
            <w:hideMark/>
          </w:tcPr>
          <w:p w:rsidR="0090363D" w:rsidRDefault="0090363D" w:rsidP="006E3525">
            <w:pPr>
              <w:jc w:val="right"/>
              <w:rPr>
                <w:sz w:val="16"/>
                <w:szCs w:val="16"/>
              </w:rPr>
            </w:pPr>
            <w:r>
              <w:rPr>
                <w:sz w:val="16"/>
                <w:szCs w:val="16"/>
              </w:rPr>
              <w:t>(8)</w:t>
            </w:r>
          </w:p>
        </w:tc>
      </w:tr>
      <w:tr w:rsidR="0090363D" w:rsidTr="006E3525">
        <w:trPr>
          <w:trHeight w:val="255"/>
        </w:trPr>
        <w:tc>
          <w:tcPr>
            <w:tcW w:w="9276" w:type="dxa"/>
            <w:gridSpan w:val="11"/>
            <w:tcBorders>
              <w:top w:val="single" w:sz="4" w:space="0" w:color="auto"/>
              <w:left w:val="nil"/>
              <w:bottom w:val="nil"/>
              <w:right w:val="nil"/>
            </w:tcBorders>
            <w:hideMark/>
          </w:tcPr>
          <w:p w:rsidR="0090363D" w:rsidRDefault="0090363D" w:rsidP="006E3525">
            <w:pPr>
              <w:jc w:val="center"/>
              <w:rPr>
                <w:i/>
                <w:iCs/>
                <w:sz w:val="12"/>
                <w:szCs w:val="12"/>
              </w:rPr>
            </w:pPr>
            <w:r>
              <w:rPr>
                <w:i/>
                <w:iCs/>
                <w:sz w:val="12"/>
                <w:szCs w:val="12"/>
              </w:rPr>
              <w:t xml:space="preserve">(СТН, </w:t>
            </w:r>
            <w:proofErr w:type="spellStart"/>
            <w:r>
              <w:rPr>
                <w:i/>
                <w:iCs/>
                <w:sz w:val="12"/>
                <w:szCs w:val="12"/>
              </w:rPr>
              <w:t>атауы</w:t>
            </w:r>
            <w:proofErr w:type="spellEnd"/>
            <w:r>
              <w:rPr>
                <w:i/>
                <w:iCs/>
                <w:sz w:val="12"/>
                <w:szCs w:val="12"/>
              </w:rPr>
              <w:t xml:space="preserve"> </w:t>
            </w:r>
            <w:proofErr w:type="spellStart"/>
            <w:r>
              <w:rPr>
                <w:i/>
                <w:iCs/>
                <w:sz w:val="12"/>
                <w:szCs w:val="12"/>
              </w:rPr>
              <w:t>және</w:t>
            </w:r>
            <w:proofErr w:type="spellEnd"/>
            <w:r>
              <w:rPr>
                <w:i/>
                <w:iCs/>
                <w:sz w:val="12"/>
                <w:szCs w:val="12"/>
              </w:rPr>
              <w:t xml:space="preserve"> </w:t>
            </w:r>
            <w:proofErr w:type="spellStart"/>
            <w:r>
              <w:rPr>
                <w:i/>
                <w:iCs/>
                <w:sz w:val="12"/>
                <w:szCs w:val="12"/>
              </w:rPr>
              <w:t>мекенжайы</w:t>
            </w:r>
            <w:proofErr w:type="spellEnd"/>
            <w:r>
              <w:rPr>
                <w:i/>
                <w:iCs/>
                <w:sz w:val="12"/>
                <w:szCs w:val="12"/>
              </w:rPr>
              <w:t>)</w:t>
            </w:r>
          </w:p>
        </w:tc>
        <w:tc>
          <w:tcPr>
            <w:tcW w:w="954" w:type="dxa"/>
            <w:tcBorders>
              <w:top w:val="single" w:sz="4" w:space="0" w:color="auto"/>
              <w:left w:val="nil"/>
              <w:bottom w:val="nil"/>
              <w:right w:val="nil"/>
            </w:tcBorders>
            <w:noWrap/>
            <w:hideMark/>
          </w:tcPr>
          <w:p w:rsidR="0090363D" w:rsidRDefault="0090363D" w:rsidP="006E3525">
            <w:pPr>
              <w:jc w:val="right"/>
              <w:rPr>
                <w:i/>
                <w:iCs/>
                <w:sz w:val="14"/>
                <w:szCs w:val="14"/>
              </w:rPr>
            </w:pPr>
            <w:r>
              <w:rPr>
                <w:i/>
                <w:iCs/>
                <w:sz w:val="14"/>
                <w:szCs w:val="14"/>
              </w:rPr>
              <w:t> </w:t>
            </w:r>
          </w:p>
        </w:tc>
      </w:tr>
      <w:tr w:rsidR="0090363D" w:rsidTr="006E3525">
        <w:trPr>
          <w:trHeight w:val="480"/>
        </w:trPr>
        <w:tc>
          <w:tcPr>
            <w:tcW w:w="9276" w:type="dxa"/>
            <w:gridSpan w:val="11"/>
            <w:vAlign w:val="bottom"/>
            <w:hideMark/>
          </w:tcPr>
          <w:p w:rsidR="0090363D" w:rsidRDefault="0090363D" w:rsidP="006E3525">
            <w:pPr>
              <w:rPr>
                <w:sz w:val="16"/>
                <w:szCs w:val="16"/>
              </w:rPr>
            </w:pPr>
            <w:proofErr w:type="spellStart"/>
            <w:r>
              <w:rPr>
                <w:b/>
                <w:bCs/>
                <w:sz w:val="16"/>
                <w:szCs w:val="16"/>
              </w:rPr>
              <w:t>Жүк</w:t>
            </w:r>
            <w:proofErr w:type="spellEnd"/>
            <w:r>
              <w:rPr>
                <w:b/>
                <w:bCs/>
                <w:sz w:val="16"/>
                <w:szCs w:val="16"/>
              </w:rPr>
              <w:t xml:space="preserve"> </w:t>
            </w:r>
            <w:proofErr w:type="spellStart"/>
            <w:r>
              <w:rPr>
                <w:b/>
                <w:bCs/>
                <w:sz w:val="16"/>
                <w:szCs w:val="16"/>
              </w:rPr>
              <w:t>жөнелтуші</w:t>
            </w:r>
            <w:proofErr w:type="spellEnd"/>
            <w:r>
              <w:rPr>
                <w:b/>
                <w:bCs/>
                <w:sz w:val="16"/>
                <w:szCs w:val="16"/>
              </w:rPr>
              <w:t>:</w:t>
            </w:r>
            <w:r>
              <w:rPr>
                <w:sz w:val="16"/>
                <w:szCs w:val="16"/>
              </w:rPr>
              <w:t xml:space="preserve"> Энергетика </w:t>
            </w:r>
            <w:proofErr w:type="spellStart"/>
            <w:r>
              <w:rPr>
                <w:sz w:val="16"/>
                <w:szCs w:val="16"/>
              </w:rPr>
              <w:t>Министрлігі</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ҚазМұнайГаз</w:t>
            </w:r>
            <w:proofErr w:type="spellEnd"/>
            <w:r>
              <w:rPr>
                <w:sz w:val="16"/>
                <w:szCs w:val="16"/>
              </w:rPr>
              <w:t xml:space="preserve">» ҰК АҚ </w:t>
            </w:r>
            <w:proofErr w:type="spellStart"/>
            <w:r>
              <w:rPr>
                <w:sz w:val="16"/>
                <w:szCs w:val="16"/>
              </w:rPr>
              <w:t>арасындағы</w:t>
            </w:r>
            <w:proofErr w:type="spellEnd"/>
            <w:r>
              <w:rPr>
                <w:sz w:val="16"/>
                <w:szCs w:val="16"/>
              </w:rPr>
              <w:t xml:space="preserve"> 2008 </w:t>
            </w:r>
            <w:proofErr w:type="spellStart"/>
            <w:r>
              <w:rPr>
                <w:sz w:val="16"/>
                <w:szCs w:val="16"/>
              </w:rPr>
              <w:t>жылғы</w:t>
            </w:r>
            <w:proofErr w:type="spellEnd"/>
            <w:r>
              <w:rPr>
                <w:sz w:val="16"/>
                <w:szCs w:val="16"/>
              </w:rPr>
              <w:t xml:space="preserve"> 21-ші </w:t>
            </w:r>
            <w:proofErr w:type="spellStart"/>
            <w:r>
              <w:rPr>
                <w:sz w:val="16"/>
                <w:szCs w:val="16"/>
              </w:rPr>
              <w:t>сәуірдегі</w:t>
            </w:r>
            <w:proofErr w:type="spellEnd"/>
            <w:r>
              <w:rPr>
                <w:sz w:val="16"/>
                <w:szCs w:val="16"/>
              </w:rPr>
              <w:t xml:space="preserve"> № 2609 Каспий </w:t>
            </w:r>
            <w:proofErr w:type="spellStart"/>
            <w:r>
              <w:rPr>
                <w:sz w:val="16"/>
                <w:szCs w:val="16"/>
              </w:rPr>
              <w:t>теңізінде</w:t>
            </w:r>
            <w:proofErr w:type="spellEnd"/>
            <w:r>
              <w:rPr>
                <w:sz w:val="16"/>
                <w:szCs w:val="16"/>
              </w:rPr>
              <w:t xml:space="preserve"> </w:t>
            </w:r>
            <w:proofErr w:type="spellStart"/>
            <w:r>
              <w:rPr>
                <w:sz w:val="16"/>
                <w:szCs w:val="16"/>
              </w:rPr>
              <w:t>орналасқан</w:t>
            </w:r>
            <w:proofErr w:type="spellEnd"/>
            <w:r>
              <w:rPr>
                <w:sz w:val="16"/>
                <w:szCs w:val="16"/>
              </w:rPr>
              <w:t xml:space="preserve"> «Жамбыл» </w:t>
            </w:r>
            <w:proofErr w:type="spellStart"/>
            <w:r>
              <w:rPr>
                <w:sz w:val="16"/>
                <w:szCs w:val="16"/>
              </w:rPr>
              <w:t>учаскесі</w:t>
            </w:r>
            <w:proofErr w:type="spellEnd"/>
            <w:r>
              <w:rPr>
                <w:sz w:val="16"/>
                <w:szCs w:val="16"/>
              </w:rPr>
              <w:t xml:space="preserve"> </w:t>
            </w:r>
            <w:proofErr w:type="spellStart"/>
            <w:r>
              <w:rPr>
                <w:sz w:val="16"/>
                <w:szCs w:val="16"/>
              </w:rPr>
              <w:t>бойынша</w:t>
            </w:r>
            <w:proofErr w:type="spellEnd"/>
            <w:r>
              <w:rPr>
                <w:sz w:val="16"/>
                <w:szCs w:val="16"/>
              </w:rPr>
              <w:t xml:space="preserve"> </w:t>
            </w:r>
            <w:proofErr w:type="spellStart"/>
            <w:r>
              <w:rPr>
                <w:sz w:val="16"/>
                <w:szCs w:val="16"/>
              </w:rPr>
              <w:t>көмірсутекті</w:t>
            </w:r>
            <w:proofErr w:type="spellEnd"/>
            <w:r>
              <w:rPr>
                <w:sz w:val="16"/>
                <w:szCs w:val="16"/>
              </w:rPr>
              <w:t xml:space="preserve"> </w:t>
            </w:r>
            <w:proofErr w:type="spellStart"/>
            <w:r>
              <w:rPr>
                <w:sz w:val="16"/>
                <w:szCs w:val="16"/>
              </w:rPr>
              <w:t>шикізатын</w:t>
            </w:r>
            <w:proofErr w:type="spellEnd"/>
            <w:r>
              <w:rPr>
                <w:sz w:val="16"/>
                <w:szCs w:val="16"/>
              </w:rPr>
              <w:t xml:space="preserve"> </w:t>
            </w:r>
            <w:proofErr w:type="spellStart"/>
            <w:r>
              <w:rPr>
                <w:sz w:val="16"/>
                <w:szCs w:val="16"/>
              </w:rPr>
              <w:t>Барлауды</w:t>
            </w:r>
            <w:proofErr w:type="spellEnd"/>
            <w:r>
              <w:rPr>
                <w:sz w:val="16"/>
                <w:szCs w:val="16"/>
              </w:rPr>
              <w:t xml:space="preserve"> </w:t>
            </w:r>
            <w:proofErr w:type="spellStart"/>
            <w:r>
              <w:rPr>
                <w:sz w:val="16"/>
                <w:szCs w:val="16"/>
              </w:rPr>
              <w:t>жүргізуге</w:t>
            </w:r>
            <w:proofErr w:type="spellEnd"/>
            <w:r>
              <w:rPr>
                <w:sz w:val="16"/>
                <w:szCs w:val="16"/>
              </w:rPr>
              <w:t xml:space="preserve"> </w:t>
            </w:r>
            <w:proofErr w:type="spellStart"/>
            <w:r>
              <w:rPr>
                <w:sz w:val="16"/>
                <w:szCs w:val="16"/>
              </w:rPr>
              <w:t>арналған</w:t>
            </w:r>
            <w:proofErr w:type="spellEnd"/>
            <w:r>
              <w:rPr>
                <w:sz w:val="16"/>
                <w:szCs w:val="16"/>
              </w:rPr>
              <w:t xml:space="preserve"> </w:t>
            </w:r>
            <w:proofErr w:type="spellStart"/>
            <w:r>
              <w:rPr>
                <w:sz w:val="16"/>
                <w:szCs w:val="16"/>
              </w:rPr>
              <w:t>Келісім-шарт</w:t>
            </w:r>
            <w:proofErr w:type="spellEnd"/>
            <w:r>
              <w:rPr>
                <w:sz w:val="16"/>
                <w:szCs w:val="16"/>
              </w:rPr>
              <w:t xml:space="preserve"> </w:t>
            </w:r>
            <w:proofErr w:type="spellStart"/>
            <w:r>
              <w:rPr>
                <w:sz w:val="16"/>
                <w:szCs w:val="16"/>
              </w:rPr>
              <w:t>бойынша</w:t>
            </w:r>
            <w:proofErr w:type="spellEnd"/>
            <w:r>
              <w:rPr>
                <w:sz w:val="16"/>
                <w:szCs w:val="16"/>
              </w:rPr>
              <w:t xml:space="preserve"> №411 </w:t>
            </w:r>
            <w:proofErr w:type="spellStart"/>
            <w:r>
              <w:rPr>
                <w:sz w:val="16"/>
                <w:szCs w:val="16"/>
              </w:rPr>
              <w:t>Операторды</w:t>
            </w:r>
            <w:proofErr w:type="spellEnd"/>
            <w:r>
              <w:rPr>
                <w:sz w:val="16"/>
                <w:szCs w:val="16"/>
              </w:rPr>
              <w:t xml:space="preserve"> </w:t>
            </w:r>
            <w:proofErr w:type="spellStart"/>
            <w:r>
              <w:rPr>
                <w:sz w:val="16"/>
                <w:szCs w:val="16"/>
              </w:rPr>
              <w:t>тарту</w:t>
            </w:r>
            <w:proofErr w:type="spellEnd"/>
            <w:r>
              <w:rPr>
                <w:sz w:val="16"/>
                <w:szCs w:val="16"/>
              </w:rPr>
              <w:t xml:space="preserve"> </w:t>
            </w:r>
            <w:proofErr w:type="spellStart"/>
            <w:r>
              <w:rPr>
                <w:sz w:val="16"/>
                <w:szCs w:val="16"/>
              </w:rPr>
              <w:t>туралы</w:t>
            </w:r>
            <w:proofErr w:type="spellEnd"/>
            <w:r>
              <w:rPr>
                <w:sz w:val="16"/>
                <w:szCs w:val="16"/>
              </w:rPr>
              <w:t xml:space="preserve"> </w:t>
            </w:r>
            <w:proofErr w:type="spellStart"/>
            <w:r>
              <w:rPr>
                <w:sz w:val="16"/>
                <w:szCs w:val="16"/>
              </w:rPr>
              <w:t>келісім</w:t>
            </w:r>
            <w:proofErr w:type="spellEnd"/>
            <w:r>
              <w:rPr>
                <w:sz w:val="16"/>
                <w:szCs w:val="16"/>
              </w:rPr>
              <w:t xml:space="preserve"> </w:t>
            </w:r>
            <w:proofErr w:type="spellStart"/>
            <w:r>
              <w:rPr>
                <w:sz w:val="16"/>
                <w:szCs w:val="16"/>
              </w:rPr>
              <w:t>бойынша</w:t>
            </w:r>
            <w:proofErr w:type="spellEnd"/>
            <w:r>
              <w:rPr>
                <w:sz w:val="16"/>
                <w:szCs w:val="16"/>
              </w:rPr>
              <w:t xml:space="preserve"> «</w:t>
            </w:r>
            <w:proofErr w:type="spellStart"/>
            <w:r>
              <w:rPr>
                <w:sz w:val="16"/>
                <w:szCs w:val="16"/>
              </w:rPr>
              <w:t>ҚазМұнайГаз</w:t>
            </w:r>
            <w:proofErr w:type="spellEnd"/>
            <w:r>
              <w:rPr>
                <w:sz w:val="16"/>
                <w:szCs w:val="16"/>
              </w:rPr>
              <w:t xml:space="preserve">» </w:t>
            </w:r>
            <w:proofErr w:type="spellStart"/>
            <w:r>
              <w:rPr>
                <w:sz w:val="16"/>
                <w:szCs w:val="16"/>
              </w:rPr>
              <w:t>ұлттық</w:t>
            </w:r>
            <w:proofErr w:type="spellEnd"/>
            <w:r>
              <w:rPr>
                <w:sz w:val="16"/>
                <w:szCs w:val="16"/>
              </w:rPr>
              <w:t xml:space="preserve"> </w:t>
            </w:r>
            <w:proofErr w:type="spellStart"/>
            <w:r>
              <w:rPr>
                <w:sz w:val="16"/>
                <w:szCs w:val="16"/>
              </w:rPr>
              <w:t>компаниясы</w:t>
            </w:r>
            <w:proofErr w:type="spellEnd"/>
            <w:r>
              <w:rPr>
                <w:sz w:val="16"/>
                <w:szCs w:val="16"/>
              </w:rPr>
              <w:t xml:space="preserve">» АҚ </w:t>
            </w:r>
            <w:proofErr w:type="spellStart"/>
            <w:r>
              <w:rPr>
                <w:sz w:val="16"/>
                <w:szCs w:val="16"/>
              </w:rPr>
              <w:t>атынан</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тапсырмасы</w:t>
            </w:r>
            <w:proofErr w:type="spellEnd"/>
            <w:r>
              <w:rPr>
                <w:sz w:val="16"/>
                <w:szCs w:val="16"/>
              </w:rPr>
              <w:t xml:space="preserve"> </w:t>
            </w:r>
            <w:proofErr w:type="spellStart"/>
            <w:r>
              <w:rPr>
                <w:sz w:val="16"/>
                <w:szCs w:val="16"/>
              </w:rPr>
              <w:t>бойынша</w:t>
            </w:r>
            <w:proofErr w:type="spellEnd"/>
            <w:r>
              <w:rPr>
                <w:sz w:val="16"/>
                <w:szCs w:val="16"/>
              </w:rPr>
              <w:t xml:space="preserve"> «Жамбыл Петролеум» </w:t>
            </w:r>
            <w:proofErr w:type="spellStart"/>
            <w:r>
              <w:rPr>
                <w:sz w:val="16"/>
                <w:szCs w:val="16"/>
              </w:rPr>
              <w:t>жауапкершілігі</w:t>
            </w:r>
            <w:proofErr w:type="spellEnd"/>
            <w:r>
              <w:rPr>
                <w:sz w:val="16"/>
                <w:szCs w:val="16"/>
              </w:rPr>
              <w:t xml:space="preserve"> </w:t>
            </w:r>
            <w:proofErr w:type="spellStart"/>
            <w:r>
              <w:rPr>
                <w:sz w:val="16"/>
                <w:szCs w:val="16"/>
              </w:rPr>
              <w:t>шектеулі</w:t>
            </w:r>
            <w:proofErr w:type="spellEnd"/>
            <w:r>
              <w:rPr>
                <w:sz w:val="16"/>
                <w:szCs w:val="16"/>
              </w:rPr>
              <w:t xml:space="preserve"> </w:t>
            </w:r>
            <w:proofErr w:type="spellStart"/>
            <w:r>
              <w:rPr>
                <w:sz w:val="16"/>
                <w:szCs w:val="16"/>
              </w:rPr>
              <w:t>серіктестік</w:t>
            </w:r>
            <w:proofErr w:type="spellEnd"/>
          </w:p>
        </w:tc>
        <w:tc>
          <w:tcPr>
            <w:tcW w:w="954" w:type="dxa"/>
            <w:noWrap/>
            <w:vAlign w:val="bottom"/>
            <w:hideMark/>
          </w:tcPr>
          <w:p w:rsidR="0090363D" w:rsidRDefault="0090363D" w:rsidP="006E3525">
            <w:pPr>
              <w:jc w:val="right"/>
              <w:rPr>
                <w:sz w:val="16"/>
                <w:szCs w:val="16"/>
              </w:rPr>
            </w:pPr>
            <w:r>
              <w:rPr>
                <w:sz w:val="16"/>
                <w:szCs w:val="16"/>
              </w:rPr>
              <w:t>(9)</w:t>
            </w:r>
          </w:p>
        </w:tc>
      </w:tr>
      <w:tr w:rsidR="0090363D" w:rsidTr="006E3525">
        <w:trPr>
          <w:trHeight w:val="255"/>
        </w:trPr>
        <w:tc>
          <w:tcPr>
            <w:tcW w:w="9276" w:type="dxa"/>
            <w:gridSpan w:val="11"/>
            <w:tcBorders>
              <w:top w:val="single" w:sz="4" w:space="0" w:color="auto"/>
              <w:left w:val="nil"/>
              <w:bottom w:val="nil"/>
              <w:right w:val="nil"/>
            </w:tcBorders>
            <w:hideMark/>
          </w:tcPr>
          <w:p w:rsidR="0090363D" w:rsidRDefault="0090363D" w:rsidP="006E3525">
            <w:pPr>
              <w:jc w:val="center"/>
              <w:rPr>
                <w:i/>
                <w:iCs/>
                <w:sz w:val="12"/>
                <w:szCs w:val="12"/>
              </w:rPr>
            </w:pPr>
            <w:r>
              <w:rPr>
                <w:i/>
                <w:iCs/>
                <w:sz w:val="12"/>
                <w:szCs w:val="12"/>
              </w:rPr>
              <w:t xml:space="preserve">(СТН, </w:t>
            </w:r>
            <w:proofErr w:type="spellStart"/>
            <w:r>
              <w:rPr>
                <w:i/>
                <w:iCs/>
                <w:sz w:val="12"/>
                <w:szCs w:val="12"/>
              </w:rPr>
              <w:t>атауы</w:t>
            </w:r>
            <w:proofErr w:type="spellEnd"/>
            <w:r>
              <w:rPr>
                <w:i/>
                <w:iCs/>
                <w:sz w:val="12"/>
                <w:szCs w:val="12"/>
              </w:rPr>
              <w:t xml:space="preserve"> </w:t>
            </w:r>
            <w:proofErr w:type="spellStart"/>
            <w:r>
              <w:rPr>
                <w:i/>
                <w:iCs/>
                <w:sz w:val="12"/>
                <w:szCs w:val="12"/>
              </w:rPr>
              <w:t>және</w:t>
            </w:r>
            <w:proofErr w:type="spellEnd"/>
            <w:r>
              <w:rPr>
                <w:i/>
                <w:iCs/>
                <w:sz w:val="12"/>
                <w:szCs w:val="12"/>
              </w:rPr>
              <w:t xml:space="preserve"> </w:t>
            </w:r>
            <w:proofErr w:type="spellStart"/>
            <w:r>
              <w:rPr>
                <w:i/>
                <w:iCs/>
                <w:sz w:val="12"/>
                <w:szCs w:val="12"/>
              </w:rPr>
              <w:t>мекенжайы</w:t>
            </w:r>
            <w:proofErr w:type="spellEnd"/>
            <w:r>
              <w:rPr>
                <w:i/>
                <w:iCs/>
                <w:sz w:val="12"/>
                <w:szCs w:val="12"/>
              </w:rPr>
              <w:t>)</w:t>
            </w:r>
          </w:p>
        </w:tc>
        <w:tc>
          <w:tcPr>
            <w:tcW w:w="954" w:type="dxa"/>
            <w:tcBorders>
              <w:top w:val="single" w:sz="4" w:space="0" w:color="auto"/>
              <w:left w:val="nil"/>
              <w:bottom w:val="nil"/>
              <w:right w:val="nil"/>
            </w:tcBorders>
            <w:noWrap/>
            <w:hideMark/>
          </w:tcPr>
          <w:p w:rsidR="0090363D" w:rsidRDefault="0090363D" w:rsidP="006E3525">
            <w:pPr>
              <w:jc w:val="right"/>
              <w:rPr>
                <w:i/>
                <w:iCs/>
                <w:sz w:val="14"/>
                <w:szCs w:val="14"/>
              </w:rPr>
            </w:pPr>
            <w:r>
              <w:rPr>
                <w:i/>
                <w:iCs/>
                <w:sz w:val="14"/>
                <w:szCs w:val="14"/>
              </w:rPr>
              <w:t> </w:t>
            </w:r>
          </w:p>
        </w:tc>
      </w:tr>
      <w:tr w:rsidR="0090363D" w:rsidTr="006E3525">
        <w:trPr>
          <w:trHeight w:val="255"/>
        </w:trPr>
        <w:tc>
          <w:tcPr>
            <w:tcW w:w="9276" w:type="dxa"/>
            <w:gridSpan w:val="11"/>
            <w:tcBorders>
              <w:top w:val="nil"/>
              <w:left w:val="nil"/>
              <w:bottom w:val="single" w:sz="4" w:space="0" w:color="auto"/>
              <w:right w:val="nil"/>
            </w:tcBorders>
            <w:vAlign w:val="bottom"/>
            <w:hideMark/>
          </w:tcPr>
          <w:p w:rsidR="0090363D" w:rsidRDefault="0090363D" w:rsidP="006E3525">
            <w:pPr>
              <w:rPr>
                <w:sz w:val="16"/>
                <w:szCs w:val="16"/>
              </w:rPr>
            </w:pPr>
            <w:proofErr w:type="spellStart"/>
            <w:r>
              <w:rPr>
                <w:sz w:val="16"/>
                <w:szCs w:val="16"/>
              </w:rPr>
              <w:t>Жүк</w:t>
            </w:r>
            <w:proofErr w:type="spellEnd"/>
            <w:r>
              <w:rPr>
                <w:sz w:val="16"/>
                <w:szCs w:val="16"/>
              </w:rPr>
              <w:t xml:space="preserve"> </w:t>
            </w:r>
            <w:proofErr w:type="spellStart"/>
            <w:r>
              <w:rPr>
                <w:sz w:val="16"/>
                <w:szCs w:val="16"/>
              </w:rPr>
              <w:t>алушы</w:t>
            </w:r>
            <w:proofErr w:type="spellEnd"/>
            <w:r>
              <w:rPr>
                <w:sz w:val="16"/>
                <w:szCs w:val="16"/>
              </w:rPr>
              <w:t xml:space="preserve"> БСН, СТН </w:t>
            </w:r>
            <w:proofErr w:type="spellStart"/>
            <w:r>
              <w:rPr>
                <w:sz w:val="16"/>
                <w:szCs w:val="16"/>
              </w:rPr>
              <w:t>және</w:t>
            </w:r>
            <w:proofErr w:type="spellEnd"/>
            <w:r>
              <w:rPr>
                <w:sz w:val="16"/>
                <w:szCs w:val="16"/>
              </w:rPr>
              <w:t xml:space="preserve"> </w:t>
            </w:r>
            <w:proofErr w:type="spellStart"/>
            <w:proofErr w:type="gramStart"/>
            <w:r>
              <w:rPr>
                <w:sz w:val="16"/>
                <w:szCs w:val="16"/>
              </w:rPr>
              <w:t>мекенжайы</w:t>
            </w:r>
            <w:proofErr w:type="spellEnd"/>
            <w:r>
              <w:rPr>
                <w:sz w:val="16"/>
                <w:szCs w:val="16"/>
              </w:rPr>
              <w:t>:  СТН</w:t>
            </w:r>
            <w:proofErr w:type="gramEnd"/>
            <w:r>
              <w:rPr>
                <w:sz w:val="16"/>
                <w:szCs w:val="16"/>
              </w:rPr>
              <w:t xml:space="preserve"> 150 100 267 426, БСН 090 340 002 825, Атырау қ. </w:t>
            </w:r>
            <w:proofErr w:type="spellStart"/>
            <w:r>
              <w:rPr>
                <w:sz w:val="16"/>
                <w:szCs w:val="16"/>
              </w:rPr>
              <w:t>Азаттық</w:t>
            </w:r>
            <w:proofErr w:type="spellEnd"/>
            <w:r>
              <w:rPr>
                <w:sz w:val="16"/>
                <w:szCs w:val="16"/>
              </w:rPr>
              <w:t xml:space="preserve"> д-</w:t>
            </w:r>
            <w:proofErr w:type="spellStart"/>
            <w:r>
              <w:rPr>
                <w:sz w:val="16"/>
                <w:szCs w:val="16"/>
              </w:rPr>
              <w:t>лы</w:t>
            </w:r>
            <w:proofErr w:type="spellEnd"/>
            <w:r>
              <w:rPr>
                <w:sz w:val="16"/>
                <w:szCs w:val="16"/>
              </w:rPr>
              <w:t xml:space="preserve">, 17 М. М. </w:t>
            </w:r>
            <w:proofErr w:type="spellStart"/>
            <w:r>
              <w:rPr>
                <w:sz w:val="16"/>
                <w:szCs w:val="16"/>
              </w:rPr>
              <w:t>Өтемісов</w:t>
            </w:r>
            <w:proofErr w:type="spellEnd"/>
            <w:r>
              <w:rPr>
                <w:sz w:val="16"/>
                <w:szCs w:val="16"/>
              </w:rPr>
              <w:t xml:space="preserve"> к-</w:t>
            </w:r>
            <w:proofErr w:type="spellStart"/>
            <w:r>
              <w:rPr>
                <w:sz w:val="16"/>
                <w:szCs w:val="16"/>
              </w:rPr>
              <w:t>сі</w:t>
            </w:r>
            <w:proofErr w:type="spellEnd"/>
            <w:r>
              <w:rPr>
                <w:sz w:val="16"/>
                <w:szCs w:val="16"/>
              </w:rPr>
              <w:t>, 132 А</w:t>
            </w:r>
          </w:p>
        </w:tc>
        <w:tc>
          <w:tcPr>
            <w:tcW w:w="954" w:type="dxa"/>
            <w:tcBorders>
              <w:top w:val="nil"/>
              <w:left w:val="nil"/>
              <w:bottom w:val="single" w:sz="4" w:space="0" w:color="auto"/>
              <w:right w:val="nil"/>
            </w:tcBorders>
            <w:noWrap/>
            <w:vAlign w:val="bottom"/>
            <w:hideMark/>
          </w:tcPr>
          <w:p w:rsidR="0090363D" w:rsidRDefault="0090363D" w:rsidP="006E3525">
            <w:pPr>
              <w:jc w:val="right"/>
              <w:rPr>
                <w:sz w:val="16"/>
                <w:szCs w:val="16"/>
              </w:rPr>
            </w:pPr>
            <w:r>
              <w:rPr>
                <w:sz w:val="16"/>
                <w:szCs w:val="16"/>
              </w:rPr>
              <w:t>(9а)</w:t>
            </w:r>
          </w:p>
        </w:tc>
      </w:tr>
      <w:tr w:rsidR="0090363D" w:rsidTr="006E3525">
        <w:trPr>
          <w:trHeight w:val="450"/>
        </w:trPr>
        <w:tc>
          <w:tcPr>
            <w:tcW w:w="9276" w:type="dxa"/>
            <w:gridSpan w:val="11"/>
            <w:tcBorders>
              <w:top w:val="nil"/>
              <w:left w:val="nil"/>
              <w:bottom w:val="single" w:sz="4" w:space="0" w:color="auto"/>
              <w:right w:val="nil"/>
            </w:tcBorders>
            <w:vAlign w:val="bottom"/>
            <w:hideMark/>
          </w:tcPr>
          <w:p w:rsidR="0090363D" w:rsidRDefault="0090363D" w:rsidP="006E3525">
            <w:pPr>
              <w:rPr>
                <w:sz w:val="16"/>
                <w:szCs w:val="16"/>
              </w:rPr>
            </w:pPr>
            <w:proofErr w:type="spellStart"/>
            <w:r>
              <w:rPr>
                <w:sz w:val="16"/>
                <w:szCs w:val="16"/>
              </w:rPr>
              <w:t>Сатып</w:t>
            </w:r>
            <w:proofErr w:type="spellEnd"/>
            <w:r>
              <w:rPr>
                <w:sz w:val="16"/>
                <w:szCs w:val="16"/>
              </w:rPr>
              <w:t xml:space="preserve"> </w:t>
            </w:r>
            <w:proofErr w:type="spellStart"/>
            <w:r>
              <w:rPr>
                <w:sz w:val="16"/>
                <w:szCs w:val="16"/>
              </w:rPr>
              <w:t>алушының</w:t>
            </w:r>
            <w:proofErr w:type="spellEnd"/>
            <w:r>
              <w:rPr>
                <w:sz w:val="16"/>
                <w:szCs w:val="16"/>
              </w:rPr>
              <w:t xml:space="preserve"> </w:t>
            </w:r>
            <w:proofErr w:type="spellStart"/>
            <w:r>
              <w:rPr>
                <w:sz w:val="16"/>
                <w:szCs w:val="16"/>
              </w:rPr>
              <w:t>есеп</w:t>
            </w:r>
            <w:proofErr w:type="spellEnd"/>
            <w:r>
              <w:rPr>
                <w:sz w:val="16"/>
                <w:szCs w:val="16"/>
              </w:rPr>
              <w:t xml:space="preserve"> </w:t>
            </w:r>
            <w:proofErr w:type="spellStart"/>
            <w:r>
              <w:rPr>
                <w:sz w:val="16"/>
                <w:szCs w:val="16"/>
              </w:rPr>
              <w:t>шоты</w:t>
            </w:r>
            <w:proofErr w:type="spellEnd"/>
            <w:r>
              <w:rPr>
                <w:sz w:val="16"/>
                <w:szCs w:val="16"/>
              </w:rPr>
              <w:t>:  «</w:t>
            </w:r>
            <w:proofErr w:type="spellStart"/>
            <w:r>
              <w:rPr>
                <w:sz w:val="16"/>
                <w:szCs w:val="16"/>
              </w:rPr>
              <w:t>Қазақстан</w:t>
            </w:r>
            <w:proofErr w:type="spellEnd"/>
            <w:r>
              <w:rPr>
                <w:sz w:val="16"/>
                <w:szCs w:val="16"/>
              </w:rPr>
              <w:t xml:space="preserve"> </w:t>
            </w:r>
            <w:proofErr w:type="spellStart"/>
            <w:r>
              <w:rPr>
                <w:sz w:val="16"/>
                <w:szCs w:val="16"/>
              </w:rPr>
              <w:t>Халық</w:t>
            </w:r>
            <w:proofErr w:type="spellEnd"/>
            <w:r>
              <w:rPr>
                <w:sz w:val="16"/>
                <w:szCs w:val="16"/>
              </w:rPr>
              <w:t xml:space="preserve"> </w:t>
            </w:r>
            <w:proofErr w:type="spellStart"/>
            <w:r>
              <w:rPr>
                <w:sz w:val="16"/>
                <w:szCs w:val="16"/>
              </w:rPr>
              <w:t>банкі</w:t>
            </w:r>
            <w:proofErr w:type="spellEnd"/>
            <w:r>
              <w:rPr>
                <w:sz w:val="16"/>
                <w:szCs w:val="16"/>
              </w:rPr>
              <w:t>» АҚ АОБ KZ886010141000150021, БСК HSBKKZKX</w:t>
            </w:r>
          </w:p>
        </w:tc>
        <w:tc>
          <w:tcPr>
            <w:tcW w:w="954" w:type="dxa"/>
            <w:tcBorders>
              <w:top w:val="nil"/>
              <w:left w:val="nil"/>
              <w:bottom w:val="single" w:sz="4" w:space="0" w:color="auto"/>
              <w:right w:val="nil"/>
            </w:tcBorders>
            <w:noWrap/>
            <w:vAlign w:val="bottom"/>
            <w:hideMark/>
          </w:tcPr>
          <w:p w:rsidR="0090363D" w:rsidRDefault="0090363D" w:rsidP="006E3525">
            <w:pPr>
              <w:jc w:val="right"/>
              <w:rPr>
                <w:sz w:val="16"/>
                <w:szCs w:val="16"/>
              </w:rPr>
            </w:pPr>
            <w:r>
              <w:rPr>
                <w:sz w:val="16"/>
                <w:szCs w:val="16"/>
              </w:rPr>
              <w:t>(9б)</w:t>
            </w:r>
          </w:p>
        </w:tc>
      </w:tr>
      <w:tr w:rsidR="0090363D" w:rsidTr="006E3525">
        <w:trPr>
          <w:trHeight w:val="420"/>
        </w:trPr>
        <w:tc>
          <w:tcPr>
            <w:tcW w:w="9276" w:type="dxa"/>
            <w:gridSpan w:val="11"/>
            <w:tcBorders>
              <w:top w:val="nil"/>
              <w:left w:val="nil"/>
              <w:bottom w:val="single" w:sz="4" w:space="0" w:color="auto"/>
              <w:right w:val="nil"/>
            </w:tcBorders>
            <w:vAlign w:val="bottom"/>
            <w:hideMark/>
          </w:tcPr>
          <w:p w:rsidR="0090363D" w:rsidRDefault="008B2A8E" w:rsidP="006E3525">
            <w:pPr>
              <w:rPr>
                <w:b/>
                <w:bCs/>
                <w:sz w:val="16"/>
                <w:szCs w:val="16"/>
              </w:rPr>
            </w:pPr>
            <w:proofErr w:type="spellStart"/>
            <w:r>
              <w:rPr>
                <w:b/>
                <w:bCs/>
                <w:sz w:val="16"/>
                <w:szCs w:val="16"/>
              </w:rPr>
              <w:t>А</w:t>
            </w:r>
            <w:r w:rsidR="0090363D">
              <w:rPr>
                <w:b/>
                <w:bCs/>
                <w:sz w:val="16"/>
                <w:szCs w:val="16"/>
              </w:rPr>
              <w:t>лушы</w:t>
            </w:r>
            <w:proofErr w:type="spellEnd"/>
            <w:r w:rsidR="0090363D">
              <w:rPr>
                <w:b/>
                <w:bCs/>
                <w:sz w:val="16"/>
                <w:szCs w:val="16"/>
              </w:rPr>
              <w:t>:  «</w:t>
            </w:r>
            <w:proofErr w:type="spellStart"/>
            <w:r w:rsidR="0090363D">
              <w:rPr>
                <w:b/>
                <w:bCs/>
                <w:sz w:val="16"/>
                <w:szCs w:val="16"/>
              </w:rPr>
              <w:t>ҚазМұнайГаз</w:t>
            </w:r>
            <w:proofErr w:type="spellEnd"/>
            <w:r w:rsidR="0090363D">
              <w:rPr>
                <w:b/>
                <w:bCs/>
                <w:sz w:val="16"/>
                <w:szCs w:val="16"/>
              </w:rPr>
              <w:t xml:space="preserve">» </w:t>
            </w:r>
            <w:proofErr w:type="spellStart"/>
            <w:r w:rsidR="0090363D">
              <w:rPr>
                <w:b/>
                <w:bCs/>
                <w:sz w:val="16"/>
                <w:szCs w:val="16"/>
              </w:rPr>
              <w:t>ұлттық</w:t>
            </w:r>
            <w:proofErr w:type="spellEnd"/>
            <w:r w:rsidR="0090363D">
              <w:rPr>
                <w:b/>
                <w:bCs/>
                <w:sz w:val="16"/>
                <w:szCs w:val="16"/>
              </w:rPr>
              <w:t xml:space="preserve"> </w:t>
            </w:r>
            <w:proofErr w:type="spellStart"/>
            <w:r w:rsidR="0090363D">
              <w:rPr>
                <w:b/>
                <w:bCs/>
                <w:sz w:val="16"/>
                <w:szCs w:val="16"/>
              </w:rPr>
              <w:t>компаниясы</w:t>
            </w:r>
            <w:proofErr w:type="spellEnd"/>
            <w:r w:rsidR="0090363D">
              <w:rPr>
                <w:b/>
                <w:bCs/>
                <w:sz w:val="16"/>
                <w:szCs w:val="16"/>
              </w:rPr>
              <w:t xml:space="preserve">» </w:t>
            </w:r>
            <w:proofErr w:type="spellStart"/>
            <w:r w:rsidR="0090363D">
              <w:rPr>
                <w:b/>
                <w:bCs/>
                <w:sz w:val="16"/>
                <w:szCs w:val="16"/>
              </w:rPr>
              <w:t>акционерлік</w:t>
            </w:r>
            <w:proofErr w:type="spellEnd"/>
            <w:r w:rsidR="0090363D">
              <w:rPr>
                <w:b/>
                <w:bCs/>
                <w:sz w:val="16"/>
                <w:szCs w:val="16"/>
              </w:rPr>
              <w:t xml:space="preserve"> </w:t>
            </w:r>
            <w:proofErr w:type="spellStart"/>
            <w:r w:rsidR="0090363D">
              <w:rPr>
                <w:b/>
                <w:bCs/>
                <w:sz w:val="16"/>
                <w:szCs w:val="16"/>
              </w:rPr>
              <w:t>қоғамы</w:t>
            </w:r>
            <w:proofErr w:type="spellEnd"/>
          </w:p>
        </w:tc>
        <w:tc>
          <w:tcPr>
            <w:tcW w:w="954" w:type="dxa"/>
            <w:tcBorders>
              <w:top w:val="nil"/>
              <w:left w:val="nil"/>
              <w:bottom w:val="single" w:sz="4" w:space="0" w:color="auto"/>
              <w:right w:val="nil"/>
            </w:tcBorders>
            <w:noWrap/>
            <w:vAlign w:val="bottom"/>
            <w:hideMark/>
          </w:tcPr>
          <w:p w:rsidR="0090363D" w:rsidRDefault="0090363D" w:rsidP="006E3525">
            <w:pPr>
              <w:jc w:val="right"/>
              <w:rPr>
                <w:b/>
                <w:bCs/>
                <w:sz w:val="16"/>
                <w:szCs w:val="16"/>
              </w:rPr>
            </w:pPr>
            <w:r>
              <w:rPr>
                <w:b/>
                <w:bCs/>
                <w:sz w:val="16"/>
                <w:szCs w:val="16"/>
              </w:rPr>
              <w:t>(10)</w:t>
            </w:r>
          </w:p>
        </w:tc>
      </w:tr>
      <w:tr w:rsidR="0090363D" w:rsidTr="006E3525">
        <w:trPr>
          <w:trHeight w:val="255"/>
        </w:trPr>
        <w:tc>
          <w:tcPr>
            <w:tcW w:w="9276" w:type="dxa"/>
            <w:gridSpan w:val="11"/>
            <w:tcBorders>
              <w:top w:val="nil"/>
              <w:left w:val="nil"/>
              <w:bottom w:val="single" w:sz="4" w:space="0" w:color="auto"/>
              <w:right w:val="nil"/>
            </w:tcBorders>
            <w:vAlign w:val="bottom"/>
            <w:hideMark/>
          </w:tcPr>
          <w:p w:rsidR="0090363D" w:rsidRDefault="0090363D" w:rsidP="006E3525">
            <w:pPr>
              <w:rPr>
                <w:sz w:val="16"/>
                <w:szCs w:val="16"/>
              </w:rPr>
            </w:pPr>
            <w:proofErr w:type="spellStart"/>
            <w:r>
              <w:rPr>
                <w:sz w:val="16"/>
                <w:szCs w:val="16"/>
              </w:rPr>
              <w:t>Сатып</w:t>
            </w:r>
            <w:proofErr w:type="spellEnd"/>
            <w:r>
              <w:rPr>
                <w:sz w:val="16"/>
                <w:szCs w:val="16"/>
              </w:rPr>
              <w:t xml:space="preserve"> </w:t>
            </w:r>
            <w:proofErr w:type="spellStart"/>
            <w:r>
              <w:rPr>
                <w:sz w:val="16"/>
                <w:szCs w:val="16"/>
              </w:rPr>
              <w:t>алушы</w:t>
            </w:r>
            <w:proofErr w:type="spellEnd"/>
            <w:r>
              <w:rPr>
                <w:sz w:val="16"/>
                <w:szCs w:val="16"/>
              </w:rPr>
              <w:t xml:space="preserve"> БСН, СТН </w:t>
            </w:r>
            <w:proofErr w:type="spellStart"/>
            <w:r>
              <w:rPr>
                <w:sz w:val="16"/>
                <w:szCs w:val="16"/>
              </w:rPr>
              <w:t>және</w:t>
            </w:r>
            <w:proofErr w:type="spellEnd"/>
            <w:r>
              <w:rPr>
                <w:sz w:val="16"/>
                <w:szCs w:val="16"/>
              </w:rPr>
              <w:t xml:space="preserve"> </w:t>
            </w:r>
            <w:proofErr w:type="spellStart"/>
            <w:r>
              <w:rPr>
                <w:sz w:val="16"/>
                <w:szCs w:val="16"/>
              </w:rPr>
              <w:t>мекенжайы</w:t>
            </w:r>
            <w:proofErr w:type="spellEnd"/>
            <w:r>
              <w:rPr>
                <w:sz w:val="16"/>
                <w:szCs w:val="16"/>
              </w:rPr>
              <w:t xml:space="preserve">:  620 100 210 025, БСН 090941010378, Астана қ., </w:t>
            </w:r>
            <w:proofErr w:type="spellStart"/>
            <w:r>
              <w:rPr>
                <w:sz w:val="16"/>
                <w:szCs w:val="16"/>
              </w:rPr>
              <w:t>Кабанбай</w:t>
            </w:r>
            <w:proofErr w:type="spellEnd"/>
            <w:r>
              <w:rPr>
                <w:sz w:val="16"/>
                <w:szCs w:val="16"/>
              </w:rPr>
              <w:t xml:space="preserve"> Батыра даңғылы,19 </w:t>
            </w:r>
            <w:proofErr w:type="spellStart"/>
            <w:r>
              <w:rPr>
                <w:sz w:val="16"/>
                <w:szCs w:val="16"/>
              </w:rPr>
              <w:t>үй</w:t>
            </w:r>
            <w:proofErr w:type="spellEnd"/>
          </w:p>
        </w:tc>
        <w:tc>
          <w:tcPr>
            <w:tcW w:w="954" w:type="dxa"/>
            <w:tcBorders>
              <w:top w:val="nil"/>
              <w:left w:val="nil"/>
              <w:bottom w:val="single" w:sz="4" w:space="0" w:color="auto"/>
              <w:right w:val="nil"/>
            </w:tcBorders>
            <w:noWrap/>
            <w:vAlign w:val="bottom"/>
            <w:hideMark/>
          </w:tcPr>
          <w:p w:rsidR="0090363D" w:rsidRDefault="0090363D" w:rsidP="006E3525">
            <w:pPr>
              <w:jc w:val="right"/>
              <w:rPr>
                <w:sz w:val="16"/>
                <w:szCs w:val="16"/>
              </w:rPr>
            </w:pPr>
            <w:r>
              <w:rPr>
                <w:sz w:val="16"/>
                <w:szCs w:val="16"/>
              </w:rPr>
              <w:t>(10а)</w:t>
            </w:r>
          </w:p>
        </w:tc>
      </w:tr>
      <w:tr w:rsidR="0090363D" w:rsidTr="006E3525">
        <w:trPr>
          <w:trHeight w:val="480"/>
        </w:trPr>
        <w:tc>
          <w:tcPr>
            <w:tcW w:w="9276" w:type="dxa"/>
            <w:gridSpan w:val="11"/>
            <w:tcBorders>
              <w:top w:val="nil"/>
              <w:left w:val="nil"/>
              <w:bottom w:val="single" w:sz="4" w:space="0" w:color="auto"/>
              <w:right w:val="nil"/>
            </w:tcBorders>
            <w:vAlign w:val="bottom"/>
            <w:hideMark/>
          </w:tcPr>
          <w:p w:rsidR="0090363D" w:rsidRDefault="0090363D" w:rsidP="006E3525">
            <w:pPr>
              <w:rPr>
                <w:sz w:val="16"/>
                <w:szCs w:val="16"/>
              </w:rPr>
            </w:pPr>
            <w:proofErr w:type="spellStart"/>
            <w:r>
              <w:rPr>
                <w:sz w:val="16"/>
                <w:szCs w:val="16"/>
              </w:rPr>
              <w:t>Сатып</w:t>
            </w:r>
            <w:proofErr w:type="spellEnd"/>
            <w:r>
              <w:rPr>
                <w:sz w:val="16"/>
                <w:szCs w:val="16"/>
              </w:rPr>
              <w:t xml:space="preserve"> </w:t>
            </w:r>
            <w:proofErr w:type="spellStart"/>
            <w:r>
              <w:rPr>
                <w:sz w:val="16"/>
                <w:szCs w:val="16"/>
              </w:rPr>
              <w:t>алушының</w:t>
            </w:r>
            <w:proofErr w:type="spellEnd"/>
            <w:r>
              <w:rPr>
                <w:sz w:val="16"/>
                <w:szCs w:val="16"/>
              </w:rPr>
              <w:t xml:space="preserve"> </w:t>
            </w:r>
            <w:proofErr w:type="spellStart"/>
            <w:r>
              <w:rPr>
                <w:sz w:val="16"/>
                <w:szCs w:val="16"/>
              </w:rPr>
              <w:t>есеп</w:t>
            </w:r>
            <w:proofErr w:type="spellEnd"/>
            <w:r>
              <w:rPr>
                <w:sz w:val="16"/>
                <w:szCs w:val="16"/>
              </w:rPr>
              <w:t xml:space="preserve"> </w:t>
            </w:r>
            <w:proofErr w:type="spellStart"/>
            <w:proofErr w:type="gramStart"/>
            <w:r>
              <w:rPr>
                <w:sz w:val="16"/>
                <w:szCs w:val="16"/>
              </w:rPr>
              <w:t>шоты</w:t>
            </w:r>
            <w:proofErr w:type="spellEnd"/>
            <w:r>
              <w:rPr>
                <w:sz w:val="16"/>
                <w:szCs w:val="16"/>
              </w:rPr>
              <w:t>:  «</w:t>
            </w:r>
            <w:proofErr w:type="spellStart"/>
            <w:proofErr w:type="gramEnd"/>
            <w:r>
              <w:rPr>
                <w:sz w:val="16"/>
                <w:szCs w:val="16"/>
              </w:rPr>
              <w:t>Қазақстан</w:t>
            </w:r>
            <w:proofErr w:type="spellEnd"/>
            <w:r>
              <w:rPr>
                <w:sz w:val="16"/>
                <w:szCs w:val="16"/>
              </w:rPr>
              <w:t xml:space="preserve"> </w:t>
            </w:r>
            <w:proofErr w:type="spellStart"/>
            <w:r>
              <w:rPr>
                <w:sz w:val="16"/>
                <w:szCs w:val="16"/>
              </w:rPr>
              <w:t>Халық</w:t>
            </w:r>
            <w:proofErr w:type="spellEnd"/>
            <w:r>
              <w:rPr>
                <w:sz w:val="16"/>
                <w:szCs w:val="16"/>
              </w:rPr>
              <w:t xml:space="preserve"> </w:t>
            </w:r>
            <w:proofErr w:type="spellStart"/>
            <w:r>
              <w:rPr>
                <w:sz w:val="16"/>
                <w:szCs w:val="16"/>
              </w:rPr>
              <w:t>банкі</w:t>
            </w:r>
            <w:proofErr w:type="spellEnd"/>
            <w:r>
              <w:rPr>
                <w:sz w:val="16"/>
                <w:szCs w:val="16"/>
              </w:rPr>
              <w:t xml:space="preserve">» АҚ АӨБ </w:t>
            </w:r>
            <w:proofErr w:type="spellStart"/>
            <w:r>
              <w:rPr>
                <w:sz w:val="16"/>
                <w:szCs w:val="16"/>
              </w:rPr>
              <w:t>банкінде</w:t>
            </w:r>
            <w:proofErr w:type="spellEnd"/>
            <w:r>
              <w:rPr>
                <w:sz w:val="16"/>
                <w:szCs w:val="16"/>
              </w:rPr>
              <w:t xml:space="preserve"> KZ356010111000002033, БСК HSBKKZKX</w:t>
            </w:r>
          </w:p>
        </w:tc>
        <w:tc>
          <w:tcPr>
            <w:tcW w:w="954" w:type="dxa"/>
            <w:tcBorders>
              <w:top w:val="nil"/>
              <w:left w:val="nil"/>
              <w:bottom w:val="single" w:sz="4" w:space="0" w:color="auto"/>
              <w:right w:val="nil"/>
            </w:tcBorders>
            <w:noWrap/>
            <w:vAlign w:val="bottom"/>
            <w:hideMark/>
          </w:tcPr>
          <w:p w:rsidR="0090363D" w:rsidRDefault="0090363D" w:rsidP="006E3525">
            <w:pPr>
              <w:jc w:val="right"/>
              <w:rPr>
                <w:sz w:val="16"/>
                <w:szCs w:val="16"/>
              </w:rPr>
            </w:pPr>
            <w:r>
              <w:rPr>
                <w:sz w:val="16"/>
                <w:szCs w:val="16"/>
              </w:rPr>
              <w:t>(10б)</w:t>
            </w:r>
          </w:p>
        </w:tc>
      </w:tr>
      <w:tr w:rsidR="0090363D" w:rsidTr="006E3525">
        <w:trPr>
          <w:trHeight w:val="255"/>
        </w:trPr>
        <w:tc>
          <w:tcPr>
            <w:tcW w:w="568" w:type="dxa"/>
            <w:noWrap/>
            <w:vAlign w:val="bottom"/>
          </w:tcPr>
          <w:p w:rsidR="0090363D" w:rsidRDefault="0090363D" w:rsidP="006E3525">
            <w:pPr>
              <w:rPr>
                <w:sz w:val="16"/>
                <w:szCs w:val="16"/>
              </w:rPr>
            </w:pPr>
          </w:p>
        </w:tc>
        <w:tc>
          <w:tcPr>
            <w:tcW w:w="1844" w:type="dxa"/>
            <w:gridSpan w:val="2"/>
            <w:noWrap/>
            <w:vAlign w:val="bottom"/>
          </w:tcPr>
          <w:p w:rsidR="0090363D" w:rsidRDefault="0090363D" w:rsidP="006E3525">
            <w:pPr>
              <w:rPr>
                <w:rFonts w:ascii="Calibri" w:hAnsi="Calibri"/>
                <w:sz w:val="20"/>
                <w:szCs w:val="20"/>
              </w:rPr>
            </w:pPr>
          </w:p>
        </w:tc>
        <w:tc>
          <w:tcPr>
            <w:tcW w:w="567" w:type="dxa"/>
            <w:noWrap/>
            <w:vAlign w:val="bottom"/>
          </w:tcPr>
          <w:p w:rsidR="0090363D" w:rsidRDefault="0090363D" w:rsidP="006E3525">
            <w:pPr>
              <w:rPr>
                <w:rFonts w:ascii="Calibri" w:hAnsi="Calibri"/>
                <w:sz w:val="20"/>
                <w:szCs w:val="20"/>
              </w:rPr>
            </w:pPr>
          </w:p>
        </w:tc>
        <w:tc>
          <w:tcPr>
            <w:tcW w:w="803" w:type="dxa"/>
            <w:noWrap/>
            <w:vAlign w:val="bottom"/>
          </w:tcPr>
          <w:p w:rsidR="0090363D" w:rsidRDefault="0090363D" w:rsidP="006E3525">
            <w:pPr>
              <w:rPr>
                <w:rFonts w:ascii="Calibri" w:hAnsi="Calibri"/>
                <w:sz w:val="20"/>
                <w:szCs w:val="20"/>
              </w:rPr>
            </w:pPr>
          </w:p>
        </w:tc>
        <w:tc>
          <w:tcPr>
            <w:tcW w:w="634" w:type="dxa"/>
            <w:noWrap/>
            <w:vAlign w:val="bottom"/>
          </w:tcPr>
          <w:p w:rsidR="0090363D" w:rsidRDefault="0090363D" w:rsidP="006E3525">
            <w:pPr>
              <w:rPr>
                <w:rFonts w:ascii="Calibri" w:hAnsi="Calibri"/>
                <w:sz w:val="20"/>
                <w:szCs w:val="20"/>
              </w:rPr>
            </w:pPr>
          </w:p>
        </w:tc>
        <w:tc>
          <w:tcPr>
            <w:tcW w:w="1100" w:type="dxa"/>
            <w:noWrap/>
            <w:vAlign w:val="bottom"/>
          </w:tcPr>
          <w:p w:rsidR="0090363D" w:rsidRDefault="0090363D" w:rsidP="006E3525">
            <w:pPr>
              <w:rPr>
                <w:rFonts w:ascii="Calibri" w:hAnsi="Calibri"/>
                <w:sz w:val="20"/>
                <w:szCs w:val="20"/>
              </w:rPr>
            </w:pPr>
          </w:p>
        </w:tc>
        <w:tc>
          <w:tcPr>
            <w:tcW w:w="851" w:type="dxa"/>
            <w:noWrap/>
            <w:vAlign w:val="bottom"/>
          </w:tcPr>
          <w:p w:rsidR="0090363D" w:rsidRDefault="0090363D" w:rsidP="006E3525">
            <w:pPr>
              <w:rPr>
                <w:rFonts w:ascii="Calibri" w:hAnsi="Calibri"/>
                <w:sz w:val="20"/>
                <w:szCs w:val="20"/>
              </w:rPr>
            </w:pPr>
          </w:p>
        </w:tc>
        <w:tc>
          <w:tcPr>
            <w:tcW w:w="850" w:type="dxa"/>
            <w:noWrap/>
            <w:vAlign w:val="bottom"/>
          </w:tcPr>
          <w:p w:rsidR="0090363D" w:rsidRDefault="0090363D" w:rsidP="006E3525">
            <w:pPr>
              <w:rPr>
                <w:rFonts w:ascii="Calibri" w:hAnsi="Calibri"/>
                <w:sz w:val="20"/>
                <w:szCs w:val="20"/>
              </w:rPr>
            </w:pPr>
          </w:p>
        </w:tc>
        <w:tc>
          <w:tcPr>
            <w:tcW w:w="1194" w:type="dxa"/>
            <w:noWrap/>
            <w:vAlign w:val="bottom"/>
          </w:tcPr>
          <w:p w:rsidR="0090363D" w:rsidRDefault="0090363D" w:rsidP="006E3525">
            <w:pPr>
              <w:rPr>
                <w:rFonts w:ascii="Calibri" w:hAnsi="Calibri"/>
                <w:sz w:val="20"/>
                <w:szCs w:val="20"/>
              </w:rPr>
            </w:pPr>
          </w:p>
        </w:tc>
        <w:tc>
          <w:tcPr>
            <w:tcW w:w="865" w:type="dxa"/>
            <w:noWrap/>
            <w:vAlign w:val="bottom"/>
          </w:tcPr>
          <w:p w:rsidR="0090363D" w:rsidRDefault="0090363D" w:rsidP="006E3525">
            <w:pPr>
              <w:rPr>
                <w:rFonts w:ascii="Calibri" w:hAnsi="Calibri"/>
                <w:sz w:val="20"/>
                <w:szCs w:val="20"/>
              </w:rPr>
            </w:pPr>
          </w:p>
        </w:tc>
        <w:tc>
          <w:tcPr>
            <w:tcW w:w="954" w:type="dxa"/>
            <w:noWrap/>
            <w:vAlign w:val="bottom"/>
          </w:tcPr>
          <w:p w:rsidR="0090363D" w:rsidRDefault="0090363D" w:rsidP="006E3525">
            <w:pPr>
              <w:rPr>
                <w:rFonts w:ascii="Calibri" w:hAnsi="Calibri"/>
                <w:sz w:val="20"/>
                <w:szCs w:val="20"/>
              </w:rPr>
            </w:pPr>
          </w:p>
        </w:tc>
      </w:tr>
      <w:tr w:rsidR="0090363D" w:rsidTr="006E3525">
        <w:trPr>
          <w:trHeight w:val="25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jc w:val="center"/>
              <w:rPr>
                <w:sz w:val="16"/>
                <w:szCs w:val="16"/>
              </w:rPr>
            </w:pPr>
            <w:r>
              <w:rPr>
                <w:sz w:val="16"/>
                <w:szCs w:val="16"/>
              </w:rPr>
              <w:t>р/</w:t>
            </w:r>
            <w:proofErr w:type="gramStart"/>
            <w:r>
              <w:rPr>
                <w:sz w:val="16"/>
                <w:szCs w:val="16"/>
              </w:rPr>
              <w:t xml:space="preserve">с  </w:t>
            </w:r>
            <w:r>
              <w:rPr>
                <w:sz w:val="16"/>
                <w:szCs w:val="16"/>
              </w:rPr>
              <w:br/>
              <w:t>№</w:t>
            </w:r>
            <w:proofErr w:type="gramEnd"/>
          </w:p>
        </w:tc>
        <w:tc>
          <w:tcPr>
            <w:tcW w:w="18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ind w:firstLine="33"/>
              <w:jc w:val="center"/>
              <w:rPr>
                <w:sz w:val="16"/>
                <w:szCs w:val="16"/>
              </w:rPr>
            </w:pPr>
            <w:proofErr w:type="spellStart"/>
            <w:r>
              <w:rPr>
                <w:sz w:val="16"/>
                <w:szCs w:val="16"/>
              </w:rPr>
              <w:t>Тауарлардың</w:t>
            </w:r>
            <w:proofErr w:type="spellEnd"/>
            <w:r>
              <w:rPr>
                <w:sz w:val="16"/>
                <w:szCs w:val="16"/>
              </w:rPr>
              <w:t xml:space="preserve"> (</w:t>
            </w:r>
            <w:proofErr w:type="spellStart"/>
            <w:r>
              <w:rPr>
                <w:sz w:val="16"/>
                <w:szCs w:val="16"/>
              </w:rPr>
              <w:t>жұмыстардың</w:t>
            </w:r>
            <w:proofErr w:type="spellEnd"/>
            <w:r>
              <w:rPr>
                <w:sz w:val="16"/>
                <w:szCs w:val="16"/>
              </w:rPr>
              <w:t xml:space="preserve">, </w:t>
            </w:r>
            <w:proofErr w:type="spellStart"/>
            <w:r>
              <w:rPr>
                <w:sz w:val="16"/>
                <w:szCs w:val="16"/>
              </w:rPr>
              <w:t>қызметтердің</w:t>
            </w:r>
            <w:proofErr w:type="spellEnd"/>
            <w:r>
              <w:rPr>
                <w:sz w:val="16"/>
                <w:szCs w:val="16"/>
              </w:rPr>
              <w:t xml:space="preserve">) </w:t>
            </w:r>
            <w:proofErr w:type="spellStart"/>
            <w:r>
              <w:rPr>
                <w:sz w:val="16"/>
                <w:szCs w:val="16"/>
              </w:rPr>
              <w:t>атауы</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jc w:val="center"/>
              <w:rPr>
                <w:sz w:val="16"/>
                <w:szCs w:val="16"/>
              </w:rPr>
            </w:pPr>
            <w:proofErr w:type="spellStart"/>
            <w:r>
              <w:rPr>
                <w:sz w:val="16"/>
                <w:szCs w:val="16"/>
              </w:rPr>
              <w:t>Өлшем</w:t>
            </w:r>
            <w:proofErr w:type="spellEnd"/>
            <w:r>
              <w:rPr>
                <w:sz w:val="16"/>
                <w:szCs w:val="16"/>
              </w:rPr>
              <w:t xml:space="preserve"> </w:t>
            </w:r>
            <w:proofErr w:type="spellStart"/>
            <w:r>
              <w:rPr>
                <w:sz w:val="16"/>
                <w:szCs w:val="16"/>
              </w:rPr>
              <w:t>бірлігі</w:t>
            </w:r>
            <w:proofErr w:type="spellEnd"/>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jc w:val="center"/>
              <w:rPr>
                <w:sz w:val="16"/>
                <w:szCs w:val="16"/>
              </w:rPr>
            </w:pPr>
            <w:r>
              <w:rPr>
                <w:sz w:val="16"/>
                <w:szCs w:val="16"/>
              </w:rPr>
              <w:t>Саны (</w:t>
            </w:r>
            <w:proofErr w:type="spellStart"/>
            <w:r>
              <w:rPr>
                <w:sz w:val="16"/>
                <w:szCs w:val="16"/>
              </w:rPr>
              <w:t>көлемі</w:t>
            </w:r>
            <w:proofErr w:type="spellEnd"/>
            <w:r>
              <w:rPr>
                <w:sz w:val="16"/>
                <w:szCs w:val="16"/>
              </w:rPr>
              <w:t>)</w:t>
            </w:r>
          </w:p>
        </w:tc>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jc w:val="center"/>
              <w:rPr>
                <w:sz w:val="16"/>
                <w:szCs w:val="16"/>
              </w:rPr>
            </w:pPr>
            <w:proofErr w:type="spellStart"/>
            <w:r>
              <w:rPr>
                <w:sz w:val="16"/>
                <w:szCs w:val="16"/>
              </w:rPr>
              <w:t>Бағасы</w:t>
            </w:r>
            <w:proofErr w:type="spellEnd"/>
            <w:r>
              <w:rPr>
                <w:sz w:val="16"/>
                <w:szCs w:val="16"/>
              </w:rPr>
              <w:t xml:space="preserve">  (KZT)</w:t>
            </w:r>
          </w:p>
        </w:tc>
        <w:tc>
          <w:tcPr>
            <w:tcW w:w="1100" w:type="dxa"/>
            <w:vMerge w:val="restart"/>
            <w:tcBorders>
              <w:top w:val="single" w:sz="4" w:space="0" w:color="auto"/>
              <w:left w:val="single" w:sz="4" w:space="0" w:color="auto"/>
              <w:bottom w:val="single" w:sz="4" w:space="0" w:color="auto"/>
              <w:right w:val="nil"/>
            </w:tcBorders>
            <w:vAlign w:val="center"/>
            <w:hideMark/>
          </w:tcPr>
          <w:p w:rsidR="0090363D" w:rsidRDefault="0090363D" w:rsidP="006E3525">
            <w:pPr>
              <w:ind w:left="-1" w:firstLine="1"/>
              <w:jc w:val="center"/>
              <w:rPr>
                <w:sz w:val="16"/>
                <w:szCs w:val="16"/>
              </w:rPr>
            </w:pPr>
            <w:proofErr w:type="spellStart"/>
            <w:r>
              <w:rPr>
                <w:sz w:val="16"/>
                <w:szCs w:val="16"/>
              </w:rPr>
              <w:t>Тауарлардың</w:t>
            </w:r>
            <w:proofErr w:type="spellEnd"/>
            <w:r>
              <w:rPr>
                <w:sz w:val="16"/>
                <w:szCs w:val="16"/>
              </w:rPr>
              <w:t xml:space="preserve"> (</w:t>
            </w:r>
            <w:proofErr w:type="spellStart"/>
            <w:r>
              <w:rPr>
                <w:sz w:val="16"/>
                <w:szCs w:val="16"/>
              </w:rPr>
              <w:t>жұмыстардың</w:t>
            </w:r>
            <w:proofErr w:type="spellEnd"/>
            <w:r>
              <w:rPr>
                <w:sz w:val="16"/>
                <w:szCs w:val="16"/>
              </w:rPr>
              <w:t xml:space="preserve">, </w:t>
            </w:r>
            <w:proofErr w:type="spellStart"/>
            <w:r>
              <w:rPr>
                <w:sz w:val="16"/>
                <w:szCs w:val="16"/>
              </w:rPr>
              <w:t>қызметтердің</w:t>
            </w:r>
            <w:proofErr w:type="spellEnd"/>
            <w:r>
              <w:rPr>
                <w:sz w:val="16"/>
                <w:szCs w:val="16"/>
              </w:rPr>
              <w:t xml:space="preserve">) </w:t>
            </w:r>
            <w:proofErr w:type="spellStart"/>
            <w:r>
              <w:rPr>
                <w:sz w:val="16"/>
                <w:szCs w:val="16"/>
              </w:rPr>
              <w:t>құны</w:t>
            </w:r>
            <w:proofErr w:type="spellEnd"/>
            <w:r>
              <w:rPr>
                <w:sz w:val="16"/>
                <w:szCs w:val="16"/>
              </w:rPr>
              <w:t>, ҚҚС-</w:t>
            </w:r>
            <w:proofErr w:type="spellStart"/>
            <w:r>
              <w:rPr>
                <w:sz w:val="16"/>
                <w:szCs w:val="16"/>
              </w:rPr>
              <w:t>сыз</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jc w:val="center"/>
              <w:rPr>
                <w:sz w:val="16"/>
                <w:szCs w:val="16"/>
              </w:rPr>
            </w:pPr>
            <w:r>
              <w:rPr>
                <w:sz w:val="16"/>
                <w:szCs w:val="16"/>
              </w:rPr>
              <w:t>ҚҚС</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jc w:val="center"/>
              <w:rPr>
                <w:sz w:val="16"/>
                <w:szCs w:val="16"/>
              </w:rPr>
            </w:pPr>
            <w:proofErr w:type="spellStart"/>
            <w:r>
              <w:rPr>
                <w:sz w:val="16"/>
                <w:szCs w:val="16"/>
              </w:rPr>
              <w:t>Өткізудің</w:t>
            </w:r>
            <w:proofErr w:type="spellEnd"/>
            <w:r>
              <w:rPr>
                <w:sz w:val="16"/>
                <w:szCs w:val="16"/>
              </w:rPr>
              <w:t xml:space="preserve"> </w:t>
            </w:r>
            <w:proofErr w:type="spellStart"/>
            <w:r>
              <w:rPr>
                <w:sz w:val="16"/>
                <w:szCs w:val="16"/>
              </w:rPr>
              <w:t>құны</w:t>
            </w:r>
            <w:proofErr w:type="spellEnd"/>
            <w:r>
              <w:rPr>
                <w:sz w:val="16"/>
                <w:szCs w:val="16"/>
              </w:rPr>
              <w:t xml:space="preserve"> </w:t>
            </w:r>
            <w:proofErr w:type="spellStart"/>
            <w:r>
              <w:rPr>
                <w:sz w:val="16"/>
                <w:szCs w:val="16"/>
              </w:rPr>
              <w:t>барлығы</w:t>
            </w:r>
            <w:proofErr w:type="spellEnd"/>
          </w:p>
        </w:tc>
        <w:tc>
          <w:tcPr>
            <w:tcW w:w="1819" w:type="dxa"/>
            <w:gridSpan w:val="2"/>
            <w:tcBorders>
              <w:top w:val="single" w:sz="4" w:space="0" w:color="auto"/>
              <w:left w:val="nil"/>
              <w:bottom w:val="single" w:sz="4" w:space="0" w:color="auto"/>
              <w:right w:val="single" w:sz="4" w:space="0" w:color="auto"/>
            </w:tcBorders>
            <w:vAlign w:val="center"/>
            <w:hideMark/>
          </w:tcPr>
          <w:p w:rsidR="0090363D" w:rsidRDefault="0090363D" w:rsidP="006E3525">
            <w:pPr>
              <w:jc w:val="center"/>
              <w:rPr>
                <w:sz w:val="16"/>
                <w:szCs w:val="16"/>
              </w:rPr>
            </w:pPr>
            <w:r>
              <w:rPr>
                <w:sz w:val="16"/>
                <w:szCs w:val="16"/>
              </w:rPr>
              <w:t>Акциз</w:t>
            </w:r>
          </w:p>
        </w:tc>
      </w:tr>
      <w:tr w:rsidR="0090363D" w:rsidTr="006E3525">
        <w:trPr>
          <w:trHeight w:val="834"/>
        </w:trPr>
        <w:tc>
          <w:tcPr>
            <w:tcW w:w="10230" w:type="dxa"/>
            <w:vMerge/>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rPr>
                <w:sz w:val="16"/>
                <w:szCs w:val="16"/>
              </w:rPr>
            </w:pPr>
          </w:p>
        </w:tc>
        <w:tc>
          <w:tcPr>
            <w:tcW w:w="2528" w:type="dxa"/>
            <w:gridSpan w:val="2"/>
            <w:vMerge/>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rPr>
                <w:sz w:val="16"/>
                <w:szCs w:val="16"/>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rPr>
                <w:sz w:val="16"/>
                <w:szCs w:val="16"/>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rPr>
                <w:sz w:val="16"/>
                <w:szCs w:val="16"/>
              </w:rPr>
            </w:pPr>
          </w:p>
        </w:tc>
        <w:tc>
          <w:tcPr>
            <w:tcW w:w="1100" w:type="dxa"/>
            <w:vMerge/>
            <w:tcBorders>
              <w:top w:val="single" w:sz="4" w:space="0" w:color="auto"/>
              <w:left w:val="single" w:sz="4" w:space="0" w:color="auto"/>
              <w:bottom w:val="single" w:sz="4" w:space="0" w:color="auto"/>
              <w:right w:val="nil"/>
            </w:tcBorders>
            <w:vAlign w:val="center"/>
            <w:hideMark/>
          </w:tcPr>
          <w:p w:rsidR="0090363D" w:rsidRDefault="0090363D" w:rsidP="006E3525">
            <w:pPr>
              <w:rPr>
                <w:sz w:val="16"/>
                <w:szCs w:val="16"/>
              </w:rPr>
            </w:pPr>
          </w:p>
        </w:tc>
        <w:tc>
          <w:tcPr>
            <w:tcW w:w="851" w:type="dxa"/>
            <w:tcBorders>
              <w:top w:val="nil"/>
              <w:left w:val="single" w:sz="4" w:space="0" w:color="auto"/>
              <w:bottom w:val="single" w:sz="4" w:space="0" w:color="auto"/>
              <w:right w:val="single" w:sz="4" w:space="0" w:color="auto"/>
            </w:tcBorders>
            <w:vAlign w:val="center"/>
            <w:hideMark/>
          </w:tcPr>
          <w:p w:rsidR="0090363D" w:rsidRDefault="0090363D" w:rsidP="006E3525">
            <w:pPr>
              <w:jc w:val="center"/>
              <w:rPr>
                <w:sz w:val="16"/>
                <w:szCs w:val="16"/>
              </w:rPr>
            </w:pPr>
            <w:proofErr w:type="spellStart"/>
            <w:r>
              <w:rPr>
                <w:sz w:val="16"/>
                <w:szCs w:val="16"/>
              </w:rPr>
              <w:t>Мөлшерлеме</w:t>
            </w:r>
            <w:proofErr w:type="spellEnd"/>
            <w:r>
              <w:rPr>
                <w:sz w:val="16"/>
                <w:szCs w:val="16"/>
              </w:rPr>
              <w:t>(%)</w:t>
            </w:r>
          </w:p>
        </w:tc>
        <w:tc>
          <w:tcPr>
            <w:tcW w:w="850"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proofErr w:type="spellStart"/>
            <w:r>
              <w:rPr>
                <w:sz w:val="16"/>
                <w:szCs w:val="16"/>
              </w:rPr>
              <w:t>Сомасы</w:t>
            </w:r>
            <w:proofErr w:type="spellEnd"/>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90363D" w:rsidRDefault="0090363D" w:rsidP="006E3525">
            <w:pPr>
              <w:rPr>
                <w:sz w:val="16"/>
                <w:szCs w:val="16"/>
              </w:rPr>
            </w:pPr>
          </w:p>
        </w:tc>
        <w:tc>
          <w:tcPr>
            <w:tcW w:w="865" w:type="dxa"/>
            <w:tcBorders>
              <w:top w:val="nil"/>
              <w:left w:val="nil"/>
              <w:bottom w:val="single" w:sz="4" w:space="0" w:color="auto"/>
              <w:right w:val="single" w:sz="4" w:space="0" w:color="auto"/>
            </w:tcBorders>
            <w:vAlign w:val="center"/>
            <w:hideMark/>
          </w:tcPr>
          <w:p w:rsidR="0090363D" w:rsidRDefault="0090363D" w:rsidP="006E3525">
            <w:pPr>
              <w:jc w:val="center"/>
              <w:rPr>
                <w:sz w:val="16"/>
                <w:szCs w:val="16"/>
              </w:rPr>
            </w:pPr>
            <w:proofErr w:type="spellStart"/>
            <w:r>
              <w:rPr>
                <w:sz w:val="16"/>
                <w:szCs w:val="16"/>
              </w:rPr>
              <w:t>Мөлшерлеме</w:t>
            </w:r>
            <w:proofErr w:type="spellEnd"/>
            <w:r>
              <w:rPr>
                <w:sz w:val="16"/>
                <w:szCs w:val="16"/>
              </w:rPr>
              <w:t>(%)</w:t>
            </w:r>
          </w:p>
        </w:tc>
        <w:tc>
          <w:tcPr>
            <w:tcW w:w="954"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proofErr w:type="spellStart"/>
            <w:r>
              <w:rPr>
                <w:sz w:val="16"/>
                <w:szCs w:val="16"/>
              </w:rPr>
              <w:t>Сомасы</w:t>
            </w:r>
            <w:proofErr w:type="spellEnd"/>
          </w:p>
        </w:tc>
      </w:tr>
      <w:tr w:rsidR="0090363D" w:rsidTr="006E3525">
        <w:trPr>
          <w:trHeight w:val="255"/>
        </w:trPr>
        <w:tc>
          <w:tcPr>
            <w:tcW w:w="568" w:type="dxa"/>
            <w:tcBorders>
              <w:top w:val="nil"/>
              <w:left w:val="single" w:sz="4" w:space="0" w:color="auto"/>
              <w:bottom w:val="single" w:sz="4" w:space="0" w:color="auto"/>
              <w:right w:val="single" w:sz="4" w:space="0" w:color="auto"/>
            </w:tcBorders>
            <w:noWrap/>
            <w:vAlign w:val="center"/>
            <w:hideMark/>
          </w:tcPr>
          <w:p w:rsidR="0090363D" w:rsidRDefault="0090363D" w:rsidP="006E3525">
            <w:pPr>
              <w:jc w:val="center"/>
              <w:rPr>
                <w:i/>
                <w:iCs/>
                <w:sz w:val="12"/>
                <w:szCs w:val="12"/>
              </w:rPr>
            </w:pPr>
            <w:r>
              <w:rPr>
                <w:i/>
                <w:iCs/>
                <w:sz w:val="12"/>
                <w:szCs w:val="12"/>
              </w:rPr>
              <w:t>1</w:t>
            </w:r>
          </w:p>
        </w:tc>
        <w:tc>
          <w:tcPr>
            <w:tcW w:w="1844" w:type="dxa"/>
            <w:gridSpan w:val="2"/>
            <w:tcBorders>
              <w:top w:val="nil"/>
              <w:left w:val="nil"/>
              <w:bottom w:val="single" w:sz="4" w:space="0" w:color="auto"/>
              <w:right w:val="single" w:sz="4" w:space="0" w:color="auto"/>
            </w:tcBorders>
            <w:noWrap/>
            <w:vAlign w:val="center"/>
            <w:hideMark/>
          </w:tcPr>
          <w:p w:rsidR="0090363D" w:rsidRDefault="0090363D" w:rsidP="006E3525">
            <w:pPr>
              <w:jc w:val="center"/>
              <w:rPr>
                <w:i/>
                <w:iCs/>
                <w:sz w:val="12"/>
                <w:szCs w:val="12"/>
              </w:rPr>
            </w:pPr>
            <w:r>
              <w:rPr>
                <w:i/>
                <w:iCs/>
                <w:sz w:val="12"/>
                <w:szCs w:val="12"/>
              </w:rPr>
              <w:t>2</w:t>
            </w:r>
          </w:p>
        </w:tc>
        <w:tc>
          <w:tcPr>
            <w:tcW w:w="567" w:type="dxa"/>
            <w:tcBorders>
              <w:top w:val="nil"/>
              <w:left w:val="nil"/>
              <w:bottom w:val="single" w:sz="4" w:space="0" w:color="auto"/>
              <w:right w:val="single" w:sz="4" w:space="0" w:color="auto"/>
            </w:tcBorders>
            <w:noWrap/>
            <w:vAlign w:val="center"/>
            <w:hideMark/>
          </w:tcPr>
          <w:p w:rsidR="0090363D" w:rsidRDefault="0090363D" w:rsidP="006E3525">
            <w:pPr>
              <w:jc w:val="center"/>
              <w:rPr>
                <w:i/>
                <w:iCs/>
                <w:sz w:val="12"/>
                <w:szCs w:val="12"/>
              </w:rPr>
            </w:pPr>
            <w:r>
              <w:rPr>
                <w:i/>
                <w:iCs/>
                <w:sz w:val="12"/>
                <w:szCs w:val="12"/>
              </w:rPr>
              <w:t>3</w:t>
            </w:r>
          </w:p>
        </w:tc>
        <w:tc>
          <w:tcPr>
            <w:tcW w:w="803" w:type="dxa"/>
            <w:tcBorders>
              <w:top w:val="nil"/>
              <w:left w:val="nil"/>
              <w:bottom w:val="single" w:sz="4" w:space="0" w:color="auto"/>
              <w:right w:val="single" w:sz="4" w:space="0" w:color="auto"/>
            </w:tcBorders>
            <w:noWrap/>
            <w:vAlign w:val="center"/>
            <w:hideMark/>
          </w:tcPr>
          <w:p w:rsidR="0090363D" w:rsidRDefault="0090363D" w:rsidP="006E3525">
            <w:pPr>
              <w:jc w:val="center"/>
              <w:rPr>
                <w:i/>
                <w:iCs/>
                <w:sz w:val="12"/>
                <w:szCs w:val="12"/>
              </w:rPr>
            </w:pPr>
            <w:r>
              <w:rPr>
                <w:i/>
                <w:iCs/>
                <w:sz w:val="12"/>
                <w:szCs w:val="12"/>
              </w:rPr>
              <w:t>4</w:t>
            </w:r>
          </w:p>
        </w:tc>
        <w:tc>
          <w:tcPr>
            <w:tcW w:w="634" w:type="dxa"/>
            <w:tcBorders>
              <w:top w:val="nil"/>
              <w:left w:val="nil"/>
              <w:bottom w:val="single" w:sz="4" w:space="0" w:color="auto"/>
              <w:right w:val="single" w:sz="4" w:space="0" w:color="auto"/>
            </w:tcBorders>
            <w:noWrap/>
            <w:vAlign w:val="center"/>
            <w:hideMark/>
          </w:tcPr>
          <w:p w:rsidR="0090363D" w:rsidRDefault="0090363D" w:rsidP="006E3525">
            <w:pPr>
              <w:jc w:val="center"/>
              <w:rPr>
                <w:i/>
                <w:iCs/>
                <w:sz w:val="12"/>
                <w:szCs w:val="12"/>
              </w:rPr>
            </w:pPr>
            <w:r>
              <w:rPr>
                <w:i/>
                <w:iCs/>
                <w:sz w:val="12"/>
                <w:szCs w:val="12"/>
              </w:rPr>
              <w:t>5</w:t>
            </w:r>
          </w:p>
        </w:tc>
        <w:tc>
          <w:tcPr>
            <w:tcW w:w="1100" w:type="dxa"/>
            <w:tcBorders>
              <w:top w:val="nil"/>
              <w:left w:val="nil"/>
              <w:bottom w:val="single" w:sz="4" w:space="0" w:color="auto"/>
              <w:right w:val="nil"/>
            </w:tcBorders>
            <w:noWrap/>
            <w:vAlign w:val="center"/>
            <w:hideMark/>
          </w:tcPr>
          <w:p w:rsidR="0090363D" w:rsidRDefault="0090363D" w:rsidP="006E3525">
            <w:pPr>
              <w:jc w:val="center"/>
              <w:rPr>
                <w:i/>
                <w:iCs/>
                <w:sz w:val="12"/>
                <w:szCs w:val="12"/>
              </w:rPr>
            </w:pPr>
            <w:r>
              <w:rPr>
                <w:i/>
                <w:iCs/>
                <w:sz w:val="12"/>
                <w:szCs w:val="12"/>
              </w:rPr>
              <w:t>6</w:t>
            </w:r>
          </w:p>
        </w:tc>
        <w:tc>
          <w:tcPr>
            <w:tcW w:w="851" w:type="dxa"/>
            <w:tcBorders>
              <w:top w:val="nil"/>
              <w:left w:val="single" w:sz="4" w:space="0" w:color="auto"/>
              <w:bottom w:val="single" w:sz="4" w:space="0" w:color="auto"/>
              <w:right w:val="single" w:sz="4" w:space="0" w:color="auto"/>
            </w:tcBorders>
            <w:noWrap/>
            <w:vAlign w:val="center"/>
            <w:hideMark/>
          </w:tcPr>
          <w:p w:rsidR="0090363D" w:rsidRDefault="0090363D" w:rsidP="006E3525">
            <w:pPr>
              <w:jc w:val="center"/>
              <w:rPr>
                <w:i/>
                <w:iCs/>
                <w:sz w:val="12"/>
                <w:szCs w:val="12"/>
              </w:rPr>
            </w:pPr>
            <w:r>
              <w:rPr>
                <w:i/>
                <w:iCs/>
                <w:sz w:val="12"/>
                <w:szCs w:val="12"/>
              </w:rPr>
              <w:t>7</w:t>
            </w:r>
          </w:p>
        </w:tc>
        <w:tc>
          <w:tcPr>
            <w:tcW w:w="850" w:type="dxa"/>
            <w:tcBorders>
              <w:top w:val="nil"/>
              <w:left w:val="nil"/>
              <w:bottom w:val="single" w:sz="4" w:space="0" w:color="auto"/>
              <w:right w:val="single" w:sz="4" w:space="0" w:color="auto"/>
            </w:tcBorders>
            <w:noWrap/>
            <w:vAlign w:val="center"/>
            <w:hideMark/>
          </w:tcPr>
          <w:p w:rsidR="0090363D" w:rsidRDefault="0090363D" w:rsidP="006E3525">
            <w:pPr>
              <w:jc w:val="center"/>
              <w:rPr>
                <w:i/>
                <w:iCs/>
                <w:sz w:val="12"/>
                <w:szCs w:val="12"/>
              </w:rPr>
            </w:pPr>
            <w:r>
              <w:rPr>
                <w:i/>
                <w:iCs/>
                <w:sz w:val="12"/>
                <w:szCs w:val="12"/>
              </w:rPr>
              <w:t>8</w:t>
            </w:r>
          </w:p>
        </w:tc>
        <w:tc>
          <w:tcPr>
            <w:tcW w:w="1194" w:type="dxa"/>
            <w:tcBorders>
              <w:top w:val="nil"/>
              <w:left w:val="nil"/>
              <w:bottom w:val="single" w:sz="4" w:space="0" w:color="auto"/>
              <w:right w:val="single" w:sz="4" w:space="0" w:color="auto"/>
            </w:tcBorders>
            <w:noWrap/>
            <w:vAlign w:val="center"/>
            <w:hideMark/>
          </w:tcPr>
          <w:p w:rsidR="0090363D" w:rsidRDefault="0090363D" w:rsidP="006E3525">
            <w:pPr>
              <w:jc w:val="center"/>
              <w:rPr>
                <w:i/>
                <w:iCs/>
                <w:sz w:val="12"/>
                <w:szCs w:val="12"/>
              </w:rPr>
            </w:pPr>
            <w:r>
              <w:rPr>
                <w:i/>
                <w:iCs/>
                <w:sz w:val="12"/>
                <w:szCs w:val="12"/>
              </w:rPr>
              <w:t>9</w:t>
            </w:r>
          </w:p>
        </w:tc>
        <w:tc>
          <w:tcPr>
            <w:tcW w:w="865" w:type="dxa"/>
            <w:tcBorders>
              <w:top w:val="nil"/>
              <w:left w:val="nil"/>
              <w:bottom w:val="single" w:sz="4" w:space="0" w:color="auto"/>
              <w:right w:val="single" w:sz="4" w:space="0" w:color="auto"/>
            </w:tcBorders>
            <w:noWrap/>
            <w:vAlign w:val="center"/>
            <w:hideMark/>
          </w:tcPr>
          <w:p w:rsidR="0090363D" w:rsidRDefault="0090363D" w:rsidP="006E3525">
            <w:pPr>
              <w:jc w:val="center"/>
              <w:rPr>
                <w:i/>
                <w:iCs/>
                <w:sz w:val="12"/>
                <w:szCs w:val="12"/>
              </w:rPr>
            </w:pPr>
            <w:r>
              <w:rPr>
                <w:i/>
                <w:iCs/>
                <w:sz w:val="12"/>
                <w:szCs w:val="12"/>
              </w:rPr>
              <w:t>10</w:t>
            </w:r>
          </w:p>
        </w:tc>
        <w:tc>
          <w:tcPr>
            <w:tcW w:w="954" w:type="dxa"/>
            <w:tcBorders>
              <w:top w:val="nil"/>
              <w:left w:val="nil"/>
              <w:bottom w:val="single" w:sz="4" w:space="0" w:color="auto"/>
              <w:right w:val="single" w:sz="4" w:space="0" w:color="auto"/>
            </w:tcBorders>
            <w:noWrap/>
            <w:vAlign w:val="center"/>
            <w:hideMark/>
          </w:tcPr>
          <w:p w:rsidR="0090363D" w:rsidRDefault="0090363D" w:rsidP="006E3525">
            <w:pPr>
              <w:jc w:val="center"/>
              <w:rPr>
                <w:i/>
                <w:iCs/>
                <w:sz w:val="12"/>
                <w:szCs w:val="12"/>
              </w:rPr>
            </w:pPr>
            <w:r>
              <w:rPr>
                <w:i/>
                <w:iCs/>
                <w:sz w:val="12"/>
                <w:szCs w:val="12"/>
              </w:rPr>
              <w:t>11</w:t>
            </w:r>
          </w:p>
        </w:tc>
      </w:tr>
      <w:tr w:rsidR="0090363D" w:rsidTr="006E3525">
        <w:trPr>
          <w:trHeight w:val="450"/>
        </w:trPr>
        <w:tc>
          <w:tcPr>
            <w:tcW w:w="568" w:type="dxa"/>
            <w:tcBorders>
              <w:top w:val="nil"/>
              <w:left w:val="single" w:sz="4" w:space="0" w:color="auto"/>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1</w:t>
            </w:r>
          </w:p>
        </w:tc>
        <w:tc>
          <w:tcPr>
            <w:tcW w:w="1844" w:type="dxa"/>
            <w:gridSpan w:val="2"/>
            <w:tcBorders>
              <w:top w:val="nil"/>
              <w:left w:val="nil"/>
              <w:bottom w:val="single" w:sz="4" w:space="0" w:color="auto"/>
              <w:right w:val="single" w:sz="4" w:space="0" w:color="auto"/>
            </w:tcBorders>
            <w:vAlign w:val="bottom"/>
          </w:tcPr>
          <w:p w:rsidR="0090363D" w:rsidRDefault="0090363D" w:rsidP="006E3525">
            <w:pPr>
              <w:rPr>
                <w:sz w:val="16"/>
                <w:szCs w:val="16"/>
              </w:rPr>
            </w:pPr>
          </w:p>
        </w:tc>
        <w:tc>
          <w:tcPr>
            <w:tcW w:w="567" w:type="dxa"/>
            <w:tcBorders>
              <w:top w:val="nil"/>
              <w:left w:val="nil"/>
              <w:bottom w:val="single" w:sz="4" w:space="0" w:color="auto"/>
              <w:right w:val="single" w:sz="4" w:space="0" w:color="auto"/>
            </w:tcBorders>
            <w:vAlign w:val="center"/>
          </w:tcPr>
          <w:p w:rsidR="0090363D" w:rsidRDefault="0090363D" w:rsidP="006E3525">
            <w:pPr>
              <w:jc w:val="center"/>
              <w:rPr>
                <w:sz w:val="16"/>
                <w:szCs w:val="16"/>
              </w:rPr>
            </w:pPr>
          </w:p>
        </w:tc>
        <w:tc>
          <w:tcPr>
            <w:tcW w:w="803" w:type="dxa"/>
            <w:tcBorders>
              <w:top w:val="nil"/>
              <w:left w:val="nil"/>
              <w:bottom w:val="single" w:sz="4" w:space="0" w:color="auto"/>
              <w:right w:val="single" w:sz="4" w:space="0" w:color="auto"/>
            </w:tcBorders>
            <w:noWrap/>
            <w:vAlign w:val="center"/>
          </w:tcPr>
          <w:p w:rsidR="0090363D" w:rsidRDefault="0090363D" w:rsidP="006E3525">
            <w:pPr>
              <w:jc w:val="center"/>
              <w:rPr>
                <w:sz w:val="16"/>
                <w:szCs w:val="16"/>
              </w:rPr>
            </w:pPr>
          </w:p>
        </w:tc>
        <w:tc>
          <w:tcPr>
            <w:tcW w:w="634" w:type="dxa"/>
            <w:tcBorders>
              <w:top w:val="nil"/>
              <w:left w:val="nil"/>
              <w:bottom w:val="single" w:sz="4" w:space="0" w:color="auto"/>
              <w:right w:val="single" w:sz="4" w:space="0" w:color="auto"/>
            </w:tcBorders>
            <w:vAlign w:val="center"/>
            <w:hideMark/>
          </w:tcPr>
          <w:p w:rsidR="0090363D" w:rsidRDefault="0090363D" w:rsidP="006E3525">
            <w:pPr>
              <w:jc w:val="right"/>
              <w:rPr>
                <w:sz w:val="16"/>
                <w:szCs w:val="16"/>
              </w:rPr>
            </w:pPr>
            <w:r>
              <w:rPr>
                <w:sz w:val="16"/>
                <w:szCs w:val="16"/>
              </w:rPr>
              <w:t> </w:t>
            </w:r>
          </w:p>
        </w:tc>
        <w:tc>
          <w:tcPr>
            <w:tcW w:w="1100" w:type="dxa"/>
            <w:tcBorders>
              <w:top w:val="nil"/>
              <w:left w:val="nil"/>
              <w:bottom w:val="single" w:sz="4" w:space="0" w:color="auto"/>
              <w:right w:val="single" w:sz="4" w:space="0" w:color="auto"/>
            </w:tcBorders>
            <w:vAlign w:val="center"/>
            <w:hideMark/>
          </w:tcPr>
          <w:p w:rsidR="0090363D" w:rsidRDefault="0090363D" w:rsidP="006E3525">
            <w:pPr>
              <w:jc w:val="right"/>
              <w:rPr>
                <w:sz w:val="16"/>
                <w:szCs w:val="16"/>
              </w:rPr>
            </w:pPr>
            <w:r>
              <w:rPr>
                <w:sz w:val="16"/>
                <w:szCs w:val="16"/>
              </w:rPr>
              <w:t> </w:t>
            </w:r>
          </w:p>
        </w:tc>
        <w:tc>
          <w:tcPr>
            <w:tcW w:w="851"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 </w:t>
            </w:r>
          </w:p>
        </w:tc>
        <w:tc>
          <w:tcPr>
            <w:tcW w:w="850" w:type="dxa"/>
            <w:tcBorders>
              <w:top w:val="nil"/>
              <w:left w:val="nil"/>
              <w:bottom w:val="single" w:sz="4" w:space="0" w:color="auto"/>
              <w:right w:val="single" w:sz="4" w:space="0" w:color="auto"/>
            </w:tcBorders>
            <w:vAlign w:val="center"/>
            <w:hideMark/>
          </w:tcPr>
          <w:p w:rsidR="0090363D" w:rsidRDefault="0090363D" w:rsidP="006E3525">
            <w:pPr>
              <w:jc w:val="right"/>
              <w:rPr>
                <w:sz w:val="16"/>
                <w:szCs w:val="16"/>
              </w:rPr>
            </w:pPr>
            <w:r>
              <w:rPr>
                <w:sz w:val="16"/>
                <w:szCs w:val="16"/>
              </w:rPr>
              <w:t> </w:t>
            </w:r>
          </w:p>
        </w:tc>
        <w:tc>
          <w:tcPr>
            <w:tcW w:w="1194" w:type="dxa"/>
            <w:tcBorders>
              <w:top w:val="nil"/>
              <w:left w:val="nil"/>
              <w:bottom w:val="single" w:sz="4" w:space="0" w:color="auto"/>
              <w:right w:val="single" w:sz="4" w:space="0" w:color="auto"/>
            </w:tcBorders>
            <w:noWrap/>
            <w:vAlign w:val="center"/>
            <w:hideMark/>
          </w:tcPr>
          <w:p w:rsidR="0090363D" w:rsidRDefault="0090363D" w:rsidP="006E3525">
            <w:pPr>
              <w:jc w:val="right"/>
              <w:rPr>
                <w:sz w:val="16"/>
                <w:szCs w:val="16"/>
              </w:rPr>
            </w:pPr>
            <w:r>
              <w:rPr>
                <w:sz w:val="16"/>
                <w:szCs w:val="16"/>
              </w:rPr>
              <w:t> </w:t>
            </w:r>
          </w:p>
        </w:tc>
        <w:tc>
          <w:tcPr>
            <w:tcW w:w="865"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 </w:t>
            </w:r>
          </w:p>
        </w:tc>
        <w:tc>
          <w:tcPr>
            <w:tcW w:w="954"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 </w:t>
            </w:r>
          </w:p>
        </w:tc>
      </w:tr>
      <w:tr w:rsidR="0090363D" w:rsidTr="006E3525">
        <w:trPr>
          <w:trHeight w:val="255"/>
        </w:trPr>
        <w:tc>
          <w:tcPr>
            <w:tcW w:w="4416" w:type="dxa"/>
            <w:gridSpan w:val="6"/>
            <w:tcBorders>
              <w:top w:val="single" w:sz="4" w:space="0" w:color="auto"/>
              <w:left w:val="single" w:sz="4" w:space="0" w:color="auto"/>
              <w:bottom w:val="single" w:sz="4" w:space="0" w:color="auto"/>
              <w:right w:val="single" w:sz="4" w:space="0" w:color="auto"/>
            </w:tcBorders>
            <w:noWrap/>
            <w:vAlign w:val="bottom"/>
            <w:hideMark/>
          </w:tcPr>
          <w:p w:rsidR="0090363D" w:rsidRDefault="0090363D" w:rsidP="006E3525">
            <w:pPr>
              <w:rPr>
                <w:b/>
                <w:bCs/>
                <w:sz w:val="16"/>
                <w:szCs w:val="16"/>
              </w:rPr>
            </w:pPr>
            <w:proofErr w:type="spellStart"/>
            <w:r>
              <w:rPr>
                <w:b/>
                <w:bCs/>
                <w:sz w:val="16"/>
                <w:szCs w:val="16"/>
              </w:rPr>
              <w:t>Шот</w:t>
            </w:r>
            <w:proofErr w:type="spellEnd"/>
            <w:r>
              <w:rPr>
                <w:b/>
                <w:bCs/>
                <w:sz w:val="16"/>
                <w:szCs w:val="16"/>
              </w:rPr>
              <w:t xml:space="preserve">-фактура </w:t>
            </w:r>
            <w:proofErr w:type="spellStart"/>
            <w:r>
              <w:rPr>
                <w:b/>
                <w:bCs/>
                <w:sz w:val="16"/>
                <w:szCs w:val="16"/>
              </w:rPr>
              <w:t>бойынша</w:t>
            </w:r>
            <w:proofErr w:type="spellEnd"/>
            <w:r>
              <w:rPr>
                <w:b/>
                <w:bCs/>
                <w:sz w:val="16"/>
                <w:szCs w:val="16"/>
              </w:rPr>
              <w:t xml:space="preserve"> </w:t>
            </w:r>
            <w:proofErr w:type="spellStart"/>
            <w:r>
              <w:rPr>
                <w:b/>
                <w:bCs/>
                <w:sz w:val="16"/>
                <w:szCs w:val="16"/>
              </w:rPr>
              <w:t>барлығы</w:t>
            </w:r>
            <w:proofErr w:type="spellEnd"/>
            <w:r>
              <w:rPr>
                <w:b/>
                <w:bCs/>
                <w:sz w:val="16"/>
                <w:szCs w:val="16"/>
              </w:rPr>
              <w:t>:</w:t>
            </w:r>
          </w:p>
        </w:tc>
        <w:tc>
          <w:tcPr>
            <w:tcW w:w="1100" w:type="dxa"/>
            <w:tcBorders>
              <w:top w:val="nil"/>
              <w:left w:val="nil"/>
              <w:bottom w:val="single" w:sz="4" w:space="0" w:color="auto"/>
              <w:right w:val="single" w:sz="4" w:space="0" w:color="auto"/>
            </w:tcBorders>
            <w:vAlign w:val="center"/>
            <w:hideMark/>
          </w:tcPr>
          <w:p w:rsidR="0090363D" w:rsidRDefault="0090363D" w:rsidP="006E3525">
            <w:pPr>
              <w:jc w:val="right"/>
              <w:rPr>
                <w:b/>
                <w:bCs/>
                <w:sz w:val="16"/>
                <w:szCs w:val="16"/>
              </w:rPr>
            </w:pPr>
            <w:r>
              <w:rPr>
                <w:b/>
                <w:bCs/>
                <w:sz w:val="16"/>
                <w:szCs w:val="16"/>
              </w:rPr>
              <w:t> </w:t>
            </w:r>
          </w:p>
        </w:tc>
        <w:tc>
          <w:tcPr>
            <w:tcW w:w="851" w:type="dxa"/>
            <w:tcBorders>
              <w:top w:val="nil"/>
              <w:left w:val="nil"/>
              <w:bottom w:val="single" w:sz="4" w:space="0" w:color="auto"/>
              <w:right w:val="single" w:sz="4" w:space="0" w:color="auto"/>
            </w:tcBorders>
            <w:shd w:val="clear" w:color="auto" w:fill="808080"/>
            <w:noWrap/>
            <w:vAlign w:val="bottom"/>
            <w:hideMark/>
          </w:tcPr>
          <w:p w:rsidR="0090363D" w:rsidRDefault="0090363D" w:rsidP="006E3525">
            <w:pPr>
              <w:jc w:val="center"/>
              <w:rPr>
                <w:b/>
                <w:bCs/>
                <w:sz w:val="16"/>
                <w:szCs w:val="16"/>
              </w:rPr>
            </w:pPr>
            <w:r>
              <w:rPr>
                <w:b/>
                <w:bCs/>
                <w:sz w:val="16"/>
                <w:szCs w:val="16"/>
              </w:rPr>
              <w:t> </w:t>
            </w:r>
          </w:p>
        </w:tc>
        <w:tc>
          <w:tcPr>
            <w:tcW w:w="850" w:type="dxa"/>
            <w:tcBorders>
              <w:top w:val="nil"/>
              <w:left w:val="nil"/>
              <w:bottom w:val="single" w:sz="4" w:space="0" w:color="auto"/>
              <w:right w:val="single" w:sz="4" w:space="0" w:color="auto"/>
            </w:tcBorders>
            <w:vAlign w:val="center"/>
            <w:hideMark/>
          </w:tcPr>
          <w:p w:rsidR="0090363D" w:rsidRDefault="0090363D" w:rsidP="006E3525">
            <w:pPr>
              <w:jc w:val="right"/>
              <w:rPr>
                <w:b/>
                <w:bCs/>
                <w:sz w:val="16"/>
                <w:szCs w:val="16"/>
              </w:rPr>
            </w:pPr>
            <w:r>
              <w:rPr>
                <w:b/>
                <w:bCs/>
                <w:sz w:val="16"/>
                <w:szCs w:val="16"/>
              </w:rPr>
              <w:t> </w:t>
            </w:r>
          </w:p>
        </w:tc>
        <w:tc>
          <w:tcPr>
            <w:tcW w:w="1194" w:type="dxa"/>
            <w:tcBorders>
              <w:top w:val="nil"/>
              <w:left w:val="nil"/>
              <w:bottom w:val="single" w:sz="4" w:space="0" w:color="auto"/>
              <w:right w:val="single" w:sz="4" w:space="0" w:color="auto"/>
            </w:tcBorders>
            <w:noWrap/>
            <w:vAlign w:val="center"/>
            <w:hideMark/>
          </w:tcPr>
          <w:p w:rsidR="0090363D" w:rsidRDefault="0090363D" w:rsidP="006E3525">
            <w:pPr>
              <w:jc w:val="right"/>
              <w:rPr>
                <w:b/>
                <w:bCs/>
                <w:sz w:val="16"/>
                <w:szCs w:val="16"/>
              </w:rPr>
            </w:pPr>
            <w:r>
              <w:rPr>
                <w:b/>
                <w:bCs/>
                <w:sz w:val="16"/>
                <w:szCs w:val="16"/>
              </w:rPr>
              <w:t> </w:t>
            </w:r>
          </w:p>
        </w:tc>
        <w:tc>
          <w:tcPr>
            <w:tcW w:w="865" w:type="dxa"/>
            <w:tcBorders>
              <w:top w:val="nil"/>
              <w:left w:val="nil"/>
              <w:bottom w:val="single" w:sz="4" w:space="0" w:color="auto"/>
              <w:right w:val="single" w:sz="4" w:space="0" w:color="auto"/>
            </w:tcBorders>
            <w:shd w:val="clear" w:color="auto" w:fill="808080"/>
            <w:noWrap/>
            <w:vAlign w:val="bottom"/>
            <w:hideMark/>
          </w:tcPr>
          <w:p w:rsidR="0090363D" w:rsidRDefault="0090363D" w:rsidP="006E3525">
            <w:pPr>
              <w:jc w:val="center"/>
              <w:rPr>
                <w:sz w:val="16"/>
                <w:szCs w:val="16"/>
              </w:rPr>
            </w:pPr>
            <w:r>
              <w:rPr>
                <w:sz w:val="16"/>
                <w:szCs w:val="16"/>
              </w:rPr>
              <w:t> </w:t>
            </w:r>
          </w:p>
        </w:tc>
        <w:tc>
          <w:tcPr>
            <w:tcW w:w="954" w:type="dxa"/>
            <w:tcBorders>
              <w:top w:val="nil"/>
              <w:left w:val="nil"/>
              <w:bottom w:val="single" w:sz="4" w:space="0" w:color="auto"/>
              <w:right w:val="single" w:sz="4" w:space="0" w:color="auto"/>
            </w:tcBorders>
            <w:noWrap/>
            <w:vAlign w:val="bottom"/>
            <w:hideMark/>
          </w:tcPr>
          <w:p w:rsidR="0090363D" w:rsidRDefault="0090363D" w:rsidP="006E3525">
            <w:pPr>
              <w:jc w:val="right"/>
              <w:rPr>
                <w:b/>
                <w:bCs/>
                <w:sz w:val="16"/>
                <w:szCs w:val="16"/>
              </w:rPr>
            </w:pPr>
            <w:r>
              <w:rPr>
                <w:b/>
                <w:bCs/>
                <w:sz w:val="16"/>
                <w:szCs w:val="16"/>
              </w:rPr>
              <w:t> </w:t>
            </w:r>
          </w:p>
        </w:tc>
      </w:tr>
      <w:tr w:rsidR="0090363D" w:rsidTr="006E3525">
        <w:trPr>
          <w:trHeight w:val="450"/>
        </w:trPr>
        <w:tc>
          <w:tcPr>
            <w:tcW w:w="568" w:type="dxa"/>
            <w:tcBorders>
              <w:top w:val="nil"/>
              <w:left w:val="single" w:sz="4" w:space="0" w:color="auto"/>
              <w:bottom w:val="single" w:sz="4" w:space="0" w:color="auto"/>
              <w:right w:val="single" w:sz="4" w:space="0" w:color="auto"/>
            </w:tcBorders>
            <w:vAlign w:val="center"/>
            <w:hideMark/>
          </w:tcPr>
          <w:p w:rsidR="0090363D" w:rsidRDefault="0090363D" w:rsidP="006E3525">
            <w:pPr>
              <w:jc w:val="center"/>
              <w:rPr>
                <w:sz w:val="16"/>
                <w:szCs w:val="16"/>
              </w:rPr>
            </w:pPr>
            <w:proofErr w:type="spellStart"/>
            <w:r>
              <w:rPr>
                <w:sz w:val="16"/>
                <w:szCs w:val="16"/>
              </w:rPr>
              <w:t>Қатысу</w:t>
            </w:r>
            <w:proofErr w:type="spellEnd"/>
            <w:r>
              <w:rPr>
                <w:sz w:val="16"/>
                <w:szCs w:val="16"/>
              </w:rPr>
              <w:t xml:space="preserve"> </w:t>
            </w:r>
            <w:proofErr w:type="spellStart"/>
            <w:r>
              <w:rPr>
                <w:sz w:val="16"/>
                <w:szCs w:val="16"/>
              </w:rPr>
              <w:t>үлесі</w:t>
            </w:r>
            <w:proofErr w:type="spellEnd"/>
          </w:p>
        </w:tc>
        <w:tc>
          <w:tcPr>
            <w:tcW w:w="1727" w:type="dxa"/>
            <w:tcBorders>
              <w:top w:val="nil"/>
              <w:left w:val="nil"/>
              <w:bottom w:val="single" w:sz="4" w:space="0" w:color="auto"/>
              <w:right w:val="single" w:sz="4" w:space="0" w:color="auto"/>
            </w:tcBorders>
            <w:vAlign w:val="center"/>
            <w:hideMark/>
          </w:tcPr>
          <w:p w:rsidR="0090363D" w:rsidRDefault="0090363D" w:rsidP="006E3525">
            <w:pPr>
              <w:rPr>
                <w:sz w:val="16"/>
                <w:szCs w:val="16"/>
              </w:rPr>
            </w:pPr>
            <w:proofErr w:type="spellStart"/>
            <w:r>
              <w:rPr>
                <w:sz w:val="16"/>
                <w:szCs w:val="16"/>
              </w:rPr>
              <w:t>соның</w:t>
            </w:r>
            <w:proofErr w:type="spellEnd"/>
            <w:r>
              <w:rPr>
                <w:sz w:val="16"/>
                <w:szCs w:val="16"/>
              </w:rPr>
              <w:t xml:space="preserve"> </w:t>
            </w:r>
            <w:proofErr w:type="spellStart"/>
            <w:r>
              <w:rPr>
                <w:sz w:val="16"/>
                <w:szCs w:val="16"/>
              </w:rPr>
              <w:t>ішінде</w:t>
            </w:r>
            <w:proofErr w:type="spellEnd"/>
          </w:p>
        </w:tc>
        <w:tc>
          <w:tcPr>
            <w:tcW w:w="684" w:type="dxa"/>
            <w:gridSpan w:val="2"/>
            <w:tcBorders>
              <w:top w:val="nil"/>
              <w:left w:val="nil"/>
              <w:bottom w:val="single" w:sz="4" w:space="0" w:color="auto"/>
              <w:right w:val="single" w:sz="4" w:space="0" w:color="auto"/>
            </w:tcBorders>
            <w:vAlign w:val="center"/>
            <w:hideMark/>
          </w:tcPr>
          <w:p w:rsidR="0090363D" w:rsidRDefault="0090363D" w:rsidP="006E3525">
            <w:pPr>
              <w:jc w:val="center"/>
              <w:rPr>
                <w:sz w:val="16"/>
                <w:szCs w:val="16"/>
              </w:rPr>
            </w:pPr>
            <w:r>
              <w:rPr>
                <w:sz w:val="16"/>
                <w:szCs w:val="16"/>
              </w:rPr>
              <w:t> </w:t>
            </w:r>
          </w:p>
        </w:tc>
        <w:tc>
          <w:tcPr>
            <w:tcW w:w="803"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 </w:t>
            </w:r>
          </w:p>
        </w:tc>
        <w:tc>
          <w:tcPr>
            <w:tcW w:w="634"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 </w:t>
            </w:r>
          </w:p>
        </w:tc>
        <w:tc>
          <w:tcPr>
            <w:tcW w:w="1100" w:type="dxa"/>
            <w:tcBorders>
              <w:top w:val="nil"/>
              <w:left w:val="nil"/>
              <w:bottom w:val="single" w:sz="4" w:space="0" w:color="auto"/>
              <w:right w:val="nil"/>
            </w:tcBorders>
            <w:noWrap/>
            <w:vAlign w:val="center"/>
            <w:hideMark/>
          </w:tcPr>
          <w:p w:rsidR="0090363D" w:rsidRDefault="0090363D" w:rsidP="006E3525">
            <w:pPr>
              <w:jc w:val="right"/>
              <w:rPr>
                <w:sz w:val="16"/>
                <w:szCs w:val="16"/>
              </w:rPr>
            </w:pPr>
            <w:r>
              <w:rPr>
                <w:sz w:val="16"/>
                <w:szCs w:val="16"/>
              </w:rPr>
              <w:t> </w:t>
            </w:r>
          </w:p>
        </w:tc>
        <w:tc>
          <w:tcPr>
            <w:tcW w:w="851" w:type="dxa"/>
            <w:tcBorders>
              <w:top w:val="nil"/>
              <w:left w:val="single" w:sz="4" w:space="0" w:color="auto"/>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 </w:t>
            </w:r>
          </w:p>
        </w:tc>
        <w:tc>
          <w:tcPr>
            <w:tcW w:w="850" w:type="dxa"/>
            <w:tcBorders>
              <w:top w:val="nil"/>
              <w:left w:val="nil"/>
              <w:bottom w:val="single" w:sz="4" w:space="0" w:color="auto"/>
              <w:right w:val="single" w:sz="4" w:space="0" w:color="auto"/>
            </w:tcBorders>
            <w:noWrap/>
            <w:vAlign w:val="center"/>
            <w:hideMark/>
          </w:tcPr>
          <w:p w:rsidR="0090363D" w:rsidRDefault="0090363D" w:rsidP="006E3525">
            <w:pPr>
              <w:jc w:val="right"/>
              <w:rPr>
                <w:sz w:val="16"/>
                <w:szCs w:val="16"/>
              </w:rPr>
            </w:pPr>
            <w:r>
              <w:rPr>
                <w:sz w:val="16"/>
                <w:szCs w:val="16"/>
              </w:rPr>
              <w:t> </w:t>
            </w:r>
          </w:p>
        </w:tc>
        <w:tc>
          <w:tcPr>
            <w:tcW w:w="1194" w:type="dxa"/>
            <w:tcBorders>
              <w:top w:val="nil"/>
              <w:left w:val="nil"/>
              <w:bottom w:val="single" w:sz="4" w:space="0" w:color="auto"/>
              <w:right w:val="single" w:sz="4" w:space="0" w:color="auto"/>
            </w:tcBorders>
            <w:noWrap/>
            <w:vAlign w:val="center"/>
            <w:hideMark/>
          </w:tcPr>
          <w:p w:rsidR="0090363D" w:rsidRDefault="0090363D" w:rsidP="006E3525">
            <w:pPr>
              <w:jc w:val="right"/>
              <w:rPr>
                <w:sz w:val="16"/>
                <w:szCs w:val="16"/>
              </w:rPr>
            </w:pPr>
            <w:r>
              <w:rPr>
                <w:sz w:val="16"/>
                <w:szCs w:val="16"/>
              </w:rPr>
              <w:t> </w:t>
            </w:r>
          </w:p>
        </w:tc>
        <w:tc>
          <w:tcPr>
            <w:tcW w:w="865"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 </w:t>
            </w:r>
          </w:p>
        </w:tc>
        <w:tc>
          <w:tcPr>
            <w:tcW w:w="954"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 </w:t>
            </w:r>
          </w:p>
        </w:tc>
      </w:tr>
      <w:tr w:rsidR="0090363D" w:rsidTr="006E3525">
        <w:trPr>
          <w:trHeight w:val="255"/>
        </w:trPr>
        <w:tc>
          <w:tcPr>
            <w:tcW w:w="568" w:type="dxa"/>
            <w:tcBorders>
              <w:top w:val="nil"/>
              <w:left w:val="single" w:sz="4" w:space="0" w:color="auto"/>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100%</w:t>
            </w:r>
          </w:p>
        </w:tc>
        <w:tc>
          <w:tcPr>
            <w:tcW w:w="1727" w:type="dxa"/>
            <w:tcBorders>
              <w:top w:val="nil"/>
              <w:left w:val="nil"/>
              <w:bottom w:val="single" w:sz="4" w:space="0" w:color="auto"/>
              <w:right w:val="single" w:sz="4" w:space="0" w:color="auto"/>
            </w:tcBorders>
            <w:vAlign w:val="center"/>
            <w:hideMark/>
          </w:tcPr>
          <w:p w:rsidR="0090363D" w:rsidRDefault="0090363D" w:rsidP="006E3525">
            <w:pPr>
              <w:rPr>
                <w:sz w:val="16"/>
                <w:szCs w:val="16"/>
              </w:rPr>
            </w:pPr>
            <w:r>
              <w:rPr>
                <w:sz w:val="16"/>
                <w:szCs w:val="16"/>
              </w:rPr>
              <w:t>«</w:t>
            </w:r>
            <w:proofErr w:type="spellStart"/>
            <w:r>
              <w:rPr>
                <w:sz w:val="16"/>
                <w:szCs w:val="16"/>
              </w:rPr>
              <w:t>ҚазМұнайГаз</w:t>
            </w:r>
            <w:proofErr w:type="spellEnd"/>
            <w:r>
              <w:rPr>
                <w:sz w:val="16"/>
                <w:szCs w:val="16"/>
              </w:rPr>
              <w:t>» ҰК АҚ</w:t>
            </w:r>
          </w:p>
        </w:tc>
        <w:tc>
          <w:tcPr>
            <w:tcW w:w="684" w:type="dxa"/>
            <w:gridSpan w:val="2"/>
            <w:tcBorders>
              <w:top w:val="nil"/>
              <w:left w:val="nil"/>
              <w:bottom w:val="single" w:sz="4" w:space="0" w:color="auto"/>
              <w:right w:val="single" w:sz="4" w:space="0" w:color="auto"/>
            </w:tcBorders>
            <w:vAlign w:val="center"/>
            <w:hideMark/>
          </w:tcPr>
          <w:p w:rsidR="0090363D" w:rsidRDefault="0090363D" w:rsidP="006E3525">
            <w:pPr>
              <w:jc w:val="center"/>
              <w:rPr>
                <w:sz w:val="16"/>
                <w:szCs w:val="16"/>
              </w:rPr>
            </w:pPr>
            <w:r>
              <w:rPr>
                <w:sz w:val="16"/>
                <w:szCs w:val="16"/>
              </w:rPr>
              <w:t> </w:t>
            </w:r>
          </w:p>
        </w:tc>
        <w:tc>
          <w:tcPr>
            <w:tcW w:w="803"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 </w:t>
            </w:r>
          </w:p>
        </w:tc>
        <w:tc>
          <w:tcPr>
            <w:tcW w:w="634" w:type="dxa"/>
            <w:tcBorders>
              <w:top w:val="nil"/>
              <w:left w:val="nil"/>
              <w:bottom w:val="single" w:sz="4" w:space="0" w:color="auto"/>
              <w:right w:val="single" w:sz="4" w:space="0" w:color="auto"/>
            </w:tcBorders>
            <w:noWrap/>
            <w:vAlign w:val="center"/>
            <w:hideMark/>
          </w:tcPr>
          <w:p w:rsidR="0090363D" w:rsidRDefault="0090363D" w:rsidP="006E3525">
            <w:pPr>
              <w:jc w:val="right"/>
              <w:rPr>
                <w:sz w:val="16"/>
                <w:szCs w:val="16"/>
              </w:rPr>
            </w:pPr>
            <w:r>
              <w:rPr>
                <w:sz w:val="16"/>
                <w:szCs w:val="16"/>
              </w:rPr>
              <w:t> </w:t>
            </w:r>
          </w:p>
        </w:tc>
        <w:tc>
          <w:tcPr>
            <w:tcW w:w="1100" w:type="dxa"/>
            <w:tcBorders>
              <w:top w:val="nil"/>
              <w:left w:val="nil"/>
              <w:bottom w:val="single" w:sz="4" w:space="0" w:color="auto"/>
              <w:right w:val="single" w:sz="4" w:space="0" w:color="auto"/>
            </w:tcBorders>
            <w:noWrap/>
            <w:vAlign w:val="center"/>
            <w:hideMark/>
          </w:tcPr>
          <w:p w:rsidR="0090363D" w:rsidRDefault="0090363D" w:rsidP="006E3525">
            <w:pPr>
              <w:jc w:val="right"/>
              <w:rPr>
                <w:sz w:val="16"/>
                <w:szCs w:val="16"/>
              </w:rPr>
            </w:pPr>
            <w:r>
              <w:rPr>
                <w:sz w:val="16"/>
                <w:szCs w:val="16"/>
              </w:rPr>
              <w:t> </w:t>
            </w:r>
          </w:p>
        </w:tc>
        <w:tc>
          <w:tcPr>
            <w:tcW w:w="851"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12%</w:t>
            </w:r>
          </w:p>
        </w:tc>
        <w:tc>
          <w:tcPr>
            <w:tcW w:w="850" w:type="dxa"/>
            <w:tcBorders>
              <w:top w:val="nil"/>
              <w:left w:val="nil"/>
              <w:bottom w:val="single" w:sz="4" w:space="0" w:color="auto"/>
              <w:right w:val="single" w:sz="4" w:space="0" w:color="auto"/>
            </w:tcBorders>
            <w:noWrap/>
            <w:vAlign w:val="center"/>
            <w:hideMark/>
          </w:tcPr>
          <w:p w:rsidR="0090363D" w:rsidRDefault="0090363D" w:rsidP="006E3525">
            <w:pPr>
              <w:jc w:val="right"/>
              <w:rPr>
                <w:sz w:val="16"/>
                <w:szCs w:val="16"/>
              </w:rPr>
            </w:pPr>
            <w:r>
              <w:rPr>
                <w:sz w:val="16"/>
                <w:szCs w:val="16"/>
              </w:rPr>
              <w:t> </w:t>
            </w:r>
          </w:p>
        </w:tc>
        <w:tc>
          <w:tcPr>
            <w:tcW w:w="1194" w:type="dxa"/>
            <w:tcBorders>
              <w:top w:val="nil"/>
              <w:left w:val="nil"/>
              <w:bottom w:val="single" w:sz="4" w:space="0" w:color="auto"/>
              <w:right w:val="single" w:sz="4" w:space="0" w:color="auto"/>
            </w:tcBorders>
            <w:noWrap/>
            <w:vAlign w:val="center"/>
            <w:hideMark/>
          </w:tcPr>
          <w:p w:rsidR="0090363D" w:rsidRDefault="0090363D" w:rsidP="006E3525">
            <w:pPr>
              <w:jc w:val="right"/>
              <w:rPr>
                <w:sz w:val="16"/>
                <w:szCs w:val="16"/>
              </w:rPr>
            </w:pPr>
            <w:r>
              <w:rPr>
                <w:sz w:val="16"/>
                <w:szCs w:val="16"/>
              </w:rPr>
              <w:t> </w:t>
            </w:r>
          </w:p>
        </w:tc>
        <w:tc>
          <w:tcPr>
            <w:tcW w:w="865"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 </w:t>
            </w:r>
          </w:p>
        </w:tc>
        <w:tc>
          <w:tcPr>
            <w:tcW w:w="954" w:type="dxa"/>
            <w:tcBorders>
              <w:top w:val="nil"/>
              <w:left w:val="nil"/>
              <w:bottom w:val="single" w:sz="4" w:space="0" w:color="auto"/>
              <w:right w:val="single" w:sz="4" w:space="0" w:color="auto"/>
            </w:tcBorders>
            <w:noWrap/>
            <w:vAlign w:val="center"/>
            <w:hideMark/>
          </w:tcPr>
          <w:p w:rsidR="0090363D" w:rsidRDefault="0090363D" w:rsidP="006E3525">
            <w:pPr>
              <w:jc w:val="center"/>
              <w:rPr>
                <w:sz w:val="16"/>
                <w:szCs w:val="16"/>
              </w:rPr>
            </w:pPr>
            <w:r>
              <w:rPr>
                <w:sz w:val="16"/>
                <w:szCs w:val="16"/>
              </w:rPr>
              <w:t> </w:t>
            </w:r>
          </w:p>
        </w:tc>
      </w:tr>
      <w:tr w:rsidR="0090363D" w:rsidTr="006E3525">
        <w:trPr>
          <w:trHeight w:val="255"/>
        </w:trPr>
        <w:tc>
          <w:tcPr>
            <w:tcW w:w="568" w:type="dxa"/>
            <w:noWrap/>
            <w:vAlign w:val="bottom"/>
          </w:tcPr>
          <w:p w:rsidR="0090363D" w:rsidRDefault="0090363D" w:rsidP="006E3525">
            <w:pPr>
              <w:rPr>
                <w:sz w:val="16"/>
                <w:szCs w:val="16"/>
              </w:rPr>
            </w:pPr>
          </w:p>
        </w:tc>
        <w:tc>
          <w:tcPr>
            <w:tcW w:w="1727" w:type="dxa"/>
            <w:noWrap/>
            <w:vAlign w:val="bottom"/>
          </w:tcPr>
          <w:p w:rsidR="0090363D" w:rsidRDefault="0090363D" w:rsidP="006E3525">
            <w:pPr>
              <w:rPr>
                <w:rFonts w:ascii="Calibri" w:hAnsi="Calibri"/>
                <w:sz w:val="20"/>
                <w:szCs w:val="20"/>
              </w:rPr>
            </w:pPr>
          </w:p>
        </w:tc>
        <w:tc>
          <w:tcPr>
            <w:tcW w:w="684" w:type="dxa"/>
            <w:gridSpan w:val="2"/>
            <w:noWrap/>
            <w:vAlign w:val="bottom"/>
          </w:tcPr>
          <w:p w:rsidR="0090363D" w:rsidRDefault="0090363D" w:rsidP="006E3525">
            <w:pPr>
              <w:rPr>
                <w:rFonts w:ascii="Calibri" w:hAnsi="Calibri"/>
                <w:sz w:val="20"/>
                <w:szCs w:val="20"/>
              </w:rPr>
            </w:pPr>
          </w:p>
        </w:tc>
        <w:tc>
          <w:tcPr>
            <w:tcW w:w="803" w:type="dxa"/>
            <w:noWrap/>
            <w:vAlign w:val="bottom"/>
          </w:tcPr>
          <w:p w:rsidR="0090363D" w:rsidRDefault="0090363D" w:rsidP="006E3525">
            <w:pPr>
              <w:rPr>
                <w:rFonts w:ascii="Calibri" w:hAnsi="Calibri"/>
                <w:sz w:val="20"/>
                <w:szCs w:val="20"/>
              </w:rPr>
            </w:pPr>
          </w:p>
        </w:tc>
        <w:tc>
          <w:tcPr>
            <w:tcW w:w="634" w:type="dxa"/>
            <w:noWrap/>
            <w:vAlign w:val="bottom"/>
          </w:tcPr>
          <w:p w:rsidR="0090363D" w:rsidRDefault="0090363D" w:rsidP="006E3525">
            <w:pPr>
              <w:rPr>
                <w:rFonts w:ascii="Calibri" w:hAnsi="Calibri"/>
                <w:sz w:val="20"/>
                <w:szCs w:val="20"/>
              </w:rPr>
            </w:pPr>
          </w:p>
        </w:tc>
        <w:tc>
          <w:tcPr>
            <w:tcW w:w="1100" w:type="dxa"/>
            <w:noWrap/>
            <w:vAlign w:val="bottom"/>
          </w:tcPr>
          <w:p w:rsidR="0090363D" w:rsidRDefault="0090363D" w:rsidP="006E3525">
            <w:pPr>
              <w:rPr>
                <w:rFonts w:ascii="Calibri" w:hAnsi="Calibri"/>
                <w:sz w:val="20"/>
                <w:szCs w:val="20"/>
              </w:rPr>
            </w:pPr>
          </w:p>
        </w:tc>
        <w:tc>
          <w:tcPr>
            <w:tcW w:w="851" w:type="dxa"/>
            <w:noWrap/>
            <w:vAlign w:val="bottom"/>
          </w:tcPr>
          <w:p w:rsidR="0090363D" w:rsidRDefault="0090363D" w:rsidP="006E3525">
            <w:pPr>
              <w:rPr>
                <w:rFonts w:ascii="Calibri" w:hAnsi="Calibri"/>
                <w:sz w:val="20"/>
                <w:szCs w:val="20"/>
              </w:rPr>
            </w:pPr>
          </w:p>
        </w:tc>
        <w:tc>
          <w:tcPr>
            <w:tcW w:w="850" w:type="dxa"/>
            <w:noWrap/>
            <w:vAlign w:val="bottom"/>
          </w:tcPr>
          <w:p w:rsidR="0090363D" w:rsidRDefault="0090363D" w:rsidP="006E3525">
            <w:pPr>
              <w:rPr>
                <w:rFonts w:ascii="Calibri" w:hAnsi="Calibri"/>
                <w:sz w:val="20"/>
                <w:szCs w:val="20"/>
              </w:rPr>
            </w:pPr>
          </w:p>
        </w:tc>
        <w:tc>
          <w:tcPr>
            <w:tcW w:w="1194" w:type="dxa"/>
            <w:noWrap/>
            <w:vAlign w:val="bottom"/>
          </w:tcPr>
          <w:p w:rsidR="0090363D" w:rsidRDefault="0090363D" w:rsidP="006E3525">
            <w:pPr>
              <w:rPr>
                <w:rFonts w:ascii="Calibri" w:hAnsi="Calibri"/>
                <w:sz w:val="20"/>
                <w:szCs w:val="20"/>
              </w:rPr>
            </w:pPr>
          </w:p>
        </w:tc>
        <w:tc>
          <w:tcPr>
            <w:tcW w:w="865" w:type="dxa"/>
            <w:noWrap/>
            <w:vAlign w:val="bottom"/>
          </w:tcPr>
          <w:p w:rsidR="0090363D" w:rsidRDefault="0090363D" w:rsidP="006E3525">
            <w:pPr>
              <w:rPr>
                <w:rFonts w:ascii="Calibri" w:hAnsi="Calibri"/>
                <w:sz w:val="20"/>
                <w:szCs w:val="20"/>
              </w:rPr>
            </w:pPr>
          </w:p>
        </w:tc>
        <w:tc>
          <w:tcPr>
            <w:tcW w:w="954" w:type="dxa"/>
            <w:noWrap/>
            <w:vAlign w:val="bottom"/>
          </w:tcPr>
          <w:p w:rsidR="0090363D" w:rsidRDefault="0090363D" w:rsidP="006E3525">
            <w:pPr>
              <w:rPr>
                <w:rFonts w:ascii="Calibri" w:hAnsi="Calibri"/>
                <w:sz w:val="20"/>
                <w:szCs w:val="20"/>
              </w:rPr>
            </w:pPr>
          </w:p>
        </w:tc>
      </w:tr>
      <w:tr w:rsidR="0090363D" w:rsidTr="006E3525">
        <w:trPr>
          <w:trHeight w:val="255"/>
        </w:trPr>
        <w:tc>
          <w:tcPr>
            <w:tcW w:w="4416" w:type="dxa"/>
            <w:gridSpan w:val="6"/>
            <w:noWrap/>
            <w:vAlign w:val="bottom"/>
            <w:hideMark/>
          </w:tcPr>
          <w:p w:rsidR="0090363D" w:rsidRDefault="0090363D" w:rsidP="006E3525">
            <w:pPr>
              <w:rPr>
                <w:b/>
                <w:bCs/>
                <w:sz w:val="16"/>
                <w:szCs w:val="16"/>
              </w:rPr>
            </w:pPr>
            <w:proofErr w:type="spellStart"/>
            <w:r>
              <w:rPr>
                <w:b/>
                <w:bCs/>
                <w:sz w:val="16"/>
                <w:szCs w:val="16"/>
              </w:rPr>
              <w:t>Басшы</w:t>
            </w:r>
            <w:proofErr w:type="spellEnd"/>
            <w:r>
              <w:rPr>
                <w:b/>
                <w:bCs/>
                <w:sz w:val="16"/>
                <w:szCs w:val="16"/>
              </w:rPr>
              <w:t xml:space="preserve"> </w:t>
            </w:r>
          </w:p>
        </w:tc>
        <w:tc>
          <w:tcPr>
            <w:tcW w:w="1100" w:type="dxa"/>
            <w:noWrap/>
            <w:vAlign w:val="bottom"/>
          </w:tcPr>
          <w:p w:rsidR="0090363D" w:rsidRDefault="0090363D" w:rsidP="006E3525">
            <w:pPr>
              <w:rPr>
                <w:b/>
                <w:bCs/>
                <w:sz w:val="16"/>
                <w:szCs w:val="16"/>
              </w:rPr>
            </w:pPr>
          </w:p>
        </w:tc>
        <w:tc>
          <w:tcPr>
            <w:tcW w:w="851" w:type="dxa"/>
            <w:noWrap/>
            <w:vAlign w:val="bottom"/>
          </w:tcPr>
          <w:p w:rsidR="0090363D" w:rsidRDefault="0090363D" w:rsidP="006E3525">
            <w:pPr>
              <w:rPr>
                <w:rFonts w:ascii="Calibri" w:hAnsi="Calibri"/>
                <w:sz w:val="20"/>
                <w:szCs w:val="20"/>
              </w:rPr>
            </w:pPr>
          </w:p>
        </w:tc>
        <w:tc>
          <w:tcPr>
            <w:tcW w:w="3863" w:type="dxa"/>
            <w:gridSpan w:val="4"/>
            <w:noWrap/>
            <w:vAlign w:val="bottom"/>
            <w:hideMark/>
          </w:tcPr>
          <w:p w:rsidR="0090363D" w:rsidRDefault="0090363D" w:rsidP="006E3525">
            <w:pPr>
              <w:rPr>
                <w:b/>
                <w:bCs/>
                <w:sz w:val="16"/>
                <w:szCs w:val="16"/>
              </w:rPr>
            </w:pPr>
            <w:r>
              <w:rPr>
                <w:b/>
                <w:bCs/>
                <w:sz w:val="16"/>
                <w:szCs w:val="16"/>
              </w:rPr>
              <w:t>Берген (</w:t>
            </w:r>
            <w:proofErr w:type="spellStart"/>
            <w:r>
              <w:rPr>
                <w:b/>
                <w:bCs/>
                <w:sz w:val="16"/>
                <w:szCs w:val="16"/>
              </w:rPr>
              <w:t>Жеткізушінің</w:t>
            </w:r>
            <w:proofErr w:type="spellEnd"/>
            <w:r>
              <w:rPr>
                <w:b/>
                <w:bCs/>
                <w:sz w:val="16"/>
                <w:szCs w:val="16"/>
              </w:rPr>
              <w:t xml:space="preserve"> </w:t>
            </w:r>
            <w:proofErr w:type="spellStart"/>
            <w:r>
              <w:rPr>
                <w:b/>
                <w:bCs/>
                <w:sz w:val="16"/>
                <w:szCs w:val="16"/>
              </w:rPr>
              <w:t>жауапты</w:t>
            </w:r>
            <w:proofErr w:type="spellEnd"/>
            <w:r>
              <w:rPr>
                <w:b/>
                <w:bCs/>
                <w:sz w:val="16"/>
                <w:szCs w:val="16"/>
              </w:rPr>
              <w:t xml:space="preserve"> </w:t>
            </w:r>
            <w:proofErr w:type="spellStart"/>
            <w:r>
              <w:rPr>
                <w:b/>
                <w:bCs/>
                <w:sz w:val="16"/>
                <w:szCs w:val="16"/>
              </w:rPr>
              <w:t>адамы</w:t>
            </w:r>
            <w:proofErr w:type="spellEnd"/>
            <w:r>
              <w:rPr>
                <w:b/>
                <w:bCs/>
                <w:sz w:val="16"/>
                <w:szCs w:val="16"/>
              </w:rPr>
              <w:t>)</w:t>
            </w:r>
          </w:p>
        </w:tc>
      </w:tr>
      <w:tr w:rsidR="0090363D" w:rsidTr="006E3525">
        <w:trPr>
          <w:trHeight w:val="255"/>
        </w:trPr>
        <w:tc>
          <w:tcPr>
            <w:tcW w:w="4416" w:type="dxa"/>
            <w:gridSpan w:val="6"/>
            <w:tcBorders>
              <w:top w:val="nil"/>
              <w:left w:val="nil"/>
              <w:bottom w:val="single" w:sz="4" w:space="0" w:color="auto"/>
              <w:right w:val="nil"/>
            </w:tcBorders>
            <w:noWrap/>
            <w:vAlign w:val="bottom"/>
            <w:hideMark/>
          </w:tcPr>
          <w:p w:rsidR="0090363D" w:rsidRDefault="0090363D" w:rsidP="006E3525">
            <w:pPr>
              <w:rPr>
                <w:sz w:val="16"/>
                <w:szCs w:val="16"/>
              </w:rPr>
            </w:pPr>
            <w:r>
              <w:rPr>
                <w:sz w:val="16"/>
                <w:szCs w:val="16"/>
              </w:rPr>
              <w:t> </w:t>
            </w:r>
          </w:p>
        </w:tc>
        <w:tc>
          <w:tcPr>
            <w:tcW w:w="1100" w:type="dxa"/>
            <w:noWrap/>
            <w:vAlign w:val="bottom"/>
          </w:tcPr>
          <w:p w:rsidR="0090363D" w:rsidRDefault="0090363D" w:rsidP="006E3525">
            <w:pPr>
              <w:rPr>
                <w:sz w:val="16"/>
                <w:szCs w:val="16"/>
              </w:rPr>
            </w:pPr>
          </w:p>
        </w:tc>
        <w:tc>
          <w:tcPr>
            <w:tcW w:w="851" w:type="dxa"/>
            <w:noWrap/>
            <w:vAlign w:val="bottom"/>
          </w:tcPr>
          <w:p w:rsidR="0090363D" w:rsidRDefault="0090363D" w:rsidP="006E3525">
            <w:pPr>
              <w:rPr>
                <w:rFonts w:ascii="Calibri" w:hAnsi="Calibri"/>
                <w:sz w:val="20"/>
                <w:szCs w:val="20"/>
              </w:rPr>
            </w:pPr>
          </w:p>
        </w:tc>
        <w:tc>
          <w:tcPr>
            <w:tcW w:w="3863" w:type="dxa"/>
            <w:gridSpan w:val="4"/>
            <w:tcBorders>
              <w:top w:val="nil"/>
              <w:left w:val="nil"/>
              <w:bottom w:val="single" w:sz="4" w:space="0" w:color="auto"/>
              <w:right w:val="nil"/>
            </w:tcBorders>
            <w:noWrap/>
            <w:vAlign w:val="bottom"/>
            <w:hideMark/>
          </w:tcPr>
          <w:p w:rsidR="0090363D" w:rsidRDefault="0090363D" w:rsidP="006E3525">
            <w:pPr>
              <w:rPr>
                <w:sz w:val="16"/>
                <w:szCs w:val="16"/>
              </w:rPr>
            </w:pPr>
            <w:r>
              <w:rPr>
                <w:sz w:val="16"/>
                <w:szCs w:val="16"/>
              </w:rPr>
              <w:t> </w:t>
            </w:r>
          </w:p>
        </w:tc>
      </w:tr>
      <w:tr w:rsidR="0090363D" w:rsidTr="006E3525">
        <w:trPr>
          <w:trHeight w:val="360"/>
        </w:trPr>
        <w:tc>
          <w:tcPr>
            <w:tcW w:w="4416" w:type="dxa"/>
            <w:gridSpan w:val="6"/>
            <w:noWrap/>
          </w:tcPr>
          <w:p w:rsidR="0090363D" w:rsidRDefault="0090363D" w:rsidP="006E3525">
            <w:pPr>
              <w:rPr>
                <w:b/>
                <w:bCs/>
                <w:sz w:val="16"/>
                <w:szCs w:val="16"/>
              </w:rPr>
            </w:pPr>
            <w:r>
              <w:rPr>
                <w:i/>
                <w:iCs/>
                <w:sz w:val="12"/>
                <w:szCs w:val="12"/>
              </w:rPr>
              <w:t xml:space="preserve">(Т.А.Ә., </w:t>
            </w:r>
            <w:proofErr w:type="spellStart"/>
            <w:r>
              <w:rPr>
                <w:i/>
                <w:iCs/>
                <w:sz w:val="12"/>
                <w:szCs w:val="12"/>
              </w:rPr>
              <w:t>қолы</w:t>
            </w:r>
            <w:proofErr w:type="spellEnd"/>
            <w:r>
              <w:rPr>
                <w:i/>
                <w:iCs/>
                <w:sz w:val="12"/>
                <w:szCs w:val="12"/>
              </w:rPr>
              <w:t>)</w:t>
            </w:r>
            <w:r>
              <w:rPr>
                <w:b/>
                <w:bCs/>
                <w:sz w:val="16"/>
                <w:szCs w:val="16"/>
              </w:rPr>
              <w:t xml:space="preserve"> </w:t>
            </w:r>
          </w:p>
          <w:p w:rsidR="0090363D" w:rsidRDefault="0090363D" w:rsidP="006E3525">
            <w:pPr>
              <w:rPr>
                <w:b/>
                <w:bCs/>
                <w:sz w:val="16"/>
                <w:szCs w:val="16"/>
              </w:rPr>
            </w:pPr>
          </w:p>
          <w:p w:rsidR="0090363D" w:rsidRDefault="0090363D" w:rsidP="006E3525">
            <w:pPr>
              <w:rPr>
                <w:b/>
                <w:bCs/>
                <w:sz w:val="16"/>
                <w:szCs w:val="16"/>
              </w:rPr>
            </w:pPr>
          </w:p>
          <w:p w:rsidR="0090363D" w:rsidRDefault="0090363D" w:rsidP="006E3525">
            <w:pPr>
              <w:rPr>
                <w:i/>
                <w:iCs/>
                <w:sz w:val="12"/>
                <w:szCs w:val="12"/>
              </w:rPr>
            </w:pPr>
            <w:r>
              <w:rPr>
                <w:b/>
                <w:bCs/>
                <w:sz w:val="16"/>
                <w:szCs w:val="16"/>
              </w:rPr>
              <w:t>Бас бухгалтер</w:t>
            </w:r>
          </w:p>
        </w:tc>
        <w:tc>
          <w:tcPr>
            <w:tcW w:w="1100" w:type="dxa"/>
            <w:noWrap/>
            <w:hideMark/>
          </w:tcPr>
          <w:p w:rsidR="0090363D" w:rsidRDefault="0090363D" w:rsidP="006E3525">
            <w:pPr>
              <w:jc w:val="right"/>
            </w:pPr>
            <w:r>
              <w:rPr>
                <w:sz w:val="22"/>
                <w:szCs w:val="22"/>
              </w:rPr>
              <w:t>МО</w:t>
            </w:r>
          </w:p>
        </w:tc>
        <w:tc>
          <w:tcPr>
            <w:tcW w:w="851" w:type="dxa"/>
            <w:noWrap/>
            <w:vAlign w:val="bottom"/>
          </w:tcPr>
          <w:p w:rsidR="0090363D" w:rsidRDefault="0090363D" w:rsidP="006E3525"/>
        </w:tc>
        <w:tc>
          <w:tcPr>
            <w:tcW w:w="3863" w:type="dxa"/>
            <w:gridSpan w:val="4"/>
            <w:noWrap/>
          </w:tcPr>
          <w:p w:rsidR="0090363D" w:rsidRDefault="0090363D" w:rsidP="006E3525">
            <w:pPr>
              <w:rPr>
                <w:b/>
                <w:bCs/>
                <w:sz w:val="16"/>
                <w:szCs w:val="16"/>
              </w:rPr>
            </w:pPr>
            <w:r>
              <w:rPr>
                <w:i/>
                <w:iCs/>
                <w:sz w:val="12"/>
                <w:szCs w:val="12"/>
              </w:rPr>
              <w:t xml:space="preserve">                            (</w:t>
            </w:r>
            <w:proofErr w:type="spellStart"/>
            <w:r>
              <w:rPr>
                <w:i/>
                <w:iCs/>
                <w:sz w:val="12"/>
                <w:szCs w:val="12"/>
              </w:rPr>
              <w:t>лауазымы</w:t>
            </w:r>
            <w:proofErr w:type="spellEnd"/>
            <w:r>
              <w:rPr>
                <w:i/>
                <w:iCs/>
                <w:sz w:val="12"/>
                <w:szCs w:val="12"/>
              </w:rPr>
              <w:t>)</w:t>
            </w:r>
            <w:r>
              <w:rPr>
                <w:b/>
                <w:bCs/>
                <w:sz w:val="16"/>
                <w:szCs w:val="16"/>
              </w:rPr>
              <w:t xml:space="preserve"> </w:t>
            </w:r>
          </w:p>
          <w:p w:rsidR="0090363D" w:rsidRDefault="0090363D" w:rsidP="006E3525">
            <w:pPr>
              <w:rPr>
                <w:b/>
                <w:bCs/>
                <w:sz w:val="16"/>
                <w:szCs w:val="16"/>
              </w:rPr>
            </w:pPr>
          </w:p>
        </w:tc>
      </w:tr>
    </w:tbl>
    <w:p w:rsidR="0090363D" w:rsidRDefault="0090363D" w:rsidP="008F30B1">
      <w:pPr>
        <w:autoSpaceDE w:val="0"/>
        <w:autoSpaceDN w:val="0"/>
        <w:adjustRightInd w:val="0"/>
        <w:rPr>
          <w:b/>
          <w:sz w:val="22"/>
          <w:szCs w:val="22"/>
          <w:lang w:val="kk-KZ"/>
        </w:rPr>
      </w:pPr>
    </w:p>
    <w:p w:rsidR="0090363D" w:rsidRDefault="0090363D" w:rsidP="008F30B1">
      <w:pPr>
        <w:autoSpaceDE w:val="0"/>
        <w:autoSpaceDN w:val="0"/>
        <w:adjustRightInd w:val="0"/>
        <w:rPr>
          <w:b/>
          <w:sz w:val="22"/>
          <w:szCs w:val="22"/>
          <w:lang w:val="kk-KZ"/>
        </w:rPr>
      </w:pPr>
    </w:p>
    <w:p w:rsidR="0090363D" w:rsidRPr="00360CDC" w:rsidRDefault="00360CDC" w:rsidP="008F30B1">
      <w:pPr>
        <w:autoSpaceDE w:val="0"/>
        <w:autoSpaceDN w:val="0"/>
        <w:adjustRightInd w:val="0"/>
        <w:rPr>
          <w:b/>
          <w:lang w:val="kk-KZ"/>
        </w:rPr>
      </w:pPr>
      <w:r w:rsidRPr="00360CDC">
        <w:rPr>
          <w:b/>
          <w:lang w:val="kk-KZ"/>
        </w:rPr>
        <w:t>Тапсырысшы</w:t>
      </w:r>
      <w:r w:rsidRPr="00360CDC">
        <w:rPr>
          <w:b/>
          <w:lang w:val="kk-KZ"/>
        </w:rPr>
        <w:tab/>
      </w:r>
      <w:r w:rsidRPr="00360CDC">
        <w:rPr>
          <w:b/>
          <w:lang w:val="kk-KZ"/>
        </w:rPr>
        <w:tab/>
      </w:r>
      <w:r w:rsidRPr="00360CDC">
        <w:rPr>
          <w:b/>
          <w:lang w:val="kk-KZ"/>
        </w:rPr>
        <w:tab/>
      </w:r>
      <w:r w:rsidRPr="00360CDC">
        <w:rPr>
          <w:b/>
          <w:lang w:val="kk-KZ"/>
        </w:rPr>
        <w:tab/>
      </w:r>
      <w:r w:rsidRPr="00360CDC">
        <w:rPr>
          <w:b/>
          <w:lang w:val="kk-KZ"/>
        </w:rPr>
        <w:tab/>
        <w:t>Жеткізуші</w:t>
      </w:r>
    </w:p>
    <w:p w:rsidR="0090363D" w:rsidRPr="00360CDC" w:rsidRDefault="0090363D" w:rsidP="008F30B1">
      <w:pPr>
        <w:autoSpaceDE w:val="0"/>
        <w:autoSpaceDN w:val="0"/>
        <w:adjustRightInd w:val="0"/>
        <w:rPr>
          <w:b/>
          <w:lang w:val="kk-KZ"/>
        </w:rPr>
      </w:pPr>
    </w:p>
    <w:p w:rsidR="008F30B1" w:rsidRPr="00360CDC" w:rsidRDefault="008F30B1" w:rsidP="008F30B1">
      <w:pPr>
        <w:autoSpaceDE w:val="0"/>
        <w:autoSpaceDN w:val="0"/>
        <w:adjustRightInd w:val="0"/>
        <w:rPr>
          <w:lang w:val="kk-KZ"/>
        </w:rPr>
      </w:pPr>
      <w:r w:rsidRPr="00360CDC">
        <w:rPr>
          <w:b/>
          <w:lang w:val="kk-KZ"/>
        </w:rPr>
        <w:t>«Жамбыл Петролеум» ЖШС</w:t>
      </w:r>
      <w:r w:rsidRPr="00360CDC">
        <w:rPr>
          <w:b/>
          <w:lang w:val="kk-KZ"/>
        </w:rPr>
        <w:tab/>
      </w:r>
      <w:r w:rsidRPr="00360CDC">
        <w:rPr>
          <w:b/>
          <w:lang w:val="kk-KZ"/>
        </w:rPr>
        <w:tab/>
        <w:t xml:space="preserve">            </w:t>
      </w:r>
    </w:p>
    <w:p w:rsidR="008F30B1" w:rsidRPr="00360CDC" w:rsidRDefault="008F30B1" w:rsidP="008F30B1">
      <w:pPr>
        <w:autoSpaceDE w:val="0"/>
        <w:autoSpaceDN w:val="0"/>
        <w:adjustRightInd w:val="0"/>
        <w:rPr>
          <w:b/>
        </w:rPr>
      </w:pPr>
      <w:r w:rsidRPr="00360CDC">
        <w:rPr>
          <w:b/>
          <w:lang w:val="kk-KZ"/>
        </w:rPr>
        <w:t>Бас</w:t>
      </w:r>
      <w:r w:rsidRPr="00360CDC">
        <w:rPr>
          <w:b/>
        </w:rPr>
        <w:t xml:space="preserve"> директор</w:t>
      </w:r>
      <w:r w:rsidRPr="00360CDC">
        <w:rPr>
          <w:b/>
          <w:lang w:val="kk-KZ"/>
        </w:rPr>
        <w:t>ы</w:t>
      </w:r>
      <w:r w:rsidRPr="00360CDC">
        <w:rPr>
          <w:b/>
        </w:rPr>
        <w:tab/>
      </w:r>
      <w:r w:rsidRPr="00360CDC">
        <w:rPr>
          <w:b/>
        </w:rPr>
        <w:tab/>
      </w:r>
      <w:r w:rsidRPr="00360CDC">
        <w:rPr>
          <w:b/>
        </w:rPr>
        <w:tab/>
        <w:t xml:space="preserve"> </w:t>
      </w:r>
      <w:r w:rsidRPr="00360CDC">
        <w:rPr>
          <w:b/>
        </w:rPr>
        <w:tab/>
      </w:r>
      <w:r w:rsidRPr="00360CDC">
        <w:rPr>
          <w:b/>
          <w:lang w:val="kk-KZ"/>
        </w:rPr>
        <w:tab/>
      </w:r>
    </w:p>
    <w:p w:rsidR="00A055EB" w:rsidRDefault="008F30B1" w:rsidP="008F30B1">
      <w:pPr>
        <w:rPr>
          <w:b/>
        </w:rPr>
        <w:sectPr w:rsidR="00A055EB" w:rsidSect="00785919">
          <w:pgSz w:w="11906" w:h="16838"/>
          <w:pgMar w:top="709" w:right="850" w:bottom="1134" w:left="1701" w:header="708" w:footer="708" w:gutter="0"/>
          <w:cols w:space="708"/>
          <w:docGrid w:linePitch="360"/>
        </w:sectPr>
      </w:pPr>
      <w:r w:rsidRPr="00360CDC">
        <w:rPr>
          <w:b/>
        </w:rPr>
        <w:t xml:space="preserve">_________________ </w:t>
      </w:r>
      <w:r w:rsidR="00360CDC" w:rsidRPr="00360CDC">
        <w:rPr>
          <w:b/>
        </w:rPr>
        <w:t xml:space="preserve">Х. Т. </w:t>
      </w:r>
      <w:r w:rsidRPr="00360CDC">
        <w:rPr>
          <w:b/>
        </w:rPr>
        <w:t>Еле</w:t>
      </w:r>
      <w:r w:rsidRPr="00360CDC">
        <w:rPr>
          <w:b/>
          <w:lang w:val="kk-KZ"/>
        </w:rPr>
        <w:t>у</w:t>
      </w:r>
      <w:r w:rsidRPr="00360CDC">
        <w:rPr>
          <w:b/>
        </w:rPr>
        <w:t>с</w:t>
      </w:r>
      <w:r w:rsidRPr="00360CDC">
        <w:rPr>
          <w:b/>
          <w:lang w:val="kk-KZ"/>
        </w:rPr>
        <w:t>і</w:t>
      </w:r>
      <w:r w:rsidR="00A055EB">
        <w:rPr>
          <w:b/>
        </w:rPr>
        <w:t>нов</w:t>
      </w:r>
    </w:p>
    <w:p w:rsidR="00433BEE" w:rsidRPr="00000C22" w:rsidRDefault="00433BEE" w:rsidP="00A055EB">
      <w:pPr>
        <w:rPr>
          <w:lang w:val="kk-KZ"/>
        </w:rPr>
      </w:pPr>
    </w:p>
    <w:sectPr w:rsidR="00433BEE" w:rsidRPr="00000C22" w:rsidSect="00433BEE">
      <w:pgSz w:w="16838" w:h="11906" w:orient="landscape"/>
      <w:pgMar w:top="851" w:right="70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8D8"/>
    <w:multiLevelType w:val="multilevel"/>
    <w:tmpl w:val="E0082884"/>
    <w:lvl w:ilvl="0">
      <w:start w:val="7"/>
      <w:numFmt w:val="decimal"/>
      <w:lvlText w:val="%1."/>
      <w:lvlJc w:val="left"/>
      <w:pPr>
        <w:ind w:left="360" w:hanging="360"/>
      </w:pPr>
      <w:rPr>
        <w:rFonts w:ascii="Times New Roman" w:hAnsi="Times New Roman" w:cs="Times New Roman" w:hint="default"/>
        <w:lang w:val="kk-KZ"/>
      </w:rPr>
    </w:lvl>
    <w:lvl w:ilvl="1">
      <w:start w:val="1"/>
      <w:numFmt w:val="decimal"/>
      <w:suff w:val="space"/>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1" w15:restartNumberingAfterBreak="0">
    <w:nsid w:val="1C45297A"/>
    <w:multiLevelType w:val="multilevel"/>
    <w:tmpl w:val="04190025"/>
    <w:lvl w:ilvl="0">
      <w:start w:val="1"/>
      <w:numFmt w:val="decimal"/>
      <w:pStyle w:val="1"/>
      <w:lvlText w:val="%1"/>
      <w:lvlJc w:val="left"/>
      <w:pPr>
        <w:tabs>
          <w:tab w:val="num" w:pos="4684"/>
        </w:tabs>
        <w:ind w:left="4684" w:hanging="432"/>
      </w:pPr>
      <w:rPr>
        <w:b/>
      </w:rPr>
    </w:lvl>
    <w:lvl w:ilvl="1">
      <w:start w:val="1"/>
      <w:numFmt w:val="decimal"/>
      <w:pStyle w:val="2"/>
      <w:lvlText w:val="%1.%2"/>
      <w:lvlJc w:val="left"/>
      <w:pPr>
        <w:tabs>
          <w:tab w:val="num" w:pos="7029"/>
        </w:tabs>
        <w:ind w:left="7029" w:hanging="576"/>
      </w:pPr>
    </w:lvl>
    <w:lvl w:ilvl="2">
      <w:start w:val="1"/>
      <w:numFmt w:val="decimal"/>
      <w:pStyle w:val="3"/>
      <w:lvlText w:val="%1.%2.%3"/>
      <w:lvlJc w:val="left"/>
      <w:pPr>
        <w:tabs>
          <w:tab w:val="num" w:pos="4972"/>
        </w:tabs>
        <w:ind w:left="4972" w:hanging="720"/>
      </w:pPr>
    </w:lvl>
    <w:lvl w:ilvl="3">
      <w:start w:val="1"/>
      <w:numFmt w:val="decimal"/>
      <w:pStyle w:val="4"/>
      <w:lvlText w:val="%1.%2.%3.%4"/>
      <w:lvlJc w:val="left"/>
      <w:pPr>
        <w:tabs>
          <w:tab w:val="num" w:pos="5116"/>
        </w:tabs>
        <w:ind w:left="5116" w:hanging="864"/>
      </w:pPr>
    </w:lvl>
    <w:lvl w:ilvl="4">
      <w:start w:val="1"/>
      <w:numFmt w:val="decimal"/>
      <w:pStyle w:val="5"/>
      <w:lvlText w:val="%1.%2.%3.%4.%5"/>
      <w:lvlJc w:val="left"/>
      <w:pPr>
        <w:tabs>
          <w:tab w:val="num" w:pos="5260"/>
        </w:tabs>
        <w:ind w:left="5260" w:hanging="1008"/>
      </w:pPr>
    </w:lvl>
    <w:lvl w:ilvl="5">
      <w:start w:val="1"/>
      <w:numFmt w:val="decimal"/>
      <w:pStyle w:val="6"/>
      <w:lvlText w:val="%1.%2.%3.%4.%5.%6"/>
      <w:lvlJc w:val="left"/>
      <w:pPr>
        <w:tabs>
          <w:tab w:val="num" w:pos="5404"/>
        </w:tabs>
        <w:ind w:left="5404" w:hanging="1152"/>
      </w:pPr>
    </w:lvl>
    <w:lvl w:ilvl="6">
      <w:start w:val="1"/>
      <w:numFmt w:val="decimal"/>
      <w:pStyle w:val="7"/>
      <w:lvlText w:val="%1.%2.%3.%4.%5.%6.%7"/>
      <w:lvlJc w:val="left"/>
      <w:pPr>
        <w:tabs>
          <w:tab w:val="num" w:pos="5548"/>
        </w:tabs>
        <w:ind w:left="5548" w:hanging="1296"/>
      </w:pPr>
    </w:lvl>
    <w:lvl w:ilvl="7">
      <w:start w:val="1"/>
      <w:numFmt w:val="decimal"/>
      <w:pStyle w:val="8"/>
      <w:lvlText w:val="%1.%2.%3.%4.%5.%6.%7.%8"/>
      <w:lvlJc w:val="left"/>
      <w:pPr>
        <w:tabs>
          <w:tab w:val="num" w:pos="5692"/>
        </w:tabs>
        <w:ind w:left="5692" w:hanging="1440"/>
      </w:pPr>
    </w:lvl>
    <w:lvl w:ilvl="8">
      <w:start w:val="1"/>
      <w:numFmt w:val="decimal"/>
      <w:pStyle w:val="9"/>
      <w:lvlText w:val="%1.%2.%3.%4.%5.%6.%7.%8.%9"/>
      <w:lvlJc w:val="left"/>
      <w:pPr>
        <w:tabs>
          <w:tab w:val="num" w:pos="5836"/>
        </w:tabs>
        <w:ind w:left="5836" w:hanging="1584"/>
      </w:pPr>
    </w:lvl>
  </w:abstractNum>
  <w:abstractNum w:abstractNumId="2" w15:restartNumberingAfterBreak="0">
    <w:nsid w:val="30FA317A"/>
    <w:multiLevelType w:val="multilevel"/>
    <w:tmpl w:val="A9F82F7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CC87327"/>
    <w:multiLevelType w:val="hybridMultilevel"/>
    <w:tmpl w:val="358E118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E016F8"/>
    <w:multiLevelType w:val="multilevel"/>
    <w:tmpl w:val="13A896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EF149EC"/>
    <w:multiLevelType w:val="multilevel"/>
    <w:tmpl w:val="AE76834C"/>
    <w:lvl w:ilvl="0">
      <w:start w:val="1"/>
      <w:numFmt w:val="decimal"/>
      <w:lvlText w:val="%1."/>
      <w:lvlJc w:val="left"/>
      <w:pPr>
        <w:tabs>
          <w:tab w:val="num" w:pos="390"/>
        </w:tabs>
        <w:ind w:left="390" w:hanging="390"/>
      </w:pPr>
      <w:rPr>
        <w:rFonts w:hint="default"/>
      </w:rPr>
    </w:lvl>
    <w:lvl w:ilvl="1">
      <w:start w:val="1"/>
      <w:numFmt w:val="decimal"/>
      <w:suff w:val="space"/>
      <w:lvlText w:val="%1.%2."/>
      <w:lvlJc w:val="left"/>
      <w:pPr>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cs="Times New Roman CYR" w:hint="default"/>
        <w:b w:val="0"/>
        <w:bCs w:val="0"/>
        <w:i w:val="0"/>
        <w:iCs w:val="0"/>
        <w:strike w:val="0"/>
        <w:dstrike w:val="0"/>
        <w:sz w:val="24"/>
        <w:szCs w:val="24"/>
        <w:u w:val="none"/>
        <w:effect w:val="none"/>
      </w:rPr>
    </w:lvl>
  </w:abstractNum>
  <w:abstractNum w:abstractNumId="7" w15:restartNumberingAfterBreak="0">
    <w:nsid w:val="68CF1364"/>
    <w:multiLevelType w:val="hybridMultilevel"/>
    <w:tmpl w:val="10D66602"/>
    <w:lvl w:ilvl="0" w:tplc="5C848D5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6"/>
    <w:lvlOverride w:ilvl="0">
      <w:startOverride w:val="1"/>
    </w:lvlOverride>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08"/>
  <w:hyphenationZone w:val="141"/>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19"/>
    <w:rsid w:val="00000C22"/>
    <w:rsid w:val="0001192F"/>
    <w:rsid w:val="0007409D"/>
    <w:rsid w:val="000A3DD5"/>
    <w:rsid w:val="000E5D64"/>
    <w:rsid w:val="001163BC"/>
    <w:rsid w:val="0012094E"/>
    <w:rsid w:val="001823C3"/>
    <w:rsid w:val="001B42EE"/>
    <w:rsid w:val="001C0891"/>
    <w:rsid w:val="00270967"/>
    <w:rsid w:val="00275543"/>
    <w:rsid w:val="002C1B5C"/>
    <w:rsid w:val="00307B0D"/>
    <w:rsid w:val="003201D1"/>
    <w:rsid w:val="003273D3"/>
    <w:rsid w:val="00352F21"/>
    <w:rsid w:val="00360CDC"/>
    <w:rsid w:val="003912DF"/>
    <w:rsid w:val="0039162E"/>
    <w:rsid w:val="003D112B"/>
    <w:rsid w:val="003E571C"/>
    <w:rsid w:val="00433BEE"/>
    <w:rsid w:val="00466ADD"/>
    <w:rsid w:val="00482EC5"/>
    <w:rsid w:val="004903F7"/>
    <w:rsid w:val="004B21E9"/>
    <w:rsid w:val="004B713A"/>
    <w:rsid w:val="004D3C34"/>
    <w:rsid w:val="005106D2"/>
    <w:rsid w:val="005267F7"/>
    <w:rsid w:val="00530BB1"/>
    <w:rsid w:val="005642E6"/>
    <w:rsid w:val="005726BD"/>
    <w:rsid w:val="005827AA"/>
    <w:rsid w:val="005B0809"/>
    <w:rsid w:val="005E2970"/>
    <w:rsid w:val="0060280A"/>
    <w:rsid w:val="006108DA"/>
    <w:rsid w:val="00613D14"/>
    <w:rsid w:val="0063204D"/>
    <w:rsid w:val="00651C25"/>
    <w:rsid w:val="006641C8"/>
    <w:rsid w:val="0068619E"/>
    <w:rsid w:val="00691255"/>
    <w:rsid w:val="006A0FEA"/>
    <w:rsid w:val="006E3525"/>
    <w:rsid w:val="006F71BE"/>
    <w:rsid w:val="00715D81"/>
    <w:rsid w:val="00721E23"/>
    <w:rsid w:val="007325EB"/>
    <w:rsid w:val="007459E7"/>
    <w:rsid w:val="007462C1"/>
    <w:rsid w:val="00785919"/>
    <w:rsid w:val="007929B4"/>
    <w:rsid w:val="007C74FC"/>
    <w:rsid w:val="007F0E9B"/>
    <w:rsid w:val="00851AE9"/>
    <w:rsid w:val="00865582"/>
    <w:rsid w:val="0086573F"/>
    <w:rsid w:val="00866389"/>
    <w:rsid w:val="00876C3C"/>
    <w:rsid w:val="008859D4"/>
    <w:rsid w:val="008B2A8E"/>
    <w:rsid w:val="008F30B1"/>
    <w:rsid w:val="0090363D"/>
    <w:rsid w:val="009100FD"/>
    <w:rsid w:val="00920034"/>
    <w:rsid w:val="00926E0F"/>
    <w:rsid w:val="009466C1"/>
    <w:rsid w:val="009568DE"/>
    <w:rsid w:val="00977DA0"/>
    <w:rsid w:val="00980F8F"/>
    <w:rsid w:val="009D347B"/>
    <w:rsid w:val="00A055EB"/>
    <w:rsid w:val="00A31DD2"/>
    <w:rsid w:val="00A82C39"/>
    <w:rsid w:val="00A86C9C"/>
    <w:rsid w:val="00AB4CC6"/>
    <w:rsid w:val="00AC25EE"/>
    <w:rsid w:val="00AC4230"/>
    <w:rsid w:val="00AC44AB"/>
    <w:rsid w:val="00AD0B3A"/>
    <w:rsid w:val="00AD57A1"/>
    <w:rsid w:val="00AE7876"/>
    <w:rsid w:val="00B03632"/>
    <w:rsid w:val="00B17C8A"/>
    <w:rsid w:val="00B23A16"/>
    <w:rsid w:val="00B26555"/>
    <w:rsid w:val="00B517CC"/>
    <w:rsid w:val="00B71596"/>
    <w:rsid w:val="00B8582E"/>
    <w:rsid w:val="00BA0EF8"/>
    <w:rsid w:val="00BC2E9F"/>
    <w:rsid w:val="00BE0E63"/>
    <w:rsid w:val="00C03F2D"/>
    <w:rsid w:val="00C34B71"/>
    <w:rsid w:val="00C45AF8"/>
    <w:rsid w:val="00C61B13"/>
    <w:rsid w:val="00CC59C9"/>
    <w:rsid w:val="00CE0007"/>
    <w:rsid w:val="00CE017E"/>
    <w:rsid w:val="00CF6580"/>
    <w:rsid w:val="00D0611C"/>
    <w:rsid w:val="00D41DE5"/>
    <w:rsid w:val="00D420D7"/>
    <w:rsid w:val="00D47E47"/>
    <w:rsid w:val="00D62070"/>
    <w:rsid w:val="00D80FFD"/>
    <w:rsid w:val="00DA6CE7"/>
    <w:rsid w:val="00DB57E8"/>
    <w:rsid w:val="00DC078C"/>
    <w:rsid w:val="00DC4960"/>
    <w:rsid w:val="00DE01D0"/>
    <w:rsid w:val="00DE27EE"/>
    <w:rsid w:val="00DF4710"/>
    <w:rsid w:val="00DF722B"/>
    <w:rsid w:val="00E131E5"/>
    <w:rsid w:val="00E2492E"/>
    <w:rsid w:val="00E43EA3"/>
    <w:rsid w:val="00E44D9A"/>
    <w:rsid w:val="00E71CF9"/>
    <w:rsid w:val="00E81ED1"/>
    <w:rsid w:val="00E828A8"/>
    <w:rsid w:val="00EC2F24"/>
    <w:rsid w:val="00ED5786"/>
    <w:rsid w:val="00EF3645"/>
    <w:rsid w:val="00F46C60"/>
    <w:rsid w:val="00F8751C"/>
    <w:rsid w:val="00FB4377"/>
    <w:rsid w:val="00FD647E"/>
    <w:rsid w:val="00FE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24637-D11D-45AD-B354-95DCE68C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9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63D"/>
    <w:pPr>
      <w:keepNext/>
      <w:numPr>
        <w:numId w:val="8"/>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90363D"/>
    <w:pPr>
      <w:keepNext/>
      <w:numPr>
        <w:ilvl w:val="1"/>
        <w:numId w:val="8"/>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0363D"/>
    <w:pPr>
      <w:keepNext/>
      <w:numPr>
        <w:ilvl w:val="2"/>
        <w:numId w:val="8"/>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0363D"/>
    <w:pPr>
      <w:keepNext/>
      <w:numPr>
        <w:ilvl w:val="3"/>
        <w:numId w:val="8"/>
      </w:numPr>
      <w:spacing w:before="240" w:after="60"/>
      <w:outlineLvl w:val="3"/>
    </w:pPr>
    <w:rPr>
      <w:b/>
      <w:bCs/>
      <w:sz w:val="28"/>
      <w:szCs w:val="28"/>
    </w:rPr>
  </w:style>
  <w:style w:type="paragraph" w:styleId="5">
    <w:name w:val="heading 5"/>
    <w:basedOn w:val="a"/>
    <w:next w:val="a"/>
    <w:link w:val="50"/>
    <w:semiHidden/>
    <w:unhideWhenUsed/>
    <w:qFormat/>
    <w:rsid w:val="0090363D"/>
    <w:pPr>
      <w:numPr>
        <w:ilvl w:val="4"/>
        <w:numId w:val="8"/>
      </w:numPr>
      <w:spacing w:before="240" w:after="60"/>
      <w:outlineLvl w:val="4"/>
    </w:pPr>
    <w:rPr>
      <w:b/>
      <w:bCs/>
      <w:i/>
      <w:iCs/>
      <w:sz w:val="26"/>
      <w:szCs w:val="26"/>
    </w:rPr>
  </w:style>
  <w:style w:type="paragraph" w:styleId="6">
    <w:name w:val="heading 6"/>
    <w:basedOn w:val="a"/>
    <w:next w:val="a"/>
    <w:link w:val="60"/>
    <w:semiHidden/>
    <w:unhideWhenUsed/>
    <w:qFormat/>
    <w:rsid w:val="0090363D"/>
    <w:pPr>
      <w:numPr>
        <w:ilvl w:val="5"/>
        <w:numId w:val="8"/>
      </w:numPr>
      <w:spacing w:before="240" w:after="60"/>
      <w:outlineLvl w:val="5"/>
    </w:pPr>
    <w:rPr>
      <w:b/>
      <w:bCs/>
      <w:sz w:val="22"/>
      <w:szCs w:val="22"/>
    </w:rPr>
  </w:style>
  <w:style w:type="paragraph" w:styleId="7">
    <w:name w:val="heading 7"/>
    <w:basedOn w:val="a"/>
    <w:next w:val="a"/>
    <w:link w:val="70"/>
    <w:semiHidden/>
    <w:unhideWhenUsed/>
    <w:qFormat/>
    <w:rsid w:val="0090363D"/>
    <w:pPr>
      <w:numPr>
        <w:ilvl w:val="6"/>
        <w:numId w:val="8"/>
      </w:numPr>
      <w:spacing w:before="240" w:after="60"/>
      <w:outlineLvl w:val="6"/>
    </w:pPr>
  </w:style>
  <w:style w:type="paragraph" w:styleId="8">
    <w:name w:val="heading 8"/>
    <w:basedOn w:val="a"/>
    <w:next w:val="a"/>
    <w:link w:val="80"/>
    <w:semiHidden/>
    <w:unhideWhenUsed/>
    <w:qFormat/>
    <w:rsid w:val="0090363D"/>
    <w:pPr>
      <w:numPr>
        <w:ilvl w:val="7"/>
        <w:numId w:val="8"/>
      </w:numPr>
      <w:spacing w:before="240" w:after="60"/>
      <w:outlineLvl w:val="7"/>
    </w:pPr>
    <w:rPr>
      <w:i/>
      <w:iCs/>
    </w:rPr>
  </w:style>
  <w:style w:type="paragraph" w:styleId="9">
    <w:name w:val="heading 9"/>
    <w:basedOn w:val="a"/>
    <w:next w:val="a"/>
    <w:link w:val="90"/>
    <w:semiHidden/>
    <w:unhideWhenUsed/>
    <w:qFormat/>
    <w:rsid w:val="0090363D"/>
    <w:pPr>
      <w:numPr>
        <w:ilvl w:val="8"/>
        <w:numId w:val="8"/>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9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785919"/>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85919"/>
    <w:pPr>
      <w:spacing w:after="200" w:line="276" w:lineRule="auto"/>
      <w:ind w:left="720"/>
      <w:contextualSpacing/>
    </w:pPr>
    <w:rPr>
      <w:rFonts w:ascii="Arial" w:eastAsia="Calibri" w:hAnsi="Arial" w:cs="Arial"/>
      <w:lang w:eastAsia="en-US"/>
    </w:rPr>
  </w:style>
  <w:style w:type="paragraph" w:styleId="a6">
    <w:name w:val="Body Text"/>
    <w:basedOn w:val="a"/>
    <w:link w:val="a7"/>
    <w:rsid w:val="00785919"/>
    <w:pPr>
      <w:jc w:val="both"/>
    </w:pPr>
  </w:style>
  <w:style w:type="character" w:customStyle="1" w:styleId="a7">
    <w:name w:val="Основной текст Знак"/>
    <w:basedOn w:val="a0"/>
    <w:link w:val="a6"/>
    <w:rsid w:val="00785919"/>
    <w:rPr>
      <w:rFonts w:ascii="Times New Roman" w:eastAsia="Times New Roman" w:hAnsi="Times New Roman" w:cs="Times New Roman"/>
      <w:sz w:val="24"/>
      <w:szCs w:val="24"/>
      <w:lang w:eastAsia="ru-RU"/>
    </w:rPr>
  </w:style>
  <w:style w:type="paragraph" w:styleId="a8">
    <w:name w:val="Body Text Indent"/>
    <w:basedOn w:val="a"/>
    <w:link w:val="a9"/>
    <w:uiPriority w:val="99"/>
    <w:rsid w:val="00785919"/>
    <w:pPr>
      <w:spacing w:after="120"/>
      <w:ind w:left="283"/>
    </w:pPr>
  </w:style>
  <w:style w:type="character" w:customStyle="1" w:styleId="a9">
    <w:name w:val="Основной текст с отступом Знак"/>
    <w:basedOn w:val="a0"/>
    <w:link w:val="a8"/>
    <w:uiPriority w:val="99"/>
    <w:rsid w:val="00785919"/>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85919"/>
    <w:pPr>
      <w:spacing w:after="120" w:line="480" w:lineRule="auto"/>
    </w:pPr>
  </w:style>
  <w:style w:type="character" w:customStyle="1" w:styleId="22">
    <w:name w:val="Основной текст 2 Знак"/>
    <w:basedOn w:val="a0"/>
    <w:link w:val="21"/>
    <w:uiPriority w:val="99"/>
    <w:semiHidden/>
    <w:rsid w:val="00785919"/>
    <w:rPr>
      <w:rFonts w:ascii="Times New Roman" w:eastAsia="Times New Roman" w:hAnsi="Times New Roman" w:cs="Times New Roman"/>
      <w:sz w:val="24"/>
      <w:szCs w:val="24"/>
      <w:lang w:eastAsia="ru-RU"/>
    </w:rPr>
  </w:style>
  <w:style w:type="paragraph" w:customStyle="1" w:styleId="aa">
    <w:name w:val="Îáû÷íûé"/>
    <w:rsid w:val="00785919"/>
    <w:pPr>
      <w:widowControl w:val="0"/>
      <w:spacing w:after="0" w:line="240" w:lineRule="auto"/>
    </w:pPr>
    <w:rPr>
      <w:rFonts w:ascii="Times New Roman" w:eastAsia="Times New Roman" w:hAnsi="Times New Roman" w:cs="Times New Roman"/>
      <w:sz w:val="20"/>
      <w:szCs w:val="20"/>
      <w:lang w:eastAsia="ru-RU"/>
    </w:rPr>
  </w:style>
  <w:style w:type="paragraph" w:styleId="ab">
    <w:name w:val="Title"/>
    <w:basedOn w:val="a"/>
    <w:link w:val="ac"/>
    <w:qFormat/>
    <w:rsid w:val="00785919"/>
    <w:pPr>
      <w:jc w:val="center"/>
    </w:pPr>
    <w:rPr>
      <w:sz w:val="28"/>
      <w:szCs w:val="20"/>
      <w:lang w:eastAsia="ko-KR"/>
    </w:rPr>
  </w:style>
  <w:style w:type="character" w:customStyle="1" w:styleId="ac">
    <w:name w:val="Название Знак"/>
    <w:basedOn w:val="a0"/>
    <w:link w:val="ab"/>
    <w:rsid w:val="00785919"/>
    <w:rPr>
      <w:rFonts w:ascii="Times New Roman" w:eastAsia="Times New Roman" w:hAnsi="Times New Roman" w:cs="Times New Roman"/>
      <w:sz w:val="28"/>
      <w:szCs w:val="20"/>
      <w:lang w:eastAsia="ko-KR"/>
    </w:rPr>
  </w:style>
  <w:style w:type="paragraph" w:styleId="ad">
    <w:name w:val="Normal (Web)"/>
    <w:basedOn w:val="a"/>
    <w:uiPriority w:val="99"/>
    <w:rsid w:val="00785919"/>
    <w:pPr>
      <w:spacing w:before="100" w:beforeAutospacing="1" w:after="100" w:afterAutospacing="1"/>
    </w:pPr>
  </w:style>
  <w:style w:type="paragraph" w:styleId="ae">
    <w:name w:val="Subtitle"/>
    <w:basedOn w:val="a"/>
    <w:link w:val="af"/>
    <w:qFormat/>
    <w:rsid w:val="00785919"/>
    <w:pPr>
      <w:autoSpaceDE w:val="0"/>
      <w:autoSpaceDN w:val="0"/>
      <w:jc w:val="center"/>
    </w:pPr>
    <w:rPr>
      <w:rFonts w:ascii="Times New Roman CYR" w:eastAsia="Malgun Gothic" w:hAnsi="Times New Roman CYR"/>
      <w:b/>
      <w:bCs/>
      <w:caps/>
    </w:rPr>
  </w:style>
  <w:style w:type="character" w:customStyle="1" w:styleId="af">
    <w:name w:val="Подзаголовок Знак"/>
    <w:basedOn w:val="a0"/>
    <w:link w:val="ae"/>
    <w:rsid w:val="00785919"/>
    <w:rPr>
      <w:rFonts w:ascii="Times New Roman CYR" w:eastAsia="Malgun Gothic" w:hAnsi="Times New Roman CYR" w:cs="Times New Roman"/>
      <w:b/>
      <w:bCs/>
      <w:caps/>
      <w:sz w:val="24"/>
      <w:szCs w:val="24"/>
      <w:lang w:eastAsia="ru-RU"/>
    </w:rPr>
  </w:style>
  <w:style w:type="character" w:styleId="af0">
    <w:name w:val="Emphasis"/>
    <w:uiPriority w:val="20"/>
    <w:qFormat/>
    <w:rsid w:val="00270967"/>
    <w:rPr>
      <w:i/>
      <w:iCs/>
    </w:rPr>
  </w:style>
  <w:style w:type="character" w:customStyle="1" w:styleId="apple-converted-space">
    <w:name w:val="apple-converted-space"/>
    <w:basedOn w:val="a0"/>
    <w:rsid w:val="00270967"/>
  </w:style>
  <w:style w:type="paragraph" w:styleId="af1">
    <w:name w:val="annotation text"/>
    <w:basedOn w:val="a"/>
    <w:link w:val="af2"/>
    <w:rsid w:val="00270967"/>
    <w:rPr>
      <w:sz w:val="20"/>
      <w:szCs w:val="20"/>
    </w:rPr>
  </w:style>
  <w:style w:type="character" w:customStyle="1" w:styleId="af2">
    <w:name w:val="Текст примечания Знак"/>
    <w:basedOn w:val="a0"/>
    <w:link w:val="af1"/>
    <w:rsid w:val="00270967"/>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1823C3"/>
    <w:rPr>
      <w:rFonts w:ascii="Tahoma" w:hAnsi="Tahoma" w:cs="Tahoma"/>
      <w:sz w:val="16"/>
      <w:szCs w:val="16"/>
    </w:rPr>
  </w:style>
  <w:style w:type="character" w:customStyle="1" w:styleId="af4">
    <w:name w:val="Текст выноски Знак"/>
    <w:basedOn w:val="a0"/>
    <w:link w:val="af3"/>
    <w:uiPriority w:val="99"/>
    <w:semiHidden/>
    <w:rsid w:val="001823C3"/>
    <w:rPr>
      <w:rFonts w:ascii="Tahoma" w:eastAsia="Times New Roman" w:hAnsi="Tahoma" w:cs="Tahoma"/>
      <w:sz w:val="16"/>
      <w:szCs w:val="16"/>
      <w:lang w:eastAsia="ru-RU"/>
    </w:rPr>
  </w:style>
  <w:style w:type="paragraph" w:customStyle="1" w:styleId="Level1">
    <w:name w:val="Level 1"/>
    <w:basedOn w:val="a"/>
    <w:rsid w:val="005827AA"/>
    <w:pPr>
      <w:spacing w:after="120" w:line="240" w:lineRule="atLeast"/>
      <w:ind w:left="851" w:hanging="851"/>
      <w:jc w:val="both"/>
    </w:pPr>
    <w:rPr>
      <w:rFonts w:ascii="Arial" w:hAnsi="Arial"/>
      <w:sz w:val="20"/>
      <w:szCs w:val="20"/>
      <w:lang w:val="en-GB"/>
    </w:rPr>
  </w:style>
  <w:style w:type="paragraph" w:styleId="23">
    <w:name w:val="Body Text Indent 2"/>
    <w:basedOn w:val="a"/>
    <w:link w:val="24"/>
    <w:unhideWhenUsed/>
    <w:rsid w:val="0090363D"/>
    <w:pPr>
      <w:ind w:firstLine="567"/>
      <w:jc w:val="both"/>
    </w:pPr>
    <w:rPr>
      <w:szCs w:val="20"/>
    </w:rPr>
  </w:style>
  <w:style w:type="character" w:customStyle="1" w:styleId="24">
    <w:name w:val="Основной текст с отступом 2 Знак"/>
    <w:basedOn w:val="a0"/>
    <w:link w:val="23"/>
    <w:rsid w:val="0090363D"/>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90363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036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0363D"/>
    <w:rPr>
      <w:rFonts w:ascii="Arial" w:eastAsia="Times New Roman" w:hAnsi="Arial" w:cs="Arial"/>
      <w:b/>
      <w:bCs/>
      <w:sz w:val="26"/>
      <w:szCs w:val="26"/>
      <w:lang w:eastAsia="ru-RU"/>
    </w:rPr>
  </w:style>
  <w:style w:type="character" w:customStyle="1" w:styleId="40">
    <w:name w:val="Заголовок 4 Знак"/>
    <w:basedOn w:val="a0"/>
    <w:link w:val="4"/>
    <w:semiHidden/>
    <w:rsid w:val="009036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036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0363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90363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90363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90363D"/>
    <w:rPr>
      <w:rFonts w:ascii="Arial" w:eastAsia="Times New Roman" w:hAnsi="Arial" w:cs="Arial"/>
      <w:lang w:eastAsia="ru-RU"/>
    </w:rPr>
  </w:style>
  <w:style w:type="paragraph" w:customStyle="1" w:styleId="11">
    <w:name w:val="Абзац списка1"/>
    <w:basedOn w:val="a"/>
    <w:qFormat/>
    <w:rsid w:val="008B2A8E"/>
    <w:pPr>
      <w:overflowPunct w:val="0"/>
      <w:autoSpaceDE w:val="0"/>
      <w:autoSpaceDN w:val="0"/>
      <w:adjustRightInd w:val="0"/>
      <w:ind w:left="720"/>
      <w:contextualSpacing/>
      <w:textAlignment w:val="baseline"/>
    </w:pPr>
    <w:rPr>
      <w:rFonts w:eastAsia="Batang"/>
      <w:sz w:val="20"/>
      <w:szCs w:val="20"/>
    </w:rPr>
  </w:style>
  <w:style w:type="paragraph" w:styleId="HTML">
    <w:name w:val="HTML Preformatted"/>
    <w:basedOn w:val="a"/>
    <w:link w:val="HTML0"/>
    <w:uiPriority w:val="99"/>
    <w:unhideWhenUsed/>
    <w:rsid w:val="00D42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420D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613">
      <w:bodyDiv w:val="1"/>
      <w:marLeft w:val="0"/>
      <w:marRight w:val="0"/>
      <w:marTop w:val="0"/>
      <w:marBottom w:val="0"/>
      <w:divBdr>
        <w:top w:val="none" w:sz="0" w:space="0" w:color="auto"/>
        <w:left w:val="none" w:sz="0" w:space="0" w:color="auto"/>
        <w:bottom w:val="none" w:sz="0" w:space="0" w:color="auto"/>
        <w:right w:val="none" w:sz="0" w:space="0" w:color="auto"/>
      </w:divBdr>
    </w:div>
    <w:div w:id="208763862">
      <w:bodyDiv w:val="1"/>
      <w:marLeft w:val="0"/>
      <w:marRight w:val="0"/>
      <w:marTop w:val="0"/>
      <w:marBottom w:val="0"/>
      <w:divBdr>
        <w:top w:val="none" w:sz="0" w:space="0" w:color="auto"/>
        <w:left w:val="none" w:sz="0" w:space="0" w:color="auto"/>
        <w:bottom w:val="none" w:sz="0" w:space="0" w:color="auto"/>
        <w:right w:val="none" w:sz="0" w:space="0" w:color="auto"/>
      </w:divBdr>
    </w:div>
    <w:div w:id="272907182">
      <w:bodyDiv w:val="1"/>
      <w:marLeft w:val="0"/>
      <w:marRight w:val="0"/>
      <w:marTop w:val="0"/>
      <w:marBottom w:val="0"/>
      <w:divBdr>
        <w:top w:val="none" w:sz="0" w:space="0" w:color="auto"/>
        <w:left w:val="none" w:sz="0" w:space="0" w:color="auto"/>
        <w:bottom w:val="none" w:sz="0" w:space="0" w:color="auto"/>
        <w:right w:val="none" w:sz="0" w:space="0" w:color="auto"/>
      </w:divBdr>
    </w:div>
    <w:div w:id="308901806">
      <w:bodyDiv w:val="1"/>
      <w:marLeft w:val="0"/>
      <w:marRight w:val="0"/>
      <w:marTop w:val="0"/>
      <w:marBottom w:val="0"/>
      <w:divBdr>
        <w:top w:val="none" w:sz="0" w:space="0" w:color="auto"/>
        <w:left w:val="none" w:sz="0" w:space="0" w:color="auto"/>
        <w:bottom w:val="none" w:sz="0" w:space="0" w:color="auto"/>
        <w:right w:val="none" w:sz="0" w:space="0" w:color="auto"/>
      </w:divBdr>
    </w:div>
    <w:div w:id="357974430">
      <w:bodyDiv w:val="1"/>
      <w:marLeft w:val="0"/>
      <w:marRight w:val="0"/>
      <w:marTop w:val="0"/>
      <w:marBottom w:val="0"/>
      <w:divBdr>
        <w:top w:val="none" w:sz="0" w:space="0" w:color="auto"/>
        <w:left w:val="none" w:sz="0" w:space="0" w:color="auto"/>
        <w:bottom w:val="none" w:sz="0" w:space="0" w:color="auto"/>
        <w:right w:val="none" w:sz="0" w:space="0" w:color="auto"/>
      </w:divBdr>
    </w:div>
    <w:div w:id="472527542">
      <w:bodyDiv w:val="1"/>
      <w:marLeft w:val="0"/>
      <w:marRight w:val="0"/>
      <w:marTop w:val="0"/>
      <w:marBottom w:val="0"/>
      <w:divBdr>
        <w:top w:val="none" w:sz="0" w:space="0" w:color="auto"/>
        <w:left w:val="none" w:sz="0" w:space="0" w:color="auto"/>
        <w:bottom w:val="none" w:sz="0" w:space="0" w:color="auto"/>
        <w:right w:val="none" w:sz="0" w:space="0" w:color="auto"/>
      </w:divBdr>
    </w:div>
    <w:div w:id="617177973">
      <w:bodyDiv w:val="1"/>
      <w:marLeft w:val="0"/>
      <w:marRight w:val="0"/>
      <w:marTop w:val="0"/>
      <w:marBottom w:val="0"/>
      <w:divBdr>
        <w:top w:val="none" w:sz="0" w:space="0" w:color="auto"/>
        <w:left w:val="none" w:sz="0" w:space="0" w:color="auto"/>
        <w:bottom w:val="none" w:sz="0" w:space="0" w:color="auto"/>
        <w:right w:val="none" w:sz="0" w:space="0" w:color="auto"/>
      </w:divBdr>
    </w:div>
    <w:div w:id="674184822">
      <w:bodyDiv w:val="1"/>
      <w:marLeft w:val="0"/>
      <w:marRight w:val="0"/>
      <w:marTop w:val="0"/>
      <w:marBottom w:val="0"/>
      <w:divBdr>
        <w:top w:val="none" w:sz="0" w:space="0" w:color="auto"/>
        <w:left w:val="none" w:sz="0" w:space="0" w:color="auto"/>
        <w:bottom w:val="none" w:sz="0" w:space="0" w:color="auto"/>
        <w:right w:val="none" w:sz="0" w:space="0" w:color="auto"/>
      </w:divBdr>
    </w:div>
    <w:div w:id="715785036">
      <w:bodyDiv w:val="1"/>
      <w:marLeft w:val="0"/>
      <w:marRight w:val="0"/>
      <w:marTop w:val="0"/>
      <w:marBottom w:val="0"/>
      <w:divBdr>
        <w:top w:val="none" w:sz="0" w:space="0" w:color="auto"/>
        <w:left w:val="none" w:sz="0" w:space="0" w:color="auto"/>
        <w:bottom w:val="none" w:sz="0" w:space="0" w:color="auto"/>
        <w:right w:val="none" w:sz="0" w:space="0" w:color="auto"/>
      </w:divBdr>
    </w:div>
    <w:div w:id="852232748">
      <w:bodyDiv w:val="1"/>
      <w:marLeft w:val="0"/>
      <w:marRight w:val="0"/>
      <w:marTop w:val="0"/>
      <w:marBottom w:val="0"/>
      <w:divBdr>
        <w:top w:val="none" w:sz="0" w:space="0" w:color="auto"/>
        <w:left w:val="none" w:sz="0" w:space="0" w:color="auto"/>
        <w:bottom w:val="none" w:sz="0" w:space="0" w:color="auto"/>
        <w:right w:val="none" w:sz="0" w:space="0" w:color="auto"/>
      </w:divBdr>
    </w:div>
    <w:div w:id="1009453829">
      <w:bodyDiv w:val="1"/>
      <w:marLeft w:val="0"/>
      <w:marRight w:val="0"/>
      <w:marTop w:val="0"/>
      <w:marBottom w:val="0"/>
      <w:divBdr>
        <w:top w:val="none" w:sz="0" w:space="0" w:color="auto"/>
        <w:left w:val="none" w:sz="0" w:space="0" w:color="auto"/>
        <w:bottom w:val="none" w:sz="0" w:space="0" w:color="auto"/>
        <w:right w:val="none" w:sz="0" w:space="0" w:color="auto"/>
      </w:divBdr>
    </w:div>
    <w:div w:id="1039941320">
      <w:bodyDiv w:val="1"/>
      <w:marLeft w:val="0"/>
      <w:marRight w:val="0"/>
      <w:marTop w:val="0"/>
      <w:marBottom w:val="0"/>
      <w:divBdr>
        <w:top w:val="none" w:sz="0" w:space="0" w:color="auto"/>
        <w:left w:val="none" w:sz="0" w:space="0" w:color="auto"/>
        <w:bottom w:val="none" w:sz="0" w:space="0" w:color="auto"/>
        <w:right w:val="none" w:sz="0" w:space="0" w:color="auto"/>
      </w:divBdr>
    </w:div>
    <w:div w:id="1236627779">
      <w:bodyDiv w:val="1"/>
      <w:marLeft w:val="0"/>
      <w:marRight w:val="0"/>
      <w:marTop w:val="0"/>
      <w:marBottom w:val="0"/>
      <w:divBdr>
        <w:top w:val="none" w:sz="0" w:space="0" w:color="auto"/>
        <w:left w:val="none" w:sz="0" w:space="0" w:color="auto"/>
        <w:bottom w:val="none" w:sz="0" w:space="0" w:color="auto"/>
        <w:right w:val="none" w:sz="0" w:space="0" w:color="auto"/>
      </w:divBdr>
    </w:div>
    <w:div w:id="1296107651">
      <w:bodyDiv w:val="1"/>
      <w:marLeft w:val="0"/>
      <w:marRight w:val="0"/>
      <w:marTop w:val="0"/>
      <w:marBottom w:val="0"/>
      <w:divBdr>
        <w:top w:val="none" w:sz="0" w:space="0" w:color="auto"/>
        <w:left w:val="none" w:sz="0" w:space="0" w:color="auto"/>
        <w:bottom w:val="none" w:sz="0" w:space="0" w:color="auto"/>
        <w:right w:val="none" w:sz="0" w:space="0" w:color="auto"/>
      </w:divBdr>
    </w:div>
    <w:div w:id="1329284667">
      <w:bodyDiv w:val="1"/>
      <w:marLeft w:val="0"/>
      <w:marRight w:val="0"/>
      <w:marTop w:val="0"/>
      <w:marBottom w:val="0"/>
      <w:divBdr>
        <w:top w:val="none" w:sz="0" w:space="0" w:color="auto"/>
        <w:left w:val="none" w:sz="0" w:space="0" w:color="auto"/>
        <w:bottom w:val="none" w:sz="0" w:space="0" w:color="auto"/>
        <w:right w:val="none" w:sz="0" w:space="0" w:color="auto"/>
      </w:divBdr>
    </w:div>
    <w:div w:id="1846094780">
      <w:bodyDiv w:val="1"/>
      <w:marLeft w:val="0"/>
      <w:marRight w:val="0"/>
      <w:marTop w:val="0"/>
      <w:marBottom w:val="0"/>
      <w:divBdr>
        <w:top w:val="none" w:sz="0" w:space="0" w:color="auto"/>
        <w:left w:val="none" w:sz="0" w:space="0" w:color="auto"/>
        <w:bottom w:val="none" w:sz="0" w:space="0" w:color="auto"/>
        <w:right w:val="none" w:sz="0" w:space="0" w:color="auto"/>
      </w:divBdr>
    </w:div>
    <w:div w:id="2010867313">
      <w:bodyDiv w:val="1"/>
      <w:marLeft w:val="0"/>
      <w:marRight w:val="0"/>
      <w:marTop w:val="0"/>
      <w:marBottom w:val="0"/>
      <w:divBdr>
        <w:top w:val="none" w:sz="0" w:space="0" w:color="auto"/>
        <w:left w:val="none" w:sz="0" w:space="0" w:color="auto"/>
        <w:bottom w:val="none" w:sz="0" w:space="0" w:color="auto"/>
        <w:right w:val="none" w:sz="0" w:space="0" w:color="auto"/>
      </w:divBdr>
    </w:div>
    <w:div w:id="20292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CF92-18A9-4EB2-9D77-C646A8AB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5803</Words>
  <Characters>33083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Zh.Yeshimkulova</dc:creator>
  <cp:lastModifiedBy>Азамат Абдыкани</cp:lastModifiedBy>
  <cp:revision>8</cp:revision>
  <cp:lastPrinted>2018-02-08T13:04:00Z</cp:lastPrinted>
  <dcterms:created xsi:type="dcterms:W3CDTF">2018-02-07T06:52:00Z</dcterms:created>
  <dcterms:modified xsi:type="dcterms:W3CDTF">2018-02-12T04:48:00Z</dcterms:modified>
</cp:coreProperties>
</file>