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093" w:type="dxa"/>
        <w:tblInd w:w="108" w:type="dxa"/>
        <w:tblLayout w:type="fixed"/>
        <w:tblLook w:val="04A0" w:firstRow="1" w:lastRow="0" w:firstColumn="1" w:lastColumn="0" w:noHBand="0" w:noVBand="1"/>
      </w:tblPr>
      <w:tblGrid>
        <w:gridCol w:w="10093"/>
      </w:tblGrid>
      <w:tr w:rsidR="00F66F6D" w:rsidRPr="00C13164" w:rsidTr="00F66F6D">
        <w:trPr>
          <w:trHeight w:val="276"/>
        </w:trPr>
        <w:tc>
          <w:tcPr>
            <w:tcW w:w="10093" w:type="dxa"/>
          </w:tcPr>
          <w:p w:rsidR="00F66F6D" w:rsidRPr="00FA087A" w:rsidRDefault="00F66F6D" w:rsidP="00597D9A">
            <w:pPr>
              <w:pStyle w:val="ad"/>
              <w:rPr>
                <w:rFonts w:ascii="Times New Roman" w:hAnsi="Times New Roman"/>
                <w:szCs w:val="24"/>
              </w:rPr>
            </w:pPr>
            <w:r w:rsidRPr="00FA087A">
              <w:rPr>
                <w:rFonts w:ascii="Times New Roman" w:hAnsi="Times New Roman"/>
                <w:szCs w:val="24"/>
              </w:rPr>
              <w:t>ДОГОВОР № ___________________ на услуги по медицинскому страхованию</w:t>
            </w:r>
          </w:p>
          <w:p w:rsidR="00F66F6D" w:rsidRPr="00FA087A" w:rsidRDefault="00F66F6D" w:rsidP="00597D9A">
            <w:pPr>
              <w:pStyle w:val="ad"/>
              <w:rPr>
                <w:rFonts w:ascii="Times New Roman" w:hAnsi="Times New Roman"/>
                <w:szCs w:val="24"/>
              </w:rPr>
            </w:pPr>
            <w:r w:rsidRPr="00FA087A">
              <w:rPr>
                <w:rFonts w:ascii="Times New Roman" w:hAnsi="Times New Roman"/>
                <w:szCs w:val="24"/>
              </w:rPr>
              <w:t>(добровольного страхования на случай болезни)</w:t>
            </w:r>
          </w:p>
          <w:p w:rsidR="00F66F6D" w:rsidRPr="00FA087A" w:rsidRDefault="00F66F6D" w:rsidP="00597D9A">
            <w:pPr>
              <w:pStyle w:val="31"/>
              <w:tabs>
                <w:tab w:val="left" w:pos="8505"/>
              </w:tabs>
              <w:jc w:val="right"/>
              <w:rPr>
                <w:b/>
                <w:color w:val="auto"/>
              </w:rPr>
            </w:pPr>
          </w:p>
          <w:p w:rsidR="00F66F6D" w:rsidRPr="00FA087A" w:rsidRDefault="00F66F6D" w:rsidP="00597D9A">
            <w:pPr>
              <w:pStyle w:val="31"/>
              <w:tabs>
                <w:tab w:val="left" w:pos="9540"/>
              </w:tabs>
              <w:ind w:right="-1"/>
              <w:rPr>
                <w:color w:val="auto"/>
              </w:rPr>
            </w:pPr>
            <w:r w:rsidRPr="00FA087A">
              <w:rPr>
                <w:color w:val="auto"/>
              </w:rPr>
              <w:t>г. Атырау                       «__» _________ 201</w:t>
            </w:r>
            <w:r w:rsidRPr="00420511">
              <w:rPr>
                <w:color w:val="auto"/>
              </w:rPr>
              <w:t>8</w:t>
            </w:r>
            <w:r w:rsidRPr="00FA087A">
              <w:rPr>
                <w:color w:val="auto"/>
              </w:rPr>
              <w:t xml:space="preserve"> г.                                            </w:t>
            </w:r>
          </w:p>
          <w:p w:rsidR="00F66F6D" w:rsidRPr="00FA087A" w:rsidRDefault="00F66F6D" w:rsidP="00597D9A">
            <w:pPr>
              <w:pStyle w:val="31"/>
              <w:tabs>
                <w:tab w:val="left" w:pos="9540"/>
              </w:tabs>
              <w:jc w:val="left"/>
              <w:rPr>
                <w:color w:val="auto"/>
                <w:lang w:eastAsia="en-US"/>
              </w:rPr>
            </w:pPr>
          </w:p>
          <w:p w:rsidR="00F66F6D" w:rsidRPr="00FA087A" w:rsidRDefault="00F66F6D" w:rsidP="00C7621D">
            <w:pPr>
              <w:ind w:left="20" w:firstLine="8"/>
              <w:jc w:val="both"/>
              <w:rPr>
                <w:bCs w:val="0"/>
              </w:rPr>
            </w:pPr>
            <w:r w:rsidRPr="00FA087A">
              <w:rPr>
                <w:b/>
              </w:rPr>
              <w:t>Товарищество с ограниченной ответственностью «Жамбыл Петролеум»</w:t>
            </w:r>
            <w:r w:rsidRPr="00FA087A">
              <w:t>, выступающее  от имени и по поручению АО «Национальная компания «КазМунайГаз» (далее – Недропользователь),</w:t>
            </w:r>
            <w:r w:rsidRPr="00FA087A">
              <w:rPr>
                <w:lang w:val="kk-KZ"/>
              </w:rPr>
              <w:t xml:space="preserve"> </w:t>
            </w:r>
            <w:r w:rsidRPr="00FA087A">
              <w:t xml:space="preserve">являющееся Оператором по Контракту на проведение Разведки углеводородного сырья №2609 от 21.04.2008 года (далее – Контракт), на основании Соглашения о привлечении оператора </w:t>
            </w:r>
            <w:r w:rsidRPr="00FA087A">
              <w:rPr>
                <w:rFonts w:eastAsia="Batang"/>
                <w:lang w:eastAsia="ko-KR"/>
              </w:rPr>
              <w:t>№ 411 от 01 сентября 2016 года</w:t>
            </w:r>
            <w:r w:rsidRPr="00FA087A">
              <w:t xml:space="preserve">, между АО «Национальная компания «КазМунайГаз» и  ТОО «Жамбыл Петролеум» (далее – СПО) именуемое в дальнейшем </w:t>
            </w:r>
            <w:r w:rsidRPr="00FA087A">
              <w:rPr>
                <w:b/>
              </w:rPr>
              <w:t>«</w:t>
            </w:r>
            <w:r w:rsidRPr="00FA087A">
              <w:rPr>
                <w:rFonts w:eastAsia="Calibri"/>
                <w:b/>
                <w:color w:val="auto"/>
                <w:lang w:eastAsia="en-US"/>
              </w:rPr>
              <w:t>Страхователь</w:t>
            </w:r>
            <w:r w:rsidRPr="00FA087A">
              <w:rPr>
                <w:b/>
              </w:rPr>
              <w:t>»</w:t>
            </w:r>
            <w:r w:rsidRPr="00FA087A">
              <w:t>,  в лице генерального директора Елевсинова Хожалепеса Тажимановича, действующего на основании Устава</w:t>
            </w:r>
            <w:r w:rsidRPr="00FA087A">
              <w:rPr>
                <w:rFonts w:eastAsia="Calibri"/>
                <w:bCs w:val="0"/>
                <w:color w:val="auto"/>
                <w:lang w:eastAsia="en-US"/>
              </w:rPr>
              <w:t>, с одной стороны, и</w:t>
            </w:r>
            <w:r w:rsidRPr="00FA087A">
              <w:rPr>
                <w:b/>
              </w:rPr>
              <w:t xml:space="preserve"> _______________________</w:t>
            </w:r>
            <w:r w:rsidRPr="00FA087A">
              <w:t xml:space="preserve">, именуемое в дальнейшем </w:t>
            </w:r>
            <w:r w:rsidRPr="00FA087A">
              <w:rPr>
                <w:b/>
              </w:rPr>
              <w:t>«Страховщик»</w:t>
            </w:r>
            <w:r w:rsidRPr="00FA087A">
              <w:t xml:space="preserve"> (Государственная лицензия на </w:t>
            </w:r>
            <w:r w:rsidRPr="00FA087A">
              <w:rPr>
                <w:rFonts w:eastAsia="Calibri"/>
                <w:bCs w:val="0"/>
                <w:color w:val="auto"/>
                <w:lang w:eastAsia="en-US"/>
              </w:rPr>
              <w:t>право осуществления страховой (перестраховочной) деятельности № _____., выданная Комитетом по контролю и надзору финансового рынка и финансовых организаций Национального Банка Республики Казахстан   «___» __________ 201_ года) , в лице ____________________________</w:t>
            </w:r>
            <w:r w:rsidRPr="00FA087A">
              <w:rPr>
                <w:rFonts w:eastAsia="Calibri"/>
                <w:b/>
                <w:bCs w:val="0"/>
                <w:color w:val="auto"/>
                <w:lang w:eastAsia="en-US"/>
              </w:rPr>
              <w:t>,</w:t>
            </w:r>
            <w:r w:rsidRPr="00FA087A">
              <w:rPr>
                <w:rFonts w:eastAsia="Calibri"/>
                <w:bCs w:val="0"/>
                <w:color w:val="auto"/>
                <w:lang w:eastAsia="en-US"/>
              </w:rPr>
              <w:t xml:space="preserve"> действующего  на основании ___________________________, с другой стороны, далее совместно именуемые  «Стороны», заключили настоящий договор добровольного страхования на случай болезни (далее – Договор) о нижеследующем:</w:t>
            </w:r>
          </w:p>
          <w:p w:rsidR="00F66F6D" w:rsidRPr="00FA087A" w:rsidRDefault="00F66F6D" w:rsidP="00597D9A">
            <w:pPr>
              <w:spacing w:line="240" w:lineRule="atLeast"/>
              <w:ind w:right="21" w:firstLine="708"/>
              <w:jc w:val="both"/>
              <w:rPr>
                <w:b/>
                <w:color w:val="auto"/>
                <w:lang w:val="kk-KZ" w:eastAsia="en-US"/>
              </w:rPr>
            </w:pPr>
          </w:p>
          <w:p w:rsidR="00F66F6D" w:rsidRPr="00FA087A" w:rsidRDefault="00F66F6D" w:rsidP="006A3570">
            <w:pPr>
              <w:pStyle w:val="ab"/>
              <w:numPr>
                <w:ilvl w:val="0"/>
                <w:numId w:val="8"/>
              </w:numPr>
              <w:ind w:left="0" w:right="-82" w:firstLine="0"/>
              <w:jc w:val="center"/>
              <w:rPr>
                <w:b/>
                <w:color w:val="auto"/>
              </w:rPr>
            </w:pPr>
            <w:r w:rsidRPr="00FA087A">
              <w:rPr>
                <w:b/>
                <w:color w:val="auto"/>
              </w:rPr>
              <w:t xml:space="preserve">ПРЕДМЕТ  ДОГОВОРА. </w:t>
            </w:r>
          </w:p>
          <w:p w:rsidR="00F66F6D" w:rsidRPr="00FA087A" w:rsidRDefault="00F66F6D" w:rsidP="00597D9A">
            <w:pPr>
              <w:spacing w:line="240" w:lineRule="atLeast"/>
              <w:jc w:val="both"/>
              <w:rPr>
                <w:color w:val="auto"/>
              </w:rPr>
            </w:pPr>
            <w:r w:rsidRPr="00FA087A">
              <w:rPr>
                <w:color w:val="auto"/>
              </w:rPr>
              <w:t>1.1. Предметом Договора является добровольное страхование на случай болезни, в связи с чем Страхователь обязуется уплатить страховую премию, а Страховщик (Представитель Страховщика)  обязуется   при наступлении  страхового  случая  организовать  и  обеспечить   (финансировать) надлежащее, качественное и своевременное оказание   Застрахованным медицинских услуг медицинскими организациями или врачами из списка Страховщика (Представителя  Страховщика)  путем   оплаты  медицинским  организациям  и / или врачам  расходов,  по оказанным медицинским услугам Страхователю (Застрахованному), предусмотренным Договором.</w:t>
            </w:r>
          </w:p>
          <w:p w:rsidR="00F66F6D" w:rsidRPr="00FA087A" w:rsidRDefault="00F66F6D" w:rsidP="006A3570">
            <w:pPr>
              <w:spacing w:line="240" w:lineRule="atLeast"/>
              <w:jc w:val="both"/>
              <w:rPr>
                <w:color w:val="auto"/>
              </w:rPr>
            </w:pPr>
            <w:r w:rsidRPr="00FA087A">
              <w:t xml:space="preserve">1.2. </w:t>
            </w:r>
            <w:r w:rsidRPr="00FA087A">
              <w:rPr>
                <w:color w:val="auto"/>
              </w:rPr>
              <w:t xml:space="preserve">Договор страхования заключается без предварительного медицинского осмотра Застрахованных. </w:t>
            </w:r>
          </w:p>
          <w:p w:rsidR="00F66F6D" w:rsidRPr="00FA087A" w:rsidRDefault="00F66F6D" w:rsidP="006A3570">
            <w:pPr>
              <w:spacing w:line="240" w:lineRule="atLeast"/>
              <w:jc w:val="both"/>
            </w:pPr>
            <w:r w:rsidRPr="00FA087A">
              <w:rPr>
                <w:color w:val="auto"/>
              </w:rPr>
              <w:t xml:space="preserve">1.3. Объем медицинских услуг, предоставляемых </w:t>
            </w:r>
            <w:r w:rsidRPr="00FA087A">
              <w:t>Застрахованным, определен в  Договоре.</w:t>
            </w:r>
          </w:p>
          <w:p w:rsidR="00F66F6D" w:rsidRPr="00FA087A" w:rsidRDefault="00F66F6D" w:rsidP="00597D9A">
            <w:pPr>
              <w:spacing w:line="240" w:lineRule="atLeast"/>
              <w:ind w:firstLine="720"/>
              <w:jc w:val="both"/>
            </w:pPr>
          </w:p>
          <w:p w:rsidR="00F66F6D" w:rsidRPr="00FA087A" w:rsidRDefault="00F66F6D" w:rsidP="006A3570">
            <w:pPr>
              <w:spacing w:line="240" w:lineRule="atLeast"/>
              <w:jc w:val="center"/>
            </w:pPr>
            <w:r w:rsidRPr="00FA087A">
              <w:rPr>
                <w:b/>
              </w:rPr>
              <w:t>2. ОСНОВНЫЕ ПОНЯТИЯ, ИСПОЛЬЗУЕМЫЕ В ДОГОВОРЕ</w:t>
            </w:r>
          </w:p>
          <w:p w:rsidR="00F66F6D" w:rsidRPr="00FA087A" w:rsidRDefault="00F66F6D" w:rsidP="00597D9A">
            <w:pPr>
              <w:spacing w:line="240" w:lineRule="atLeast"/>
              <w:ind w:firstLine="34"/>
              <w:jc w:val="both"/>
            </w:pPr>
            <w:r w:rsidRPr="00FA087A">
              <w:t xml:space="preserve">2.1. </w:t>
            </w:r>
            <w:r w:rsidRPr="00FA087A">
              <w:rPr>
                <w:b/>
                <w:i/>
              </w:rPr>
              <w:t>Врач</w:t>
            </w:r>
            <w:r w:rsidRPr="00FA087A">
              <w:t xml:space="preserve"> – лицо, имеющее высшее медицинская образование, и лицензию на право осуществления соответствующей медицинской деятельности, с которым Страховщик (Представитель Страховщика) заключил Договор на оказание медицинских услуг Застрахованному.</w:t>
            </w:r>
          </w:p>
          <w:p w:rsidR="00F66F6D" w:rsidRPr="00FA087A" w:rsidRDefault="00F66F6D" w:rsidP="00597D9A">
            <w:pPr>
              <w:pStyle w:val="a8"/>
              <w:spacing w:after="0"/>
              <w:ind w:left="0" w:right="21" w:firstLine="34"/>
              <w:jc w:val="both"/>
            </w:pPr>
            <w:r w:rsidRPr="00FA087A">
              <w:t xml:space="preserve">2.2. </w:t>
            </w:r>
            <w:r w:rsidRPr="00FA087A">
              <w:rPr>
                <w:b/>
                <w:i/>
              </w:rPr>
              <w:t>Семейный врач или Врач - координатор</w:t>
            </w:r>
            <w:r w:rsidRPr="00FA087A">
              <w:t xml:space="preserve"> – лицо,  осуществляющее  организацию предоставления и получения Застрахованным медицинских услуг, определенных Договором.</w:t>
            </w:r>
          </w:p>
          <w:p w:rsidR="00F66F6D" w:rsidRPr="00FA087A" w:rsidRDefault="00F66F6D">
            <w:pPr>
              <w:pStyle w:val="a6"/>
              <w:suppressAutoHyphens/>
              <w:ind w:firstLine="34"/>
            </w:pPr>
            <w:r w:rsidRPr="00FA087A">
              <w:t>2.3.</w:t>
            </w:r>
            <w:r w:rsidRPr="00FA087A">
              <w:rPr>
                <w:b/>
                <w:i/>
              </w:rPr>
              <w:t xml:space="preserve"> Врачебная тайна</w:t>
            </w:r>
            <w:r w:rsidRPr="00FA087A">
              <w:t xml:space="preserve"> – правило поведения медицинских организаций и медицинских работников о неразглашении информации о состоянии здоровья и заболеваниях Застрахованного.</w:t>
            </w:r>
          </w:p>
          <w:p w:rsidR="00F66F6D" w:rsidRPr="00FA087A" w:rsidRDefault="00F66F6D" w:rsidP="006A3570">
            <w:pPr>
              <w:spacing w:line="240" w:lineRule="atLeast"/>
              <w:jc w:val="both"/>
            </w:pPr>
            <w:r w:rsidRPr="00FA087A">
              <w:t>2.4</w:t>
            </w:r>
            <w:r w:rsidRPr="00FA087A">
              <w:rPr>
                <w:i/>
              </w:rPr>
              <w:t>.</w:t>
            </w:r>
            <w:r w:rsidRPr="00FA087A">
              <w:rPr>
                <w:b/>
                <w:i/>
              </w:rPr>
              <w:t>Выгодоприобретатель</w:t>
            </w:r>
            <w:r w:rsidRPr="00FA087A">
              <w:t xml:space="preserve"> - Застрахованный, который в соответствии с настоящими Правилами является получателем страховой выплаты;  </w:t>
            </w:r>
            <w:r w:rsidRPr="00FA087A">
              <w:tab/>
            </w:r>
          </w:p>
          <w:p w:rsidR="00F66F6D" w:rsidRPr="00FA087A" w:rsidRDefault="00F66F6D" w:rsidP="006A3570">
            <w:pPr>
              <w:spacing w:line="240" w:lineRule="atLeast"/>
              <w:jc w:val="both"/>
            </w:pPr>
            <w:r w:rsidRPr="00FA087A">
              <w:t xml:space="preserve">2.5. </w:t>
            </w:r>
            <w:r w:rsidRPr="00FA087A">
              <w:rPr>
                <w:b/>
                <w:i/>
              </w:rPr>
              <w:t>Госпитализация по экстренным показаниям</w:t>
            </w:r>
            <w:r w:rsidRPr="00FA087A">
              <w:t xml:space="preserve"> – госпитализация Застрахованного в медицинскую организацию  в случае внезапного ухудшения состояния его здоровья.</w:t>
            </w:r>
          </w:p>
          <w:p w:rsidR="00F66F6D" w:rsidRPr="00FA087A" w:rsidRDefault="00F66F6D" w:rsidP="006A3570">
            <w:pPr>
              <w:ind w:right="-82"/>
              <w:jc w:val="both"/>
              <w:rPr>
                <w:color w:val="auto"/>
              </w:rPr>
            </w:pPr>
            <w:r w:rsidRPr="00FA087A">
              <w:rPr>
                <w:color w:val="auto"/>
              </w:rPr>
              <w:t>2.6.</w:t>
            </w:r>
            <w:r w:rsidRPr="00FA087A">
              <w:rPr>
                <w:b/>
                <w:i/>
                <w:color w:val="auto"/>
              </w:rPr>
              <w:t xml:space="preserve">  Застрахованный</w:t>
            </w:r>
            <w:r w:rsidRPr="00FA087A">
              <w:rPr>
                <w:color w:val="auto"/>
              </w:rPr>
              <w:t>– физическое лицо, в отношении которого осуществляется страхование, соответствующее требованиям, установленным Договором.</w:t>
            </w:r>
          </w:p>
          <w:p w:rsidR="00F66F6D" w:rsidRPr="00FA087A" w:rsidRDefault="00F66F6D" w:rsidP="006A3570">
            <w:pPr>
              <w:spacing w:line="240" w:lineRule="atLeast"/>
              <w:jc w:val="both"/>
            </w:pPr>
            <w:r w:rsidRPr="00FA087A">
              <w:t>2.7.</w:t>
            </w:r>
            <w:r w:rsidRPr="00FA087A">
              <w:rPr>
                <w:b/>
                <w:i/>
              </w:rPr>
              <w:t xml:space="preserve"> Медицинская организация</w:t>
            </w:r>
            <w:r w:rsidRPr="00FA087A">
              <w:t xml:space="preserve"> – специализированная медицинская организация, которая предоставляет Застрахованному медицинские услуги, имеющая лицензию на право осуществление соответствующей медицинской деятельности, с которым Страховщик (Представитель Страховщика) заключил Договор на оказание медицинских услуг Застрахованному.</w:t>
            </w:r>
          </w:p>
          <w:p w:rsidR="00F66F6D" w:rsidRPr="00FA087A" w:rsidRDefault="00F66F6D" w:rsidP="006A3570">
            <w:pPr>
              <w:tabs>
                <w:tab w:val="left" w:pos="0"/>
                <w:tab w:val="num" w:pos="360"/>
              </w:tabs>
              <w:jc w:val="both"/>
            </w:pPr>
            <w:r w:rsidRPr="00FA087A">
              <w:lastRenderedPageBreak/>
              <w:t xml:space="preserve">2.8. </w:t>
            </w:r>
            <w:r w:rsidRPr="00FA087A">
              <w:rPr>
                <w:b/>
                <w:i/>
              </w:rPr>
              <w:t>Направление семейного врача или врача - координатора</w:t>
            </w:r>
            <w:r w:rsidRPr="00FA087A">
              <w:t xml:space="preserve"> – документ установленного образца, выдаваемый семейным врачом/врачом-координатором Представителя Страховщика, определяющий перечень, объем и порядок оказания медицинских услуг Застрахованному.</w:t>
            </w:r>
          </w:p>
          <w:p w:rsidR="00F66F6D" w:rsidRPr="00FA087A" w:rsidRDefault="00F66F6D" w:rsidP="006A3570">
            <w:pPr>
              <w:pStyle w:val="a6"/>
              <w:tabs>
                <w:tab w:val="num" w:pos="360"/>
              </w:tabs>
              <w:suppressAutoHyphens/>
            </w:pPr>
            <w:r w:rsidRPr="00FA087A">
              <w:t>2.9.</w:t>
            </w:r>
            <w:r w:rsidRPr="00FA087A">
              <w:rPr>
                <w:b/>
                <w:i/>
              </w:rPr>
              <w:t xml:space="preserve">  Программа страхования </w:t>
            </w:r>
            <w:r w:rsidRPr="00FA087A">
              <w:rPr>
                <w:b/>
                <w:u w:val="single"/>
              </w:rPr>
              <w:t>(Приложение 1 к Договору)</w:t>
            </w:r>
            <w:r w:rsidRPr="00FA087A">
              <w:t xml:space="preserve"> – перечень медицинских услуг,  лекарственного обеспечения, предоставляемых  Застрахованному медицинскими организациями, врачами, аптеками в пределах установленных лимитов согласно Договору.</w:t>
            </w:r>
          </w:p>
          <w:p w:rsidR="00F66F6D" w:rsidRPr="00FA087A" w:rsidRDefault="00F66F6D" w:rsidP="006A3570">
            <w:pPr>
              <w:pStyle w:val="a6"/>
              <w:tabs>
                <w:tab w:val="num" w:pos="360"/>
              </w:tabs>
              <w:suppressAutoHyphens/>
            </w:pPr>
            <w:r w:rsidRPr="00FA087A">
              <w:t xml:space="preserve">2.10. </w:t>
            </w:r>
            <w:r w:rsidRPr="00FA087A">
              <w:rPr>
                <w:b/>
                <w:i/>
              </w:rPr>
              <w:t>Период действия страховой защиты</w:t>
            </w:r>
            <w:r w:rsidRPr="00FA087A">
              <w:t xml:space="preserve"> –  период времени, в течение которого Страховщик (Представитель Страховщика) несет свои обязательства в соответствии с Договором.</w:t>
            </w:r>
          </w:p>
          <w:p w:rsidR="00F66F6D" w:rsidRPr="00FA087A" w:rsidRDefault="00F66F6D" w:rsidP="006A3570">
            <w:pPr>
              <w:tabs>
                <w:tab w:val="num" w:pos="360"/>
              </w:tabs>
              <w:spacing w:line="240" w:lineRule="atLeast"/>
              <w:jc w:val="both"/>
            </w:pPr>
            <w:r w:rsidRPr="00FA087A">
              <w:t>2.11.</w:t>
            </w:r>
            <w:r w:rsidRPr="00FA087A">
              <w:rPr>
                <w:b/>
                <w:i/>
              </w:rPr>
              <w:t xml:space="preserve"> Представитель Страховщика</w:t>
            </w:r>
            <w:r w:rsidRPr="00FA087A">
              <w:t xml:space="preserve"> (медицинский ассистанс) – юридическое лицо, которое организовывает и предоставляет для Застрахованного медицинскую помощь в соответствии с Договором и имеет лицензию на право осуществления соответствующей деятельности.</w:t>
            </w:r>
          </w:p>
          <w:p w:rsidR="00F66F6D" w:rsidRPr="00FA087A" w:rsidRDefault="00F66F6D" w:rsidP="006A3570">
            <w:pPr>
              <w:tabs>
                <w:tab w:val="num" w:pos="360"/>
              </w:tabs>
              <w:spacing w:line="240" w:lineRule="atLeast"/>
              <w:jc w:val="both"/>
            </w:pPr>
            <w:r w:rsidRPr="00FA087A">
              <w:t>2.12.</w:t>
            </w:r>
            <w:r w:rsidRPr="00FA087A">
              <w:rPr>
                <w:b/>
                <w:i/>
              </w:rPr>
              <w:t xml:space="preserve"> Страховщик</w:t>
            </w:r>
            <w:r w:rsidRPr="00FA087A">
              <w:t xml:space="preserve"> – юридическое лицо, заключающее Договор со Страхователем.</w:t>
            </w:r>
          </w:p>
          <w:p w:rsidR="00F66F6D" w:rsidRPr="00FA087A" w:rsidRDefault="00F66F6D" w:rsidP="006A3570">
            <w:pPr>
              <w:pStyle w:val="a6"/>
              <w:tabs>
                <w:tab w:val="num" w:pos="360"/>
              </w:tabs>
              <w:suppressAutoHyphens/>
            </w:pPr>
            <w:r w:rsidRPr="00FA087A">
              <w:t xml:space="preserve">2.13. </w:t>
            </w:r>
            <w:r w:rsidRPr="00FA087A">
              <w:rPr>
                <w:b/>
                <w:i/>
              </w:rPr>
              <w:t>Страховая сумма</w:t>
            </w:r>
            <w:r w:rsidRPr="00FA087A">
              <w:t xml:space="preserve"> – это сумма денег, на которую застрахован объект страхования, которая является предельным объемом ответственности </w:t>
            </w:r>
            <w:r>
              <w:t xml:space="preserve"> </w:t>
            </w:r>
            <w:r w:rsidRPr="00FA087A">
              <w:t>Страховщика (Представителя Страховщика), установленный в соответствии с Программами страхования Договора.</w:t>
            </w:r>
          </w:p>
          <w:p w:rsidR="00F66F6D" w:rsidRPr="00FA087A" w:rsidRDefault="00F66F6D" w:rsidP="006A3570">
            <w:pPr>
              <w:tabs>
                <w:tab w:val="num" w:pos="360"/>
              </w:tabs>
              <w:jc w:val="both"/>
            </w:pPr>
            <w:r w:rsidRPr="00FA087A">
              <w:t xml:space="preserve">2.14. </w:t>
            </w:r>
            <w:r w:rsidRPr="00FA087A">
              <w:rPr>
                <w:b/>
                <w:i/>
              </w:rPr>
              <w:t>Страховая премия</w:t>
            </w:r>
            <w:r w:rsidRPr="00FA087A">
              <w:t xml:space="preserve"> – сумма денег, которую Страхователь оплачивает Страховщику за принятие последним обязательств, предусмотренных Договором.</w:t>
            </w:r>
          </w:p>
          <w:p w:rsidR="00F66F6D" w:rsidRPr="00FA087A" w:rsidRDefault="00F66F6D" w:rsidP="006A3570">
            <w:pPr>
              <w:pStyle w:val="a6"/>
              <w:tabs>
                <w:tab w:val="num" w:pos="360"/>
              </w:tabs>
              <w:suppressAutoHyphens/>
            </w:pPr>
            <w:r w:rsidRPr="00FA087A">
              <w:t xml:space="preserve">2.15. </w:t>
            </w:r>
            <w:r w:rsidRPr="00FA087A">
              <w:rPr>
                <w:b/>
                <w:i/>
              </w:rPr>
              <w:t>Страховой случай</w:t>
            </w:r>
            <w:r w:rsidRPr="00FA087A">
              <w:t xml:space="preserve"> – событие, с наступлением которого Договор предусматривает осуществление страховой выплаты. </w:t>
            </w:r>
          </w:p>
          <w:p w:rsidR="00F66F6D" w:rsidRPr="00FA087A" w:rsidRDefault="00F66F6D" w:rsidP="006A3570">
            <w:pPr>
              <w:pStyle w:val="a6"/>
              <w:tabs>
                <w:tab w:val="num" w:pos="360"/>
              </w:tabs>
              <w:suppressAutoHyphens/>
              <w:rPr>
                <w:color w:val="auto"/>
              </w:rPr>
            </w:pPr>
            <w:r w:rsidRPr="00FA087A">
              <w:t xml:space="preserve">2.16. </w:t>
            </w:r>
            <w:r w:rsidRPr="00FA087A">
              <w:rPr>
                <w:b/>
                <w:i/>
              </w:rPr>
              <w:t>Страховая выплата</w:t>
            </w:r>
            <w:r w:rsidRPr="00FA087A">
              <w:t xml:space="preserve"> – сумма денег, выплачиваемая Страховщиком (Представителем Страховщика) Выгодоприобретателю в пределах страховой суммы при наступлении страхового случая или нескольких страховых случаев за весь период действия страховой защиты, </w:t>
            </w:r>
            <w:r w:rsidRPr="00FA087A">
              <w:rPr>
                <w:color w:val="auto"/>
              </w:rPr>
              <w:t>при невозможности получения медицинских услуг у врачей и в медицинских организациях из списка Страховщика (Представителя Страховщика).</w:t>
            </w:r>
          </w:p>
          <w:p w:rsidR="00F66F6D" w:rsidRPr="00FA087A" w:rsidRDefault="00F66F6D" w:rsidP="006A3570">
            <w:pPr>
              <w:pStyle w:val="a6"/>
              <w:tabs>
                <w:tab w:val="num" w:pos="360"/>
                <w:tab w:val="left" w:pos="709"/>
              </w:tabs>
              <w:suppressAutoHyphens/>
            </w:pPr>
            <w:r w:rsidRPr="00FA087A">
              <w:t xml:space="preserve">2.17. </w:t>
            </w:r>
            <w:r w:rsidRPr="00FA087A">
              <w:rPr>
                <w:b/>
                <w:i/>
              </w:rPr>
              <w:t>Страхователь</w:t>
            </w:r>
            <w:r w:rsidRPr="00FA087A">
              <w:t xml:space="preserve"> – юридическое лицо любой организационно-правовой формы предусмотренной гражданским законодательством Республики Казахстан, заключившее со Страховщиком Договор.</w:t>
            </w:r>
          </w:p>
          <w:p w:rsidR="00F66F6D" w:rsidRPr="00FA087A" w:rsidRDefault="00F66F6D" w:rsidP="006A3570">
            <w:pPr>
              <w:tabs>
                <w:tab w:val="num" w:pos="360"/>
                <w:tab w:val="left" w:pos="709"/>
              </w:tabs>
              <w:spacing w:line="240" w:lineRule="atLeast"/>
              <w:jc w:val="both"/>
            </w:pPr>
            <w:r w:rsidRPr="00FA087A">
              <w:rPr>
                <w:color w:val="auto"/>
              </w:rPr>
              <w:t>2</w:t>
            </w:r>
            <w:r w:rsidRPr="00FA087A">
              <w:t xml:space="preserve">.18. </w:t>
            </w:r>
            <w:r w:rsidRPr="00FA087A">
              <w:rPr>
                <w:b/>
                <w:i/>
              </w:rPr>
              <w:t>Список Застрахованных</w:t>
            </w:r>
            <w:r w:rsidRPr="00FA087A">
              <w:t xml:space="preserve"> – перечень лиц, подлежащих медицинскому страхованию, предоставляемый Страхователем Страховщику (Представителю Страховщика) и по необходимости обновляемый в порядке и сроки, установленные Договором. Список Застрахованных приведен  в  Приложении 2  к Договору.</w:t>
            </w:r>
          </w:p>
          <w:p w:rsidR="00F66F6D" w:rsidRPr="00FA087A" w:rsidRDefault="00F66F6D" w:rsidP="006A3570">
            <w:pPr>
              <w:tabs>
                <w:tab w:val="num" w:pos="360"/>
              </w:tabs>
              <w:jc w:val="both"/>
            </w:pPr>
            <w:r w:rsidRPr="00FA087A">
              <w:t xml:space="preserve">2.19. </w:t>
            </w:r>
            <w:r w:rsidRPr="00FA087A">
              <w:rPr>
                <w:b/>
                <w:i/>
              </w:rPr>
              <w:t xml:space="preserve">Стационарное лечение по экстренным показаниям </w:t>
            </w:r>
            <w:r w:rsidRPr="00FA087A">
              <w:t>– стационарное лечение Застрахованного</w:t>
            </w:r>
            <w:r>
              <w:t xml:space="preserve"> </w:t>
            </w:r>
            <w:r w:rsidRPr="00FA087A">
              <w:t xml:space="preserve"> в </w:t>
            </w:r>
            <w:r>
              <w:t xml:space="preserve"> </w:t>
            </w:r>
            <w:r w:rsidRPr="00FA087A">
              <w:t>медицинских организациях из Списка Страховщика (Представителя Страховщика), в связи с внезапно возникшим заболеванием Застрахованного.</w:t>
            </w:r>
          </w:p>
          <w:p w:rsidR="00F66F6D" w:rsidRPr="00FA087A" w:rsidRDefault="00F66F6D" w:rsidP="006A3570">
            <w:pPr>
              <w:tabs>
                <w:tab w:val="num" w:pos="360"/>
              </w:tabs>
              <w:jc w:val="both"/>
            </w:pPr>
            <w:r w:rsidRPr="00FA087A">
              <w:t xml:space="preserve">2.20. </w:t>
            </w:r>
            <w:r w:rsidRPr="00FA087A">
              <w:rPr>
                <w:b/>
                <w:i/>
              </w:rPr>
              <w:t>Стационарное лечение по медицинским показаниям</w:t>
            </w:r>
            <w:r w:rsidRPr="00FA087A">
              <w:t xml:space="preserve"> – стационарное лечение Застрахованного в медицинских организациях из Списка Страховщика (Представителя Страховщика), необходимость которого была заранее очевидна и дата проведения которого была заранее определена врачом из Списка Страховщика (Представителя Страховщика).</w:t>
            </w:r>
          </w:p>
          <w:p w:rsidR="00F66F6D" w:rsidRPr="00FA087A" w:rsidRDefault="00F66F6D" w:rsidP="00597D9A">
            <w:pPr>
              <w:jc w:val="both"/>
            </w:pPr>
            <w:r w:rsidRPr="00FA087A">
              <w:t>2.21.</w:t>
            </w:r>
            <w:r w:rsidRPr="00FA087A">
              <w:rPr>
                <w:b/>
                <w:i/>
              </w:rPr>
              <w:t>Страховая документация</w:t>
            </w:r>
            <w:r w:rsidRPr="00FA087A">
              <w:t xml:space="preserve"> - документация, выдаваемая Страховщиком Застрахованным для получения медицинских услуг, предусмотренных Программами страхования. Страховая документация включает в себя: личную карточку Застрахованного с указанием на ней индивидуального номера карточки, Фамилии, Имени, Отчества ее владельца, названия программы страхования, периода страхования, наименования Страхователя, номеров контактных телефонов Представителя Страховщика. Данная страховая документация подтверждает право Застрахованных на получение медицинской помощи в медицинских учреждениях.</w:t>
            </w:r>
          </w:p>
          <w:p w:rsidR="00F66F6D" w:rsidRPr="00FA087A" w:rsidRDefault="00F66F6D" w:rsidP="006A3570">
            <w:pPr>
              <w:pStyle w:val="a6"/>
              <w:tabs>
                <w:tab w:val="num" w:pos="360"/>
              </w:tabs>
              <w:suppressAutoHyphens/>
            </w:pPr>
            <w:r w:rsidRPr="00FA087A">
              <w:t xml:space="preserve">2.22.  </w:t>
            </w:r>
            <w:r w:rsidRPr="00FA087A">
              <w:rPr>
                <w:b/>
                <w:i/>
                <w:color w:val="auto"/>
              </w:rPr>
              <w:t>Территория  страхования</w:t>
            </w:r>
            <w:r w:rsidRPr="00FA087A">
              <w:t xml:space="preserve"> – Республика Казахстан.</w:t>
            </w:r>
          </w:p>
          <w:p w:rsidR="00F66F6D" w:rsidRPr="00FA087A" w:rsidRDefault="00F66F6D" w:rsidP="006A3570">
            <w:pPr>
              <w:tabs>
                <w:tab w:val="num" w:pos="360"/>
              </w:tabs>
              <w:jc w:val="both"/>
            </w:pPr>
            <w:r w:rsidRPr="00FA087A">
              <w:t xml:space="preserve">2.23. </w:t>
            </w:r>
            <w:r w:rsidRPr="00FA087A">
              <w:rPr>
                <w:b/>
                <w:i/>
              </w:rPr>
              <w:t>Хирургическая операция по экстренным показаниям</w:t>
            </w:r>
            <w:r w:rsidRPr="00FA087A">
              <w:t xml:space="preserve"> – внезапная и заранее непредвиденная хирургическая операция, немедленно сделанная Застрахованному, после его поступления в приемный покой медицинской организации.</w:t>
            </w:r>
          </w:p>
          <w:p w:rsidR="00F66F6D" w:rsidRPr="00FA087A" w:rsidRDefault="00F66F6D" w:rsidP="006E795A">
            <w:pPr>
              <w:jc w:val="both"/>
            </w:pPr>
            <w:r w:rsidRPr="00FA087A">
              <w:t xml:space="preserve">2.24. </w:t>
            </w:r>
            <w:r w:rsidRPr="00FA087A">
              <w:rPr>
                <w:b/>
                <w:i/>
              </w:rPr>
              <w:t>Хирургическая операция по медицинским показаниям</w:t>
            </w:r>
            <w:r w:rsidRPr="00FA087A">
              <w:t xml:space="preserve"> – операция, необходимость и дата проведения которой была заранее определена врачом из Списка Страховщика (Представителя Страховщика) и которая была проведена в медицинской</w:t>
            </w:r>
            <w:r w:rsidRPr="006E795A">
              <w:t xml:space="preserve"> </w:t>
            </w:r>
            <w:r w:rsidRPr="00FA087A">
              <w:t>организации из Списка Страховщика (Представителя Страховщика).</w:t>
            </w:r>
          </w:p>
          <w:p w:rsidR="00F66F6D" w:rsidRPr="00FA087A" w:rsidRDefault="00F66F6D" w:rsidP="00597D9A">
            <w:pPr>
              <w:jc w:val="both"/>
            </w:pPr>
            <w:r w:rsidRPr="00FA087A">
              <w:lastRenderedPageBreak/>
              <w:t xml:space="preserve">2.25. </w:t>
            </w:r>
            <w:r w:rsidRPr="00FA087A">
              <w:rPr>
                <w:b/>
                <w:i/>
              </w:rPr>
              <w:t>Член семьи</w:t>
            </w:r>
            <w:r w:rsidRPr="00FA087A">
              <w:t xml:space="preserve"> (лицо, включенное в список Застрахованных) – супруг (супруга)   Застрахованного и  дети в возрасте от 1 года до 21 года, проживающие совместно, родители без ограничения возраста. </w:t>
            </w:r>
          </w:p>
          <w:p w:rsidR="00F66F6D" w:rsidRPr="00FA087A" w:rsidRDefault="00F66F6D" w:rsidP="00597D9A">
            <w:pPr>
              <w:jc w:val="both"/>
            </w:pPr>
            <w:r w:rsidRPr="00FA087A">
              <w:t xml:space="preserve">2.26.  </w:t>
            </w:r>
            <w:r w:rsidRPr="00FA087A">
              <w:rPr>
                <w:b/>
                <w:i/>
              </w:rPr>
              <w:t>Экстренные показания</w:t>
            </w:r>
            <w:r w:rsidRPr="00FA087A">
              <w:t xml:space="preserve"> – это внезапное ухудшение здоровья Застрахованного, вызванное непредвидимым  заболеванием  Застрахованного. </w:t>
            </w:r>
          </w:p>
          <w:p w:rsidR="00F66F6D" w:rsidRPr="00FA087A" w:rsidRDefault="00F66F6D" w:rsidP="00597D9A">
            <w:pPr>
              <w:jc w:val="both"/>
            </w:pPr>
            <w:r w:rsidRPr="00FA087A">
              <w:t xml:space="preserve">2.27. </w:t>
            </w:r>
            <w:r w:rsidRPr="00FA087A">
              <w:rPr>
                <w:b/>
                <w:i/>
              </w:rPr>
              <w:t>Экстренная медицинская помощь</w:t>
            </w:r>
            <w:r w:rsidRPr="00FA087A">
              <w:t xml:space="preserve"> – это комплекс медицинских мероприятий, направленных на устранение состояний, представляющих угрозу для жизни Застрахованного, а также состояний, требующих немедленного медицинского вмешательства.</w:t>
            </w:r>
          </w:p>
          <w:p w:rsidR="00F66F6D" w:rsidRPr="00FA087A" w:rsidRDefault="00F66F6D" w:rsidP="00597D9A">
            <w:pPr>
              <w:jc w:val="both"/>
            </w:pPr>
            <w:r w:rsidRPr="00FA087A">
              <w:t>2.28. «</w:t>
            </w:r>
            <w:r w:rsidRPr="00FA087A">
              <w:rPr>
                <w:b/>
                <w:snapToGrid w:val="0"/>
              </w:rPr>
              <w:t>Недропользователь»</w:t>
            </w:r>
            <w:r w:rsidRPr="00FA087A">
              <w:t xml:space="preserve"> - АО «НК «КазМунайГаз».</w:t>
            </w:r>
          </w:p>
          <w:p w:rsidR="00F66F6D" w:rsidRPr="00FA087A" w:rsidRDefault="00F66F6D" w:rsidP="00E57289">
            <w:pPr>
              <w:rPr>
                <w:bCs w:val="0"/>
                <w:i/>
              </w:rPr>
            </w:pPr>
          </w:p>
          <w:p w:rsidR="00F66F6D" w:rsidRPr="00FA087A" w:rsidRDefault="00F66F6D" w:rsidP="006A3570">
            <w:pPr>
              <w:pStyle w:val="2"/>
              <w:spacing w:before="0" w:after="0"/>
              <w:ind w:right="-82"/>
              <w:jc w:val="center"/>
              <w:outlineLvl w:val="1"/>
              <w:rPr>
                <w:rFonts w:ascii="Times New Roman" w:hAnsi="Times New Roman" w:cs="Times New Roman"/>
                <w:i w:val="0"/>
                <w:color w:val="auto"/>
                <w:sz w:val="24"/>
                <w:szCs w:val="24"/>
              </w:rPr>
            </w:pPr>
            <w:r w:rsidRPr="00FA087A">
              <w:rPr>
                <w:rFonts w:ascii="Times New Roman" w:hAnsi="Times New Roman" w:cs="Times New Roman"/>
                <w:i w:val="0"/>
                <w:color w:val="auto"/>
                <w:sz w:val="24"/>
                <w:szCs w:val="24"/>
              </w:rPr>
              <w:t>3. ОБЪЕКТ СТРАХОВАНИЯ</w:t>
            </w:r>
          </w:p>
          <w:p w:rsidR="00F66F6D" w:rsidRPr="00FA087A" w:rsidRDefault="00F66F6D" w:rsidP="00597D9A">
            <w:pPr>
              <w:tabs>
                <w:tab w:val="left" w:pos="709"/>
                <w:tab w:val="num" w:pos="1215"/>
              </w:tabs>
              <w:jc w:val="both"/>
            </w:pPr>
            <w:r w:rsidRPr="00FA087A">
              <w:rPr>
                <w:color w:val="auto"/>
              </w:rPr>
              <w:t xml:space="preserve">3.1. </w:t>
            </w:r>
            <w:r w:rsidRPr="00FA087A">
              <w:t xml:space="preserve">Объектом страхования являются имущественные интересы Страхователя (Застрахованного), являющиеся работниками Страхователя в количестве 28 человек  и /или членов их семей согласно Приложению 3, связанные с оплатой расходов, вызванных обращением Застрахованного к врачам и/или в медицинские учреждения из списка Страховщика за медицинскими услугами в объеме и на условиях, определенных Программами страхования, выбранными и оплаченными Страхователем и предусмотренными в Договоре страхования. </w:t>
            </w:r>
          </w:p>
          <w:p w:rsidR="00F66F6D" w:rsidRPr="00FA087A" w:rsidRDefault="00F66F6D" w:rsidP="00597D9A">
            <w:pPr>
              <w:tabs>
                <w:tab w:val="num" w:pos="0"/>
              </w:tabs>
              <w:ind w:right="-82" w:firstLine="720"/>
              <w:jc w:val="both"/>
              <w:rPr>
                <w:color w:val="auto"/>
              </w:rPr>
            </w:pPr>
          </w:p>
          <w:p w:rsidR="00F66F6D" w:rsidRPr="00FA087A" w:rsidRDefault="00F66F6D" w:rsidP="00C7621D">
            <w:pPr>
              <w:tabs>
                <w:tab w:val="num" w:pos="0"/>
              </w:tabs>
              <w:jc w:val="both"/>
            </w:pPr>
            <w:r w:rsidRPr="00FA087A">
              <w:rPr>
                <w:color w:val="auto"/>
              </w:rPr>
              <w:t>3.2. Лица, включенные Страхователем в список Застрахованных, не являющиеся работниками Страхователя, имеют все права Застрахованного лица, предусмотренные Договором.</w:t>
            </w:r>
          </w:p>
          <w:p w:rsidR="00F66F6D" w:rsidRPr="00FA087A" w:rsidRDefault="00F66F6D" w:rsidP="00E57289"/>
          <w:p w:rsidR="00F66F6D" w:rsidRPr="00FA087A" w:rsidRDefault="00F66F6D" w:rsidP="00E57289">
            <w:pPr>
              <w:pStyle w:val="7"/>
              <w:spacing w:before="0" w:after="0"/>
              <w:ind w:right="-82"/>
              <w:jc w:val="center"/>
              <w:outlineLvl w:val="6"/>
              <w:rPr>
                <w:b/>
                <w:bCs w:val="0"/>
                <w:color w:val="auto"/>
              </w:rPr>
            </w:pPr>
            <w:r w:rsidRPr="00FA087A">
              <w:rPr>
                <w:b/>
                <w:color w:val="auto"/>
              </w:rPr>
              <w:t>4.</w:t>
            </w:r>
            <w:r w:rsidRPr="00FA087A">
              <w:rPr>
                <w:b/>
                <w:bCs w:val="0"/>
                <w:color w:val="auto"/>
              </w:rPr>
              <w:t>СТРАХОВАЯ СУММА</w:t>
            </w:r>
          </w:p>
          <w:p w:rsidR="00F66F6D" w:rsidRPr="00FA087A" w:rsidRDefault="00F66F6D" w:rsidP="00C7621D">
            <w:pPr>
              <w:tabs>
                <w:tab w:val="left" w:pos="0"/>
                <w:tab w:val="left" w:pos="9360"/>
              </w:tabs>
              <w:jc w:val="both"/>
              <w:rPr>
                <w:lang w:eastAsia="en-US"/>
              </w:rPr>
            </w:pPr>
            <w:r w:rsidRPr="00FA087A">
              <w:t xml:space="preserve">4.1. Страховая сумма на одного Застрахованного  устанавливается в соответствии с Приложением  </w:t>
            </w:r>
            <w:r>
              <w:t>1</w:t>
            </w:r>
            <w:r w:rsidRPr="00FA087A">
              <w:t xml:space="preserve">  </w:t>
            </w:r>
            <w:r w:rsidRPr="00FA087A">
              <w:rPr>
                <w:color w:val="auto"/>
              </w:rPr>
              <w:t xml:space="preserve">к  Договору </w:t>
            </w:r>
            <w:r w:rsidRPr="00FA087A">
              <w:t>согласно выбранной программе страхования.</w:t>
            </w:r>
          </w:p>
          <w:p w:rsidR="00F66F6D" w:rsidRPr="00FA087A" w:rsidRDefault="00F66F6D" w:rsidP="00C7621D">
            <w:pPr>
              <w:tabs>
                <w:tab w:val="left" w:pos="0"/>
                <w:tab w:val="left" w:pos="9360"/>
              </w:tabs>
              <w:jc w:val="both"/>
              <w:rPr>
                <w:b/>
                <w:color w:val="auto"/>
                <w:lang w:eastAsia="en-US"/>
              </w:rPr>
            </w:pPr>
            <w:r w:rsidRPr="00FA087A">
              <w:rPr>
                <w:lang w:eastAsia="en-US"/>
              </w:rPr>
              <w:t xml:space="preserve">4.2. Общая страховая сумма на момент заключения Договора составляет </w:t>
            </w:r>
            <w:r w:rsidRPr="00FA087A">
              <w:rPr>
                <w:lang w:val="kk-KZ"/>
              </w:rPr>
              <w:softHyphen/>
            </w:r>
            <w:r w:rsidRPr="00FA087A">
              <w:rPr>
                <w:lang w:val="kk-KZ"/>
              </w:rPr>
              <w:softHyphen/>
            </w:r>
            <w:r w:rsidRPr="00FA087A">
              <w:rPr>
                <w:lang w:val="kk-KZ"/>
              </w:rPr>
              <w:softHyphen/>
            </w:r>
            <w:r w:rsidRPr="00FA087A">
              <w:rPr>
                <w:lang w:val="kk-KZ"/>
              </w:rPr>
              <w:softHyphen/>
            </w:r>
            <w:r w:rsidRPr="00FA087A">
              <w:rPr>
                <w:lang w:val="kk-KZ"/>
              </w:rPr>
              <w:softHyphen/>
            </w:r>
            <w:r w:rsidRPr="00FA087A">
              <w:rPr>
                <w:lang w:val="kk-KZ"/>
              </w:rPr>
              <w:softHyphen/>
            </w:r>
            <w:r w:rsidRPr="00FA087A">
              <w:rPr>
                <w:lang w:val="kk-KZ"/>
              </w:rPr>
              <w:softHyphen/>
            </w:r>
            <w:r w:rsidRPr="00FA087A">
              <w:rPr>
                <w:lang w:val="kk-KZ"/>
              </w:rPr>
              <w:softHyphen/>
            </w:r>
            <w:r w:rsidRPr="00FA087A">
              <w:rPr>
                <w:lang w:val="kk-KZ"/>
              </w:rPr>
              <w:softHyphen/>
            </w:r>
            <w:r w:rsidRPr="00FA087A">
              <w:rPr>
                <w:lang w:val="kk-KZ"/>
              </w:rPr>
              <w:softHyphen/>
            </w:r>
            <w:r w:rsidRPr="00FA087A">
              <w:rPr>
                <w:lang w:val="kk-KZ"/>
              </w:rPr>
              <w:softHyphen/>
            </w:r>
            <w:r w:rsidRPr="00FA087A">
              <w:rPr>
                <w:lang w:val="kk-KZ"/>
              </w:rPr>
              <w:softHyphen/>
            </w:r>
            <w:r w:rsidRPr="00FA087A">
              <w:rPr>
                <w:lang w:val="kk-KZ"/>
              </w:rPr>
              <w:softHyphen/>
            </w:r>
            <w:r w:rsidRPr="00FA087A">
              <w:rPr>
                <w:lang w:val="kk-KZ"/>
              </w:rPr>
              <w:softHyphen/>
            </w:r>
            <w:r w:rsidRPr="00FA087A">
              <w:rPr>
                <w:lang w:val="kk-KZ"/>
              </w:rPr>
              <w:softHyphen/>
            </w:r>
            <w:r w:rsidRPr="00FA087A">
              <w:rPr>
                <w:lang w:val="kk-KZ"/>
              </w:rPr>
              <w:softHyphen/>
            </w:r>
            <w:r w:rsidRPr="00FA087A">
              <w:rPr>
                <w:lang w:val="kk-KZ"/>
              </w:rPr>
              <w:softHyphen/>
            </w:r>
            <w:r w:rsidRPr="00FA087A">
              <w:rPr>
                <w:lang w:val="kk-KZ"/>
              </w:rPr>
              <w:softHyphen/>
            </w:r>
            <w:r w:rsidRPr="00FA087A">
              <w:rPr>
                <w:lang w:val="kk-KZ"/>
              </w:rPr>
              <w:softHyphen/>
              <w:t xml:space="preserve">_______________ (________________) </w:t>
            </w:r>
            <w:r w:rsidRPr="00FA087A">
              <w:rPr>
                <w:lang w:eastAsia="en-US"/>
              </w:rPr>
              <w:t>тенге.</w:t>
            </w:r>
          </w:p>
          <w:p w:rsidR="00F66F6D" w:rsidRPr="00FA087A" w:rsidRDefault="00F66F6D" w:rsidP="00C7621D">
            <w:pPr>
              <w:tabs>
                <w:tab w:val="left" w:pos="0"/>
              </w:tabs>
              <w:jc w:val="both"/>
              <w:rPr>
                <w:bCs w:val="0"/>
                <w:color w:val="auto"/>
                <w:lang w:eastAsia="en-US"/>
              </w:rPr>
            </w:pPr>
            <w:r w:rsidRPr="00FA087A">
              <w:rPr>
                <w:bCs w:val="0"/>
                <w:color w:val="auto"/>
              </w:rPr>
              <w:t>4.3. После осуществления страховой выплаты в отношении определенного застрахованного, размер страховой суммы, а так же  в отношении только такого застрахованного уменьшается на величину осуществленной страховой выплаты, за исключением страховых случаев, при наступлении которых не распространяются предельные денежные лимиты ответственности Страховщика.</w:t>
            </w:r>
          </w:p>
          <w:p w:rsidR="00F66F6D" w:rsidRPr="00FA087A" w:rsidRDefault="00F66F6D" w:rsidP="00597D9A">
            <w:pPr>
              <w:ind w:right="-82" w:firstLine="720"/>
              <w:jc w:val="center"/>
              <w:rPr>
                <w:b/>
                <w:bCs w:val="0"/>
                <w:color w:val="auto"/>
                <w:lang w:eastAsia="en-US"/>
              </w:rPr>
            </w:pPr>
          </w:p>
          <w:p w:rsidR="00F66F6D" w:rsidRPr="00FA087A" w:rsidRDefault="00F66F6D" w:rsidP="006A3570">
            <w:pPr>
              <w:numPr>
                <w:ilvl w:val="0"/>
                <w:numId w:val="9"/>
              </w:numPr>
              <w:tabs>
                <w:tab w:val="clear" w:pos="1080"/>
              </w:tabs>
              <w:ind w:left="34" w:right="-82" w:firstLine="0"/>
              <w:jc w:val="center"/>
              <w:rPr>
                <w:b/>
                <w:bCs w:val="0"/>
                <w:color w:val="auto"/>
              </w:rPr>
            </w:pPr>
            <w:r w:rsidRPr="00FA087A">
              <w:rPr>
                <w:b/>
                <w:bCs w:val="0"/>
                <w:color w:val="auto"/>
              </w:rPr>
              <w:t>СТРАХОВАЯ ПРЕМИЯ И ПОРЯДОК ЕЕ УПЛАТЫ</w:t>
            </w:r>
          </w:p>
          <w:p w:rsidR="00F66F6D" w:rsidRPr="00FA087A" w:rsidRDefault="00F66F6D" w:rsidP="00C7621D">
            <w:pPr>
              <w:jc w:val="both"/>
              <w:rPr>
                <w:lang w:eastAsia="en-US"/>
              </w:rPr>
            </w:pPr>
            <w:r w:rsidRPr="00FA087A">
              <w:rPr>
                <w:bCs w:val="0"/>
                <w:color w:val="auto"/>
                <w:lang w:eastAsia="en-US"/>
              </w:rPr>
              <w:t xml:space="preserve">5.1.  </w:t>
            </w:r>
            <w:r w:rsidRPr="00FA087A">
              <w:t xml:space="preserve">Общая страховая премия </w:t>
            </w:r>
            <w:r w:rsidRPr="00FA087A">
              <w:rPr>
                <w:lang w:eastAsia="en-US"/>
              </w:rPr>
              <w:t xml:space="preserve">на момент заключения Договора рассчитывается в соответствии с Приложением 1 к Договору и  </w:t>
            </w:r>
            <w:r w:rsidRPr="00FA087A">
              <w:t xml:space="preserve">составляет </w:t>
            </w:r>
            <w:r w:rsidRPr="00FA087A">
              <w:rPr>
                <w:b/>
              </w:rPr>
              <w:t>_____________</w:t>
            </w:r>
            <w:r w:rsidRPr="00FA087A">
              <w:rPr>
                <w:b/>
                <w:lang w:val="kk-KZ"/>
              </w:rPr>
              <w:t xml:space="preserve"> (</w:t>
            </w:r>
            <w:r w:rsidRPr="00FA087A">
              <w:rPr>
                <w:b/>
              </w:rPr>
              <w:t>___________________</w:t>
            </w:r>
            <w:r w:rsidRPr="00FA087A">
              <w:rPr>
                <w:b/>
                <w:lang w:val="kk-KZ"/>
              </w:rPr>
              <w:t>)</w:t>
            </w:r>
            <w:r w:rsidRPr="00FA087A">
              <w:rPr>
                <w:b/>
                <w:lang w:eastAsia="en-US"/>
              </w:rPr>
              <w:t xml:space="preserve"> тенге</w:t>
            </w:r>
            <w:r w:rsidRPr="00FA087A">
              <w:rPr>
                <w:lang w:eastAsia="en-US"/>
              </w:rPr>
              <w:t>.</w:t>
            </w:r>
          </w:p>
          <w:p w:rsidR="00F66F6D" w:rsidRPr="00FA087A" w:rsidRDefault="00F66F6D" w:rsidP="00C7621D">
            <w:pPr>
              <w:jc w:val="both"/>
              <w:rPr>
                <w:b/>
                <w:lang w:eastAsia="en-US"/>
              </w:rPr>
            </w:pPr>
            <w:r w:rsidRPr="00FA087A">
              <w:rPr>
                <w:bCs w:val="0"/>
                <w:color w:val="auto"/>
                <w:lang w:eastAsia="en-US"/>
              </w:rPr>
              <w:t xml:space="preserve">Размер страховой премии на одного Застрахованного определяется согласно Приложению </w:t>
            </w:r>
            <w:r>
              <w:rPr>
                <w:bCs w:val="0"/>
                <w:color w:val="auto"/>
                <w:lang w:eastAsia="en-US"/>
              </w:rPr>
              <w:t>1</w:t>
            </w:r>
            <w:r w:rsidRPr="00FA087A">
              <w:rPr>
                <w:bCs w:val="0"/>
                <w:color w:val="auto"/>
                <w:lang w:eastAsia="en-US"/>
              </w:rPr>
              <w:t xml:space="preserve"> к Договору.</w:t>
            </w:r>
          </w:p>
          <w:p w:rsidR="00F66F6D" w:rsidRPr="00FA087A" w:rsidRDefault="00F66F6D" w:rsidP="00C7621D">
            <w:pPr>
              <w:numPr>
                <w:ilvl w:val="1"/>
                <w:numId w:val="9"/>
              </w:numPr>
              <w:ind w:left="0" w:firstLine="0"/>
              <w:jc w:val="both"/>
              <w:rPr>
                <w:bCs w:val="0"/>
                <w:color w:val="auto"/>
              </w:rPr>
            </w:pPr>
            <w:r w:rsidRPr="00FA087A">
              <w:t xml:space="preserve">Исчисленная страховая премия уплачивается Страхователем безналичным платежом </w:t>
            </w:r>
            <w:r w:rsidRPr="00FA087A">
              <w:rPr>
                <w:bCs w:val="0"/>
                <w:color w:val="auto"/>
              </w:rPr>
              <w:t>единовременно  в течение 10 (десяти)  банковских дней на основании выставленного Страховщиком счета на оплату.</w:t>
            </w:r>
          </w:p>
          <w:p w:rsidR="00F66F6D" w:rsidRPr="00FA087A" w:rsidRDefault="00F66F6D" w:rsidP="00C7621D">
            <w:pPr>
              <w:numPr>
                <w:ilvl w:val="1"/>
                <w:numId w:val="9"/>
              </w:numPr>
              <w:ind w:left="0" w:firstLine="0"/>
              <w:jc w:val="both"/>
            </w:pPr>
            <w:r w:rsidRPr="00FA087A">
              <w:t xml:space="preserve">Счет-фактура представляются Страховщиком в течении 5 (пяти) банковских дней с момента поступления оплаты от Страхователя в 3 (трех) экземплярах для каждой из Сторон, а также для </w:t>
            </w:r>
            <w:r>
              <w:t>Недропользователя</w:t>
            </w:r>
            <w:r w:rsidRPr="00FA087A">
              <w:t xml:space="preserve"> и с указанием реквизитов </w:t>
            </w:r>
            <w:r>
              <w:t>Недропользователя</w:t>
            </w:r>
            <w:r w:rsidRPr="00FA087A">
              <w:t xml:space="preserve">, </w:t>
            </w:r>
            <w:r>
              <w:t xml:space="preserve"> </w:t>
            </w:r>
            <w:r w:rsidRPr="00FA087A">
              <w:t xml:space="preserve">и </w:t>
            </w:r>
            <w:r>
              <w:t xml:space="preserve"> </w:t>
            </w:r>
            <w:r w:rsidRPr="00FA087A">
              <w:t xml:space="preserve">суммы </w:t>
            </w:r>
            <w:r>
              <w:t xml:space="preserve"> </w:t>
            </w:r>
            <w:r w:rsidRPr="00FA087A">
              <w:t>приобретения (в том числе суммы налога на добавленную стоимость, приходящ</w:t>
            </w:r>
            <w:r>
              <w:t>ую</w:t>
            </w:r>
            <w:r w:rsidRPr="00FA087A">
              <w:t xml:space="preserve">ся </w:t>
            </w:r>
            <w:r>
              <w:t>Недропользователя</w:t>
            </w:r>
            <w:r w:rsidRPr="00FA087A">
              <w:t xml:space="preserve"> согласно статьи 23</w:t>
            </w:r>
            <w:r>
              <w:t>3</w:t>
            </w:r>
            <w:r w:rsidRPr="00FA087A">
              <w:t xml:space="preserve"> Налогового Кодекса Республики Казахстан. Счет-фактура должна содержать ссылку на Договор и его реквизиты (номер, дата). </w:t>
            </w:r>
          </w:p>
          <w:p w:rsidR="00F66F6D" w:rsidRPr="00FA087A" w:rsidRDefault="00F66F6D" w:rsidP="00C7621D">
            <w:pPr>
              <w:numPr>
                <w:ilvl w:val="1"/>
                <w:numId w:val="9"/>
              </w:numPr>
              <w:ind w:left="0" w:firstLine="0"/>
              <w:jc w:val="both"/>
            </w:pPr>
            <w:r w:rsidRPr="00FA087A">
              <w:t>В случае изменения количества Застрахованных, корректировка страховой премии производится путем подписания Сторонами дополнительного соглашения, которое будет являться неотъемлемой частью Договора. Страховая премия по дополнительному соглашению уплачивается Страхователем безналичным платежом единовременно в течение 10 (десяти)  рабочих дней</w:t>
            </w:r>
            <w:r w:rsidRPr="00FA087A">
              <w:rPr>
                <w:bCs w:val="0"/>
                <w:color w:val="auto"/>
              </w:rPr>
              <w:t xml:space="preserve"> на основании выставленного Страховщиком счета на оплату</w:t>
            </w:r>
            <w:r w:rsidRPr="00FA087A">
              <w:t>. Счет-фактура предоставляется Страховщиком согласно пункта 5.3 настоящего Договора.</w:t>
            </w:r>
          </w:p>
          <w:p w:rsidR="00F66F6D" w:rsidRPr="00FA087A" w:rsidRDefault="00F66F6D" w:rsidP="00597D9A">
            <w:pPr>
              <w:pStyle w:val="1"/>
              <w:ind w:right="-82"/>
              <w:jc w:val="left"/>
              <w:outlineLvl w:val="0"/>
              <w:rPr>
                <w:color w:val="auto"/>
              </w:rPr>
            </w:pPr>
          </w:p>
          <w:p w:rsidR="00F66F6D" w:rsidRPr="00FA087A" w:rsidRDefault="00F66F6D" w:rsidP="00DD4944">
            <w:pPr>
              <w:pStyle w:val="a8"/>
              <w:spacing w:after="0"/>
              <w:ind w:left="34"/>
              <w:jc w:val="center"/>
              <w:rPr>
                <w:b/>
              </w:rPr>
            </w:pPr>
            <w:r w:rsidRPr="00FA087A">
              <w:rPr>
                <w:b/>
              </w:rPr>
              <w:t>6. ОСНОВАНИЯ ОСВОБОЖДЕНИЯ СТРАХОВЩИКА (ПРЕДСТАВИТЕЛЯ СТРАХОВЩИКА) ОТ ОСУЩЕСТВЛЕНИЯ СТРАХОВОЙ ВЫПЛАТЫ ПРИ НАСТУПЛЕНИИ СТРАХОВОГО СЛУЧАЯ.</w:t>
            </w:r>
          </w:p>
          <w:p w:rsidR="00F66F6D" w:rsidRPr="00FA087A" w:rsidRDefault="00F66F6D" w:rsidP="00DB6950">
            <w:pPr>
              <w:pStyle w:val="7"/>
              <w:tabs>
                <w:tab w:val="left" w:pos="0"/>
              </w:tabs>
              <w:spacing w:before="0" w:after="0"/>
              <w:jc w:val="center"/>
              <w:outlineLvl w:val="6"/>
              <w:rPr>
                <w:b/>
                <w:caps/>
                <w:color w:val="auto"/>
              </w:rPr>
            </w:pPr>
            <w:r w:rsidRPr="00FA087A">
              <w:rPr>
                <w:b/>
                <w:caps/>
                <w:color w:val="auto"/>
              </w:rPr>
              <w:t>ДЕЙСТВИЯ  СТРАХОВАТЕЛЯ (застрахованного)ПРИ  НАСТУПЛЕНИИ  СТРАХОВОГО  СЛУЧАЯ.</w:t>
            </w:r>
          </w:p>
          <w:p w:rsidR="00F66F6D" w:rsidRPr="00FA087A" w:rsidRDefault="00F66F6D" w:rsidP="00C7621D">
            <w:pPr>
              <w:jc w:val="both"/>
              <w:rPr>
                <w:color w:val="auto"/>
                <w:lang w:val="kk-KZ"/>
              </w:rPr>
            </w:pPr>
            <w:r w:rsidRPr="00FA087A">
              <w:rPr>
                <w:color w:val="auto"/>
              </w:rPr>
              <w:t xml:space="preserve">6.1. Страховым случаем по Договору является обращение Застрахованного (лица, включенного в список Застрахованных) в медицинские организации из списка Представителя Страховщика (Приложение  </w:t>
            </w:r>
            <w:r>
              <w:rPr>
                <w:color w:val="auto"/>
                <w:lang w:val="kk-KZ"/>
              </w:rPr>
              <w:t>3</w:t>
            </w:r>
            <w:r w:rsidRPr="00FA087A">
              <w:rPr>
                <w:color w:val="auto"/>
              </w:rPr>
              <w:t xml:space="preserve"> к Договору) по поводу заболевания, травмы, по иным основаниям, требующим оказания медицинской помощи или консультации медицинских специалистов, а также другие случаи в соответствии с  перечнем  и  объемом услуг,  предусмотренных Приложением 1 к Договору.</w:t>
            </w:r>
          </w:p>
          <w:p w:rsidR="00F66F6D" w:rsidRPr="00FA087A" w:rsidRDefault="00F66F6D" w:rsidP="00C7621D">
            <w:pPr>
              <w:jc w:val="both"/>
              <w:rPr>
                <w:color w:val="auto"/>
                <w:lang w:val="kk-KZ"/>
              </w:rPr>
            </w:pPr>
          </w:p>
          <w:p w:rsidR="00F66F6D" w:rsidRPr="00FA087A" w:rsidRDefault="00F66F6D" w:rsidP="00C7621D">
            <w:pPr>
              <w:tabs>
                <w:tab w:val="left" w:pos="284"/>
              </w:tabs>
              <w:jc w:val="both"/>
              <w:rPr>
                <w:bCs w:val="0"/>
                <w:color w:val="auto"/>
              </w:rPr>
            </w:pPr>
            <w:r w:rsidRPr="00FA087A">
              <w:rPr>
                <w:bCs w:val="0"/>
                <w:color w:val="auto"/>
              </w:rPr>
              <w:t xml:space="preserve">6.2. Основания освобождения Страховщика от осуществления страховой выплаты при наступлении страхового случая  указываются в Приложении </w:t>
            </w:r>
            <w:r>
              <w:rPr>
                <w:bCs w:val="0"/>
                <w:color w:val="auto"/>
                <w:lang w:val="kk-KZ"/>
              </w:rPr>
              <w:t>5</w:t>
            </w:r>
            <w:r w:rsidRPr="00FA087A">
              <w:rPr>
                <w:bCs w:val="0"/>
                <w:color w:val="auto"/>
              </w:rPr>
              <w:t xml:space="preserve"> к Договору.</w:t>
            </w:r>
          </w:p>
          <w:p w:rsidR="00F66F6D" w:rsidRPr="00FA087A" w:rsidRDefault="00F66F6D" w:rsidP="00C7621D">
            <w:pPr>
              <w:tabs>
                <w:tab w:val="left" w:pos="284"/>
              </w:tabs>
              <w:jc w:val="both"/>
              <w:rPr>
                <w:bCs w:val="0"/>
                <w:color w:val="auto"/>
              </w:rPr>
            </w:pPr>
            <w:r w:rsidRPr="00FA087A">
              <w:rPr>
                <w:bCs w:val="0"/>
                <w:color w:val="auto"/>
              </w:rPr>
              <w:t xml:space="preserve">6.3. Действия Страхователя (Застрахованного) при наступлении страхового случая указываются в Приложении </w:t>
            </w:r>
            <w:r>
              <w:rPr>
                <w:bCs w:val="0"/>
                <w:color w:val="auto"/>
                <w:lang w:val="kk-KZ"/>
              </w:rPr>
              <w:t>6</w:t>
            </w:r>
            <w:r w:rsidRPr="00FA087A">
              <w:rPr>
                <w:bCs w:val="0"/>
                <w:color w:val="auto"/>
              </w:rPr>
              <w:t xml:space="preserve"> к Договору.</w:t>
            </w:r>
          </w:p>
          <w:p w:rsidR="00F66F6D" w:rsidRPr="00FA087A" w:rsidRDefault="00F66F6D" w:rsidP="00597D9A">
            <w:pPr>
              <w:tabs>
                <w:tab w:val="left" w:pos="284"/>
              </w:tabs>
              <w:ind w:right="-82" w:firstLine="720"/>
              <w:jc w:val="both"/>
              <w:rPr>
                <w:bCs w:val="0"/>
                <w:color w:val="auto"/>
              </w:rPr>
            </w:pPr>
          </w:p>
          <w:p w:rsidR="00F66F6D" w:rsidRPr="00FA087A" w:rsidRDefault="00F66F6D" w:rsidP="00597D9A">
            <w:pPr>
              <w:tabs>
                <w:tab w:val="left" w:pos="284"/>
              </w:tabs>
              <w:ind w:right="-82" w:firstLine="720"/>
              <w:jc w:val="both"/>
              <w:rPr>
                <w:bCs w:val="0"/>
                <w:color w:val="auto"/>
              </w:rPr>
            </w:pPr>
          </w:p>
          <w:p w:rsidR="00F66F6D" w:rsidRPr="00FA087A" w:rsidRDefault="00F66F6D" w:rsidP="00597D9A">
            <w:pPr>
              <w:jc w:val="center"/>
              <w:rPr>
                <w:b/>
                <w:caps/>
                <w:color w:val="auto"/>
              </w:rPr>
            </w:pPr>
            <w:r w:rsidRPr="00FA087A">
              <w:rPr>
                <w:b/>
                <w:color w:val="auto"/>
              </w:rPr>
              <w:t>7.</w:t>
            </w:r>
            <w:r w:rsidRPr="00FA087A">
              <w:rPr>
                <w:b/>
                <w:caps/>
                <w:color w:val="auto"/>
              </w:rPr>
              <w:t>Порядок и условия</w:t>
            </w:r>
            <w:r w:rsidRPr="00FA087A">
              <w:rPr>
                <w:b/>
                <w:caps/>
                <w:color w:val="auto"/>
                <w:lang w:val="kk-KZ"/>
              </w:rPr>
              <w:t xml:space="preserve"> </w:t>
            </w:r>
            <w:r w:rsidRPr="00FA087A">
              <w:rPr>
                <w:b/>
                <w:caps/>
                <w:color w:val="auto"/>
              </w:rPr>
              <w:t>осуществления страховых выплат</w:t>
            </w:r>
          </w:p>
          <w:p w:rsidR="00F66F6D" w:rsidRPr="00FA087A" w:rsidRDefault="00F66F6D" w:rsidP="00C7621D">
            <w:pPr>
              <w:keepLines/>
              <w:jc w:val="both"/>
              <w:rPr>
                <w:color w:val="auto"/>
              </w:rPr>
            </w:pPr>
            <w:r w:rsidRPr="00FA087A">
              <w:t xml:space="preserve">7.1. </w:t>
            </w:r>
            <w:r w:rsidRPr="00FA087A">
              <w:rPr>
                <w:color w:val="auto"/>
              </w:rPr>
              <w:t>Страховщик назначает своим представителем по вопросам организации и предоставления  медицинских услуг Застрахованным  «______________________».</w:t>
            </w:r>
            <w:r w:rsidRPr="00FA087A">
              <w:rPr>
                <w:b/>
                <w:color w:val="auto"/>
              </w:rPr>
              <w:t xml:space="preserve"> </w:t>
            </w:r>
            <w:r w:rsidRPr="00FA087A">
              <w:rPr>
                <w:color w:val="auto"/>
              </w:rPr>
              <w:t>Представитель, в свою очередь,  назначает ответственных лиц (семейного врача или врача-координатора) за организацию медицинских услуг, предоставляемых Застрахованным.</w:t>
            </w:r>
          </w:p>
          <w:p w:rsidR="00F66F6D" w:rsidRPr="00FA087A" w:rsidRDefault="00F66F6D" w:rsidP="00C7621D">
            <w:pPr>
              <w:keepLines/>
              <w:jc w:val="both"/>
              <w:rPr>
                <w:color w:val="auto"/>
              </w:rPr>
            </w:pPr>
            <w:r w:rsidRPr="00FA087A">
              <w:t xml:space="preserve">7.2. </w:t>
            </w:r>
            <w:r w:rsidRPr="00FA087A">
              <w:rPr>
                <w:bCs w:val="0"/>
                <w:color w:val="auto"/>
              </w:rPr>
              <w:t>При наступлении страхового случая Представитель</w:t>
            </w:r>
            <w:r>
              <w:rPr>
                <w:bCs w:val="0"/>
                <w:color w:val="auto"/>
              </w:rPr>
              <w:t xml:space="preserve"> </w:t>
            </w:r>
            <w:r w:rsidRPr="00FA087A">
              <w:rPr>
                <w:bCs w:val="0"/>
                <w:color w:val="auto"/>
              </w:rPr>
              <w:t xml:space="preserve"> Страховщика </w:t>
            </w:r>
            <w:r>
              <w:rPr>
                <w:bCs w:val="0"/>
                <w:color w:val="auto"/>
              </w:rPr>
              <w:t xml:space="preserve"> </w:t>
            </w:r>
            <w:r w:rsidRPr="00FA087A">
              <w:rPr>
                <w:bCs w:val="0"/>
                <w:color w:val="auto"/>
              </w:rPr>
              <w:t>самостоятельно организовывает, контролирует и оплачивает расходы</w:t>
            </w:r>
            <w:r>
              <w:rPr>
                <w:bCs w:val="0"/>
                <w:color w:val="auto"/>
              </w:rPr>
              <w:t xml:space="preserve"> </w:t>
            </w:r>
            <w:r w:rsidRPr="00FA087A">
              <w:rPr>
                <w:bCs w:val="0"/>
                <w:color w:val="auto"/>
              </w:rPr>
              <w:t xml:space="preserve"> врачей или медицинских организаций за оказание Застрахованному медицинской помощи (услуг) в пределах страховой суммы, предусмотренной Договором</w:t>
            </w:r>
            <w:r w:rsidRPr="00FA087A">
              <w:rPr>
                <w:color w:val="auto"/>
              </w:rPr>
              <w:t>.</w:t>
            </w:r>
          </w:p>
          <w:p w:rsidR="00F66F6D" w:rsidRPr="00FA087A" w:rsidRDefault="00F66F6D" w:rsidP="00C7621D">
            <w:pPr>
              <w:pStyle w:val="a8"/>
              <w:spacing w:after="0"/>
              <w:ind w:left="0"/>
              <w:jc w:val="both"/>
            </w:pPr>
            <w:r w:rsidRPr="00FA087A">
              <w:t xml:space="preserve">7.3. Размер страховой выплаты определяется исходя из стоимости медицинских услуг, полученных Застрахованным у врачей и в медицинских организациях из списка Представителя Страховщика, по ценам, согласованным между Представителем Страховщика и </w:t>
            </w:r>
            <w:r>
              <w:t xml:space="preserve"> </w:t>
            </w:r>
            <w:r w:rsidRPr="00FA087A">
              <w:t>врачом</w:t>
            </w:r>
            <w:r>
              <w:t xml:space="preserve"> </w:t>
            </w:r>
            <w:r w:rsidRPr="00FA087A">
              <w:t xml:space="preserve"> и/или</w:t>
            </w:r>
            <w:r>
              <w:t xml:space="preserve"> </w:t>
            </w:r>
            <w:r w:rsidRPr="00FA087A">
              <w:t xml:space="preserve"> медицинской организацией</w:t>
            </w:r>
            <w:r>
              <w:t xml:space="preserve"> </w:t>
            </w:r>
            <w:r w:rsidRPr="00FA087A">
              <w:t xml:space="preserve"> по</w:t>
            </w:r>
            <w:r>
              <w:t xml:space="preserve"> </w:t>
            </w:r>
            <w:r w:rsidRPr="00FA087A">
              <w:t xml:space="preserve">каждому </w:t>
            </w:r>
            <w:r>
              <w:t xml:space="preserve"> </w:t>
            </w:r>
            <w:r w:rsidRPr="00FA087A">
              <w:t xml:space="preserve">определенному страховому </w:t>
            </w:r>
            <w:r>
              <w:t xml:space="preserve"> </w:t>
            </w:r>
            <w:r w:rsidRPr="00FA087A">
              <w:t xml:space="preserve">случаю, </w:t>
            </w:r>
            <w:r>
              <w:t xml:space="preserve"> </w:t>
            </w:r>
            <w:r w:rsidRPr="00FA087A">
              <w:t xml:space="preserve">но </w:t>
            </w:r>
            <w:r>
              <w:t xml:space="preserve"> </w:t>
            </w:r>
            <w:r w:rsidRPr="00FA087A">
              <w:t xml:space="preserve">не </w:t>
            </w:r>
            <w:r>
              <w:t xml:space="preserve"> </w:t>
            </w:r>
            <w:r w:rsidRPr="00FA087A">
              <w:t>дороже</w:t>
            </w:r>
            <w:r>
              <w:t xml:space="preserve">    </w:t>
            </w:r>
            <w:r w:rsidRPr="00FA087A">
              <w:t xml:space="preserve"> расценок, применяемых врачом и\или медицинской организацией при оказании медицинских услуг по отношению к иным лицам. </w:t>
            </w:r>
          </w:p>
          <w:p w:rsidR="00F66F6D" w:rsidRPr="00FA087A" w:rsidRDefault="00F66F6D" w:rsidP="00DD4944">
            <w:pPr>
              <w:pStyle w:val="a8"/>
              <w:spacing w:after="0"/>
              <w:ind w:left="0"/>
              <w:jc w:val="both"/>
            </w:pPr>
            <w:r w:rsidRPr="00FA087A">
              <w:t>7.4. Страховая выплата осуществляется Страховщиком (Представителем Страховщика) безналичным платежом, с оформлением всех надлежащих документов в течение 10 (десяти) рабочих дней после получения от врача, медицинской организации  счета с указанием диагноза, сроков лечения, перечня оказанных услуг, их стоимости и общей суммы расходов по всем услугам, оказанным Застрахованному в пределах программы медицинского страхования.</w:t>
            </w:r>
          </w:p>
          <w:p w:rsidR="00F66F6D" w:rsidRPr="00FA087A" w:rsidRDefault="00F66F6D" w:rsidP="00C7621D">
            <w:pPr>
              <w:pStyle w:val="a6"/>
              <w:tabs>
                <w:tab w:val="left" w:pos="1276"/>
                <w:tab w:val="left" w:pos="1418"/>
              </w:tabs>
              <w:rPr>
                <w:color w:val="auto"/>
              </w:rPr>
            </w:pPr>
            <w:r w:rsidRPr="00FA087A">
              <w:rPr>
                <w:color w:val="auto"/>
              </w:rPr>
              <w:t xml:space="preserve">7.5. Продолжительность пребывания на стационарном лечении Застрахованного определяется  врачом  клиники из списка Представителя Страховщика, но его стоимость не может превышать страховой суммы, установленной программой страхования. </w:t>
            </w:r>
          </w:p>
          <w:p w:rsidR="00F66F6D" w:rsidRPr="00FA087A" w:rsidRDefault="00F66F6D" w:rsidP="00C7621D">
            <w:pPr>
              <w:pStyle w:val="a6"/>
              <w:rPr>
                <w:color w:val="auto"/>
              </w:rPr>
            </w:pPr>
            <w:r w:rsidRPr="00FA087A">
              <w:rPr>
                <w:color w:val="auto"/>
              </w:rPr>
              <w:t>7.6. В случае предполагаемого превышения расходов Застрахованного страховой суммы за оказанные медицинские услуги, Представитель Страховщика обязан заранее  уведомить об этом Застрахованного (лицо, включенное в список Застрахованных) в течение 3 (трех) рабочих дней со дня получения от медицинской организации или врача счета на оплату.</w:t>
            </w:r>
          </w:p>
          <w:p w:rsidR="00F66F6D" w:rsidRPr="00FA087A" w:rsidRDefault="00F66F6D" w:rsidP="00C7621D">
            <w:pPr>
              <w:pStyle w:val="a6"/>
              <w:rPr>
                <w:color w:val="auto"/>
              </w:rPr>
            </w:pPr>
            <w:r w:rsidRPr="00FA087A">
              <w:rPr>
                <w:color w:val="auto"/>
              </w:rPr>
              <w:t>7.7. После уведомления и согласия Застрахованного о превышении расходов Застрахованный обязан внести сумму перерасхода на банковский счет Представителя Страховщика, либо наличным платежом в кассу Представителя Страховщика в течение 10 (десяти) рабочих дней.</w:t>
            </w:r>
          </w:p>
          <w:p w:rsidR="00F66F6D" w:rsidRPr="00FA087A" w:rsidRDefault="00F66F6D" w:rsidP="00DD4944">
            <w:pPr>
              <w:pStyle w:val="a6"/>
              <w:ind w:right="-82"/>
              <w:rPr>
                <w:color w:val="auto"/>
              </w:rPr>
            </w:pPr>
            <w:r w:rsidRPr="00FA087A">
              <w:rPr>
                <w:color w:val="auto"/>
              </w:rPr>
              <w:t xml:space="preserve">7.8. В случае неоплаты превышения расходов Застрахованным, страховая защита  по данному Застрахованному приостанавливается до момента оплаты. </w:t>
            </w:r>
          </w:p>
          <w:p w:rsidR="00F66F6D" w:rsidRPr="00FA087A" w:rsidRDefault="00F66F6D" w:rsidP="00DD4944">
            <w:pPr>
              <w:pStyle w:val="a6"/>
              <w:ind w:right="-82"/>
              <w:rPr>
                <w:color w:val="auto"/>
              </w:rPr>
            </w:pPr>
          </w:p>
          <w:p w:rsidR="00F66F6D" w:rsidRPr="00FA087A" w:rsidRDefault="00F66F6D" w:rsidP="00597D9A">
            <w:pPr>
              <w:pStyle w:val="4"/>
              <w:ind w:right="-82"/>
              <w:jc w:val="center"/>
              <w:outlineLvl w:val="3"/>
              <w:rPr>
                <w:b/>
                <w:i w:val="0"/>
                <w:color w:val="auto"/>
              </w:rPr>
            </w:pPr>
            <w:r w:rsidRPr="00FA087A">
              <w:rPr>
                <w:b/>
                <w:i w:val="0"/>
                <w:color w:val="auto"/>
              </w:rPr>
              <w:t xml:space="preserve">8.  ПРАВА И ОБЯЗАННОСТИ </w:t>
            </w:r>
          </w:p>
          <w:p w:rsidR="00F66F6D" w:rsidRPr="00FA087A" w:rsidRDefault="00F66F6D" w:rsidP="00597D9A">
            <w:pPr>
              <w:pStyle w:val="4"/>
              <w:ind w:right="-82"/>
              <w:jc w:val="center"/>
              <w:outlineLvl w:val="3"/>
              <w:rPr>
                <w:b/>
                <w:i w:val="0"/>
                <w:color w:val="auto"/>
              </w:rPr>
            </w:pPr>
            <w:r w:rsidRPr="00FA087A">
              <w:rPr>
                <w:b/>
                <w:i w:val="0"/>
                <w:color w:val="auto"/>
              </w:rPr>
              <w:t xml:space="preserve">СТОРОН </w:t>
            </w:r>
          </w:p>
          <w:p w:rsidR="00F66F6D" w:rsidRPr="00FA087A" w:rsidRDefault="00F66F6D" w:rsidP="00DD4944">
            <w:pPr>
              <w:pStyle w:val="a6"/>
              <w:ind w:right="-82"/>
              <w:rPr>
                <w:color w:val="auto"/>
              </w:rPr>
            </w:pPr>
            <w:r w:rsidRPr="00FA087A">
              <w:rPr>
                <w:color w:val="auto"/>
              </w:rPr>
              <w:t>8.1. Правовые взаимоотношения и ответственность Сторон возникают с момента подписания Сторонами Договора.</w:t>
            </w:r>
          </w:p>
          <w:p w:rsidR="00F66F6D" w:rsidRPr="00FA087A" w:rsidRDefault="00F66F6D" w:rsidP="00DD4944">
            <w:pPr>
              <w:pStyle w:val="a6"/>
              <w:ind w:right="-82"/>
              <w:rPr>
                <w:color w:val="auto"/>
                <w:u w:val="single"/>
              </w:rPr>
            </w:pPr>
            <w:r w:rsidRPr="00FA087A">
              <w:rPr>
                <w:color w:val="auto"/>
                <w:u w:val="single"/>
              </w:rPr>
              <w:t xml:space="preserve">8.2. </w:t>
            </w:r>
            <w:r w:rsidRPr="00FA087A">
              <w:rPr>
                <w:b/>
                <w:color w:val="auto"/>
                <w:u w:val="single"/>
              </w:rPr>
              <w:t>Страховщик (Представитель Страховщика) имеет право</w:t>
            </w:r>
            <w:r w:rsidRPr="00FA087A">
              <w:rPr>
                <w:color w:val="auto"/>
                <w:u w:val="single"/>
              </w:rPr>
              <w:t>:</w:t>
            </w:r>
          </w:p>
          <w:p w:rsidR="00F66F6D" w:rsidRPr="00FA087A" w:rsidRDefault="00F66F6D" w:rsidP="00DD4944">
            <w:pPr>
              <w:tabs>
                <w:tab w:val="num" w:pos="720"/>
              </w:tabs>
              <w:ind w:right="-82"/>
              <w:jc w:val="both"/>
            </w:pPr>
            <w:r w:rsidRPr="00FA087A">
              <w:rPr>
                <w:color w:val="auto"/>
              </w:rPr>
              <w:t>8.2.1. проверять сообщенную Страхователем (Застрахованным) информацию, а также выполнение Страхователем (Застрахованным) требований и условий Договора;</w:t>
            </w:r>
          </w:p>
          <w:p w:rsidR="00F66F6D" w:rsidRPr="00FA087A" w:rsidRDefault="00F66F6D" w:rsidP="00DD4944">
            <w:pPr>
              <w:tabs>
                <w:tab w:val="num" w:pos="720"/>
              </w:tabs>
              <w:ind w:right="-82"/>
              <w:jc w:val="both"/>
              <w:rPr>
                <w:color w:val="auto"/>
              </w:rPr>
            </w:pPr>
            <w:r w:rsidRPr="00FA087A">
              <w:t>8.2.2. з</w:t>
            </w:r>
            <w:r w:rsidRPr="00FA087A">
              <w:rPr>
                <w:color w:val="auto"/>
              </w:rPr>
              <w:t>апросить историю болезни и любые другие медицинские сведения о Застрахованном в медицинской организации, оказывающей Застрахованному медицинские услуги;</w:t>
            </w:r>
          </w:p>
          <w:p w:rsidR="00F66F6D" w:rsidRPr="00FA087A" w:rsidRDefault="00F66F6D" w:rsidP="00DD4944">
            <w:pPr>
              <w:tabs>
                <w:tab w:val="left" w:pos="540"/>
              </w:tabs>
              <w:spacing w:line="240" w:lineRule="atLeast"/>
              <w:jc w:val="both"/>
              <w:rPr>
                <w:color w:val="auto"/>
              </w:rPr>
            </w:pPr>
            <w:r w:rsidRPr="00FA087A">
              <w:rPr>
                <w:color w:val="auto"/>
              </w:rPr>
              <w:t>8.2.3. направлять запросы в соответствующие медицинские и иные компетентные организации по факту страхового случая;</w:t>
            </w:r>
          </w:p>
          <w:p w:rsidR="00F66F6D" w:rsidRPr="00FA087A" w:rsidRDefault="00F66F6D" w:rsidP="00DD4944">
            <w:pPr>
              <w:tabs>
                <w:tab w:val="left" w:pos="540"/>
              </w:tabs>
              <w:spacing w:line="240" w:lineRule="atLeast"/>
              <w:jc w:val="both"/>
              <w:rPr>
                <w:color w:val="auto"/>
              </w:rPr>
            </w:pPr>
            <w:r w:rsidRPr="00FA087A">
              <w:rPr>
                <w:color w:val="auto"/>
              </w:rPr>
              <w:t>8.2.4. самостоятельно выяснять причины и обстоятельства события, имеющего признаки страхового случая;</w:t>
            </w:r>
          </w:p>
          <w:p w:rsidR="00F66F6D" w:rsidRPr="00FA087A" w:rsidRDefault="00F66F6D" w:rsidP="00DD4944">
            <w:pPr>
              <w:tabs>
                <w:tab w:val="left" w:pos="540"/>
              </w:tabs>
              <w:spacing w:line="240" w:lineRule="atLeast"/>
              <w:jc w:val="both"/>
            </w:pPr>
            <w:r w:rsidRPr="00FA087A">
              <w:rPr>
                <w:color w:val="auto"/>
              </w:rPr>
              <w:t>8.2.5. т</w:t>
            </w:r>
            <w:r w:rsidRPr="00FA087A">
              <w:t>ребовать от Страхователя (Застрахованного) информацию и документы, необходимые для установления факта страхового случая, обстоятельства его возникновения;</w:t>
            </w:r>
          </w:p>
          <w:p w:rsidR="00F66F6D" w:rsidRPr="00FA087A" w:rsidRDefault="00F66F6D" w:rsidP="00DD4944">
            <w:pPr>
              <w:tabs>
                <w:tab w:val="num" w:pos="720"/>
              </w:tabs>
              <w:ind w:right="-82"/>
              <w:jc w:val="both"/>
              <w:rPr>
                <w:color w:val="auto"/>
              </w:rPr>
            </w:pPr>
            <w:r w:rsidRPr="00FA087A">
              <w:rPr>
                <w:color w:val="auto"/>
              </w:rPr>
              <w:t>8.2.6. при невозможности получения медицинских услуг у врачей и в медицинских организациях из списка Страховщика (Представителя Страховщика), отказать в страховой выплате, если Застрахованный не предоставил документы, подтверждающие и обосновывающие необходимость получения медицинских услуг или приобретения медицинских препаратов у врачей и/или в медицинских организациях, не указанных в списке Страховщика (Представителя Страховщика);</w:t>
            </w:r>
          </w:p>
          <w:p w:rsidR="00F66F6D" w:rsidRPr="00FA087A" w:rsidRDefault="00F66F6D" w:rsidP="00DD4944">
            <w:pPr>
              <w:pStyle w:val="33"/>
              <w:ind w:right="-82" w:firstLine="0"/>
              <w:rPr>
                <w:rFonts w:ascii="Times New Roman" w:hAnsi="Times New Roman"/>
                <w:color w:val="auto"/>
                <w:szCs w:val="24"/>
              </w:rPr>
            </w:pPr>
            <w:r w:rsidRPr="00FA087A">
              <w:rPr>
                <w:rFonts w:ascii="Times New Roman" w:hAnsi="Times New Roman"/>
                <w:color w:val="auto"/>
                <w:szCs w:val="24"/>
              </w:rPr>
              <w:t>8.2.7. совершать иные действия, не противоречащие законодательству Республики Казахстан.</w:t>
            </w:r>
          </w:p>
          <w:p w:rsidR="00F66F6D" w:rsidRPr="00FA087A" w:rsidRDefault="00F66F6D" w:rsidP="00DD4944">
            <w:pPr>
              <w:pStyle w:val="a6"/>
              <w:ind w:right="-82"/>
              <w:rPr>
                <w:color w:val="auto"/>
                <w:lang w:eastAsia="en-US"/>
              </w:rPr>
            </w:pPr>
            <w:r w:rsidRPr="00FA087A">
              <w:rPr>
                <w:bCs w:val="0"/>
                <w:color w:val="auto"/>
                <w:lang w:eastAsia="en-US"/>
              </w:rPr>
              <w:t>8.3</w:t>
            </w:r>
            <w:r w:rsidRPr="00FA087A">
              <w:rPr>
                <w:b/>
                <w:bCs w:val="0"/>
                <w:color w:val="auto"/>
                <w:lang w:eastAsia="en-US"/>
              </w:rPr>
              <w:t>.</w:t>
            </w:r>
            <w:r w:rsidRPr="00FA087A">
              <w:rPr>
                <w:b/>
                <w:bCs w:val="0"/>
                <w:color w:val="auto"/>
              </w:rPr>
              <w:t>Страховщик (Представитель Страховщика) обязан</w:t>
            </w:r>
            <w:r w:rsidRPr="00FA087A">
              <w:rPr>
                <w:color w:val="auto"/>
              </w:rPr>
              <w:t>:</w:t>
            </w:r>
          </w:p>
          <w:p w:rsidR="00F66F6D" w:rsidRPr="00FA087A" w:rsidRDefault="00F66F6D" w:rsidP="00DD4944">
            <w:pPr>
              <w:keepLines/>
              <w:ind w:right="-113"/>
              <w:jc w:val="both"/>
              <w:rPr>
                <w:color w:val="auto"/>
              </w:rPr>
            </w:pPr>
            <w:r w:rsidRPr="00FA087A">
              <w:rPr>
                <w:color w:val="auto"/>
              </w:rPr>
              <w:t xml:space="preserve">8.3.1. назначить своего представителя по вопросам организации и предоставления медицинских услуг Застрахованным; </w:t>
            </w:r>
          </w:p>
          <w:p w:rsidR="00F66F6D" w:rsidRPr="00FA087A" w:rsidRDefault="00F66F6D" w:rsidP="00DD4944">
            <w:pPr>
              <w:pStyle w:val="a8"/>
              <w:spacing w:after="0"/>
              <w:ind w:left="0"/>
              <w:jc w:val="both"/>
              <w:rPr>
                <w:color w:val="auto"/>
              </w:rPr>
            </w:pPr>
            <w:r w:rsidRPr="00FA087A">
              <w:rPr>
                <w:color w:val="auto"/>
              </w:rPr>
              <w:t>8.3.2. о</w:t>
            </w:r>
            <w:r w:rsidRPr="00FA087A">
              <w:t xml:space="preserve">знакомить </w:t>
            </w:r>
            <w:r>
              <w:t xml:space="preserve"> </w:t>
            </w:r>
            <w:r w:rsidRPr="00FA087A">
              <w:t xml:space="preserve">Страхователя с условиями, предусмотренными </w:t>
            </w:r>
            <w:r>
              <w:t xml:space="preserve"> </w:t>
            </w:r>
            <w:r w:rsidRPr="00FA087A">
              <w:t>Договором, разъяснить им права и обязанности, возникающие из Договора,</w:t>
            </w:r>
            <w:r>
              <w:t xml:space="preserve"> </w:t>
            </w:r>
            <w:r w:rsidRPr="00FA087A">
              <w:rPr>
                <w:color w:val="auto"/>
              </w:rPr>
              <w:t xml:space="preserve"> программами страхования и перечнем</w:t>
            </w:r>
            <w:r>
              <w:rPr>
                <w:color w:val="auto"/>
              </w:rPr>
              <w:t xml:space="preserve"> </w:t>
            </w:r>
            <w:r w:rsidRPr="00FA087A">
              <w:rPr>
                <w:color w:val="auto"/>
              </w:rPr>
              <w:t xml:space="preserve"> медицинских</w:t>
            </w:r>
            <w:r>
              <w:rPr>
                <w:color w:val="auto"/>
              </w:rPr>
              <w:t xml:space="preserve"> </w:t>
            </w:r>
            <w:r w:rsidRPr="00FA087A">
              <w:rPr>
                <w:color w:val="auto"/>
              </w:rPr>
              <w:t xml:space="preserve"> услуг</w:t>
            </w:r>
            <w:r>
              <w:rPr>
                <w:color w:val="auto"/>
              </w:rPr>
              <w:t xml:space="preserve"> </w:t>
            </w:r>
            <w:r w:rsidRPr="00FA087A">
              <w:rPr>
                <w:color w:val="auto"/>
              </w:rPr>
              <w:t xml:space="preserve"> оказываемых Страхователю </w:t>
            </w:r>
            <w:r>
              <w:rPr>
                <w:color w:val="auto"/>
              </w:rPr>
              <w:t xml:space="preserve"> </w:t>
            </w:r>
            <w:r w:rsidRPr="00FA087A">
              <w:rPr>
                <w:color w:val="auto"/>
              </w:rPr>
              <w:t>(Застрахованным) по Договору;</w:t>
            </w:r>
          </w:p>
          <w:p w:rsidR="00F66F6D" w:rsidRPr="00FA087A" w:rsidRDefault="00F66F6D" w:rsidP="00DD4944">
            <w:pPr>
              <w:tabs>
                <w:tab w:val="left" w:pos="720"/>
                <w:tab w:val="left" w:pos="1276"/>
                <w:tab w:val="left" w:pos="9360"/>
              </w:tabs>
              <w:ind w:right="-82"/>
              <w:jc w:val="both"/>
              <w:rPr>
                <w:color w:val="auto"/>
              </w:rPr>
            </w:pPr>
            <w:r w:rsidRPr="00FA087A">
              <w:rPr>
                <w:color w:val="auto"/>
              </w:rPr>
              <w:t xml:space="preserve">8.3.3. предоставлять Страхователю отчет об оказанных медицинских услугах, Застрахованным с указанием Ф.И.О., суммы, периода и вида медицинских услуг;  </w:t>
            </w:r>
          </w:p>
          <w:p w:rsidR="00F66F6D" w:rsidRPr="00FA087A" w:rsidRDefault="00F66F6D" w:rsidP="00597D9A">
            <w:pPr>
              <w:tabs>
                <w:tab w:val="left" w:pos="720"/>
                <w:tab w:val="left" w:pos="1276"/>
                <w:tab w:val="left" w:pos="9360"/>
              </w:tabs>
              <w:ind w:right="-82" w:firstLine="720"/>
              <w:jc w:val="both"/>
              <w:rPr>
                <w:color w:val="auto"/>
              </w:rPr>
            </w:pPr>
          </w:p>
          <w:p w:rsidR="00F66F6D" w:rsidRPr="00FA087A" w:rsidRDefault="00F66F6D" w:rsidP="00E57289">
            <w:pPr>
              <w:tabs>
                <w:tab w:val="left" w:pos="720"/>
                <w:tab w:val="left" w:pos="1276"/>
                <w:tab w:val="left" w:pos="9360"/>
              </w:tabs>
              <w:ind w:right="-82"/>
              <w:jc w:val="both"/>
              <w:rPr>
                <w:bCs w:val="0"/>
                <w:color w:val="auto"/>
              </w:rPr>
            </w:pPr>
          </w:p>
          <w:p w:rsidR="00F66F6D" w:rsidRPr="00FA087A" w:rsidRDefault="00F66F6D" w:rsidP="00DD4944">
            <w:pPr>
              <w:tabs>
                <w:tab w:val="left" w:pos="540"/>
              </w:tabs>
              <w:jc w:val="both"/>
            </w:pPr>
            <w:r w:rsidRPr="00FA087A">
              <w:rPr>
                <w:color w:val="auto"/>
              </w:rPr>
              <w:t>8.3.4. о</w:t>
            </w:r>
            <w:r w:rsidRPr="00FA087A">
              <w:t>рганизовать, оплатить и контролировать своевременность оказания качество медицинских услуг, оказываемых Застрахованному, а также защищать его интересы в пределах Договора;</w:t>
            </w:r>
          </w:p>
          <w:p w:rsidR="00F66F6D" w:rsidRPr="00FA087A" w:rsidRDefault="00F66F6D" w:rsidP="00DD4944">
            <w:pPr>
              <w:tabs>
                <w:tab w:val="num" w:pos="927"/>
                <w:tab w:val="left" w:pos="1276"/>
              </w:tabs>
              <w:ind w:right="-82"/>
              <w:jc w:val="both"/>
              <w:rPr>
                <w:color w:val="auto"/>
              </w:rPr>
            </w:pPr>
            <w:r w:rsidRPr="00FA087A">
              <w:rPr>
                <w:color w:val="auto"/>
              </w:rPr>
              <w:t xml:space="preserve">8.3.5. обеспечить контроль над выполнением соответствующих </w:t>
            </w:r>
            <w:r>
              <w:rPr>
                <w:color w:val="auto"/>
              </w:rPr>
              <w:t xml:space="preserve"> </w:t>
            </w:r>
            <w:r w:rsidRPr="00FA087A">
              <w:rPr>
                <w:color w:val="auto"/>
              </w:rPr>
              <w:t>договоров</w:t>
            </w:r>
            <w:r>
              <w:rPr>
                <w:color w:val="auto"/>
              </w:rPr>
              <w:t xml:space="preserve"> </w:t>
            </w:r>
            <w:r w:rsidRPr="00FA087A">
              <w:rPr>
                <w:color w:val="auto"/>
              </w:rPr>
              <w:t xml:space="preserve"> с </w:t>
            </w:r>
            <w:r>
              <w:rPr>
                <w:color w:val="auto"/>
              </w:rPr>
              <w:t xml:space="preserve"> </w:t>
            </w:r>
            <w:r w:rsidRPr="00FA087A">
              <w:rPr>
                <w:color w:val="auto"/>
              </w:rPr>
              <w:t xml:space="preserve">медицинскими организациями, </w:t>
            </w:r>
            <w:r>
              <w:rPr>
                <w:color w:val="auto"/>
              </w:rPr>
              <w:t xml:space="preserve"> </w:t>
            </w:r>
            <w:r w:rsidRPr="00FA087A">
              <w:rPr>
                <w:color w:val="auto"/>
              </w:rPr>
              <w:t xml:space="preserve">указанными </w:t>
            </w:r>
            <w:r>
              <w:rPr>
                <w:color w:val="auto"/>
              </w:rPr>
              <w:t xml:space="preserve"> </w:t>
            </w:r>
            <w:r w:rsidRPr="00FA087A">
              <w:rPr>
                <w:color w:val="auto"/>
              </w:rPr>
              <w:t xml:space="preserve">в </w:t>
            </w:r>
            <w:r>
              <w:rPr>
                <w:color w:val="auto"/>
              </w:rPr>
              <w:t xml:space="preserve"> </w:t>
            </w:r>
            <w:r w:rsidRPr="00FA087A">
              <w:rPr>
                <w:color w:val="auto"/>
              </w:rPr>
              <w:t xml:space="preserve">Приложении 3 к Договору, на оказание ими услуг Застрахованным  </w:t>
            </w:r>
            <w:r>
              <w:rPr>
                <w:color w:val="auto"/>
              </w:rPr>
              <w:t xml:space="preserve"> </w:t>
            </w:r>
            <w:r w:rsidRPr="00FA087A">
              <w:rPr>
                <w:color w:val="auto"/>
              </w:rPr>
              <w:t>согласно условиям Договора;</w:t>
            </w:r>
          </w:p>
          <w:p w:rsidR="00F66F6D" w:rsidRPr="00FA087A" w:rsidRDefault="00F66F6D" w:rsidP="00DD4944">
            <w:pPr>
              <w:tabs>
                <w:tab w:val="left" w:pos="851"/>
                <w:tab w:val="left" w:pos="1276"/>
              </w:tabs>
              <w:ind w:right="-82"/>
              <w:jc w:val="both"/>
              <w:rPr>
                <w:color w:val="auto"/>
                <w:lang w:eastAsia="en-US"/>
              </w:rPr>
            </w:pPr>
            <w:r w:rsidRPr="00FA087A">
              <w:rPr>
                <w:color w:val="auto"/>
              </w:rPr>
              <w:t>8.3.6. обеспечить тайну страхования, в том числе не разглашать полученные им в результате своей  профессиональной  деятельности  сведения  о  Застрахованном, Страхователе;</w:t>
            </w:r>
          </w:p>
          <w:p w:rsidR="00F66F6D" w:rsidRPr="00FA087A" w:rsidRDefault="00F66F6D" w:rsidP="00DD4944">
            <w:pPr>
              <w:jc w:val="both"/>
              <w:rPr>
                <w:color w:val="auto"/>
              </w:rPr>
            </w:pPr>
            <w:r w:rsidRPr="00FA087A">
              <w:rPr>
                <w:color w:val="auto"/>
                <w:lang w:eastAsia="en-US"/>
              </w:rPr>
              <w:t xml:space="preserve">8.3.7. </w:t>
            </w:r>
            <w:r w:rsidRPr="00FA087A">
              <w:rPr>
                <w:color w:val="auto"/>
              </w:rPr>
              <w:t>предоставить  Страхователю  страховую документацию на каждого Застрахованного в течение 10-и  (десяти)  рабочих дней со дня подписания Договора.</w:t>
            </w:r>
          </w:p>
          <w:p w:rsidR="00F66F6D" w:rsidRPr="00FA087A" w:rsidRDefault="00F66F6D" w:rsidP="00597D9A">
            <w:pPr>
              <w:spacing w:line="240" w:lineRule="atLeast"/>
              <w:jc w:val="both"/>
              <w:rPr>
                <w:color w:val="auto"/>
              </w:rPr>
            </w:pPr>
            <w:r w:rsidRPr="00FA087A">
              <w:rPr>
                <w:color w:val="auto"/>
              </w:rPr>
              <w:t>8.3.8. при утрате/утере личной карточки Застрахованного, Застрахованный  должен в течение одного рабочего дня известить об этом Страхователя. В случае утраты/утери личной карточки члена семьи Застрахованного, Застрахованный должен в течение одного рабочего дня известить об этом Страховщика. Утерянные личные карточки признаются недействительными и не могут являться основанием для получения медицинских услуг в соответствии с Договором. Взамен утраченных Страховщиком в течение 5 (пяти) рабочих дней выдаются новые личные карточки  Застрахованным, при этом с Застрахованного взыскивается стоимость ее  изготовления в размере 500 (пятьсот) тенге (в том числе НДС) безналичным платежом на банковский счет Представителя Страховщика;</w:t>
            </w:r>
          </w:p>
          <w:p w:rsidR="00F66F6D" w:rsidRPr="00FA087A" w:rsidRDefault="00F66F6D" w:rsidP="00597D9A">
            <w:pPr>
              <w:spacing w:line="240" w:lineRule="atLeast"/>
              <w:jc w:val="both"/>
              <w:rPr>
                <w:color w:val="auto"/>
              </w:rPr>
            </w:pPr>
            <w:r w:rsidRPr="00FA087A">
              <w:rPr>
                <w:color w:val="auto"/>
              </w:rPr>
              <w:t xml:space="preserve">8.3.9. выполнять иные обязанности, предусмотренные Договором и законодательством Республики Казахстан. </w:t>
            </w:r>
          </w:p>
          <w:p w:rsidR="00F66F6D" w:rsidRPr="00FA087A" w:rsidRDefault="00F66F6D" w:rsidP="00DD4944">
            <w:pPr>
              <w:tabs>
                <w:tab w:val="left" w:pos="851"/>
                <w:tab w:val="left" w:pos="1276"/>
              </w:tabs>
              <w:ind w:right="-82"/>
              <w:jc w:val="both"/>
              <w:rPr>
                <w:b/>
                <w:bCs w:val="0"/>
                <w:color w:val="auto"/>
                <w:u w:val="single"/>
              </w:rPr>
            </w:pPr>
            <w:r w:rsidRPr="00FA087A">
              <w:rPr>
                <w:bCs w:val="0"/>
                <w:color w:val="auto"/>
                <w:u w:val="single"/>
                <w:lang w:eastAsia="en-US"/>
              </w:rPr>
              <w:t>8.4.</w:t>
            </w:r>
            <w:r w:rsidRPr="00FA087A">
              <w:rPr>
                <w:b/>
                <w:bCs w:val="0"/>
                <w:color w:val="auto"/>
                <w:u w:val="single"/>
              </w:rPr>
              <w:t xml:space="preserve">Страхователь имеет право: </w:t>
            </w:r>
          </w:p>
          <w:p w:rsidR="00F66F6D" w:rsidRPr="00FA087A" w:rsidRDefault="00F66F6D" w:rsidP="00DD4944">
            <w:pPr>
              <w:spacing w:line="240" w:lineRule="atLeast"/>
              <w:jc w:val="both"/>
            </w:pPr>
            <w:r w:rsidRPr="00FA087A">
              <w:t>8.4.1. получать разъяснения по программам страхования, об условиях Договора, порядке предоставления медицинских услуг;</w:t>
            </w:r>
          </w:p>
          <w:p w:rsidR="00F66F6D" w:rsidRPr="00FA087A" w:rsidRDefault="00F66F6D" w:rsidP="00DD4944">
            <w:pPr>
              <w:pStyle w:val="aa"/>
              <w:tabs>
                <w:tab w:val="clear" w:pos="540"/>
                <w:tab w:val="left" w:pos="720"/>
                <w:tab w:val="left" w:pos="1276"/>
              </w:tabs>
              <w:ind w:left="0" w:right="-82"/>
            </w:pPr>
            <w:r w:rsidRPr="00FA087A">
              <w:t>8.4.2. изменять состав списка Застрахованных путем направления письменного уведомления Страховщику. При этом заключается дополнительное соглашение к Договору и производится перерасчет  страховой суммы и страховой премии  для сотрудников.</w:t>
            </w:r>
          </w:p>
          <w:p w:rsidR="00F66F6D" w:rsidRPr="00FA087A" w:rsidRDefault="00F66F6D" w:rsidP="00F60542">
            <w:pPr>
              <w:pStyle w:val="aa"/>
              <w:tabs>
                <w:tab w:val="clear" w:pos="540"/>
                <w:tab w:val="left" w:pos="720"/>
                <w:tab w:val="left" w:pos="1276"/>
              </w:tabs>
              <w:ind w:left="0" w:right="-82"/>
            </w:pPr>
            <w:r w:rsidRPr="00FA087A">
              <w:t>8.4.3. совершать иные действия, предусмотренные законодательством Республики Казахстан.</w:t>
            </w:r>
          </w:p>
          <w:p w:rsidR="00F66F6D" w:rsidRPr="00FA087A" w:rsidRDefault="00F66F6D" w:rsidP="00F60542">
            <w:pPr>
              <w:tabs>
                <w:tab w:val="left" w:pos="1080"/>
                <w:tab w:val="left" w:pos="1260"/>
                <w:tab w:val="left" w:pos="1350"/>
                <w:tab w:val="left" w:pos="1530"/>
              </w:tabs>
              <w:ind w:right="-82"/>
              <w:jc w:val="both"/>
              <w:rPr>
                <w:bCs w:val="0"/>
                <w:color w:val="auto"/>
                <w:u w:val="single"/>
              </w:rPr>
            </w:pPr>
            <w:r w:rsidRPr="00FA087A">
              <w:rPr>
                <w:bCs w:val="0"/>
                <w:color w:val="auto"/>
                <w:u w:val="single"/>
              </w:rPr>
              <w:t xml:space="preserve">8.5. </w:t>
            </w:r>
            <w:r w:rsidRPr="00FA087A">
              <w:rPr>
                <w:b/>
                <w:bCs w:val="0"/>
                <w:color w:val="auto"/>
                <w:u w:val="single"/>
              </w:rPr>
              <w:t>Страхователь обязан</w:t>
            </w:r>
            <w:r w:rsidRPr="00FA087A">
              <w:rPr>
                <w:bCs w:val="0"/>
                <w:color w:val="auto"/>
                <w:u w:val="single"/>
              </w:rPr>
              <w:t>:</w:t>
            </w:r>
          </w:p>
          <w:p w:rsidR="00F66F6D" w:rsidRPr="00FA087A" w:rsidRDefault="00F66F6D" w:rsidP="00F60542">
            <w:pPr>
              <w:pStyle w:val="aa"/>
              <w:tabs>
                <w:tab w:val="clear" w:pos="540"/>
                <w:tab w:val="left" w:pos="720"/>
                <w:tab w:val="left" w:pos="1080"/>
                <w:tab w:val="left" w:pos="1260"/>
                <w:tab w:val="left" w:pos="1350"/>
                <w:tab w:val="left" w:pos="1530"/>
              </w:tabs>
              <w:ind w:left="0" w:right="-82"/>
              <w:rPr>
                <w:lang w:eastAsia="en-US"/>
              </w:rPr>
            </w:pPr>
            <w:r w:rsidRPr="00FA087A">
              <w:t>8.5.1. о</w:t>
            </w:r>
            <w:r w:rsidRPr="00FA087A">
              <w:rPr>
                <w:lang w:eastAsia="en-US"/>
              </w:rPr>
              <w:t>существлять оплату страховой премии в сроки и в размерах, предусмотренных условиями Договора.</w:t>
            </w:r>
          </w:p>
          <w:p w:rsidR="00F66F6D" w:rsidRPr="00FA087A" w:rsidRDefault="00F66F6D" w:rsidP="00F60542">
            <w:pPr>
              <w:pStyle w:val="a8"/>
              <w:spacing w:after="0"/>
              <w:ind w:left="0"/>
              <w:jc w:val="both"/>
            </w:pPr>
            <w:r w:rsidRPr="00FA087A">
              <w:rPr>
                <w:color w:val="auto"/>
              </w:rPr>
              <w:t>8.5.2.  о</w:t>
            </w:r>
            <w:r w:rsidRPr="00FA087A">
              <w:t>знакомить Застрахованных с условиями, предусмотренными Договором, разъяснить им права и обязанности, возникающие из настоящего Договора;</w:t>
            </w:r>
          </w:p>
          <w:p w:rsidR="00F66F6D" w:rsidRPr="00FA087A" w:rsidRDefault="00F66F6D" w:rsidP="00E57289">
            <w:pPr>
              <w:tabs>
                <w:tab w:val="left" w:pos="720"/>
                <w:tab w:val="left" w:pos="1276"/>
                <w:tab w:val="left" w:pos="9360"/>
              </w:tabs>
              <w:ind w:right="-82"/>
              <w:jc w:val="both"/>
              <w:rPr>
                <w:bCs w:val="0"/>
                <w:color w:val="auto"/>
              </w:rPr>
            </w:pPr>
            <w:r w:rsidRPr="00FA087A">
              <w:rPr>
                <w:color w:val="auto"/>
              </w:rPr>
              <w:t xml:space="preserve">8.5.3. ознакомить </w:t>
            </w:r>
            <w:r w:rsidRPr="00FA087A">
              <w:t xml:space="preserve">Застрахованных </w:t>
            </w:r>
            <w:r w:rsidRPr="00FA087A">
              <w:rPr>
                <w:color w:val="auto"/>
              </w:rPr>
              <w:t>с программами страхования и перечнем медицинских услуг, оказываемых Страхователю (Застрахованным)  по Договору;</w:t>
            </w:r>
          </w:p>
          <w:p w:rsidR="00F66F6D" w:rsidRPr="00FA087A" w:rsidRDefault="00F66F6D" w:rsidP="00F60542">
            <w:pPr>
              <w:tabs>
                <w:tab w:val="left" w:pos="720"/>
              </w:tabs>
              <w:ind w:right="-82"/>
              <w:jc w:val="both"/>
              <w:rPr>
                <w:color w:val="auto"/>
              </w:rPr>
            </w:pPr>
          </w:p>
          <w:p w:rsidR="00F66F6D" w:rsidRPr="00FA087A" w:rsidRDefault="00F66F6D" w:rsidP="00F60542">
            <w:pPr>
              <w:tabs>
                <w:tab w:val="left" w:pos="720"/>
              </w:tabs>
              <w:ind w:right="-82"/>
              <w:jc w:val="both"/>
              <w:rPr>
                <w:color w:val="auto"/>
              </w:rPr>
            </w:pPr>
            <w:r w:rsidRPr="00FA087A">
              <w:rPr>
                <w:color w:val="auto"/>
              </w:rPr>
              <w:t>8.5.4. при увольнении Застрахованных работников в течение 10 (десяти) рабочих дней  письменно уведомлять об этом Страховщика с предоставлением всех данных о таких работниках и членов их семей, а также изъять у таких работников и членов их семей страховую документацию и передать вместе с письменным уведомлением Страховщику;</w:t>
            </w:r>
          </w:p>
          <w:p w:rsidR="00F66F6D" w:rsidRPr="00FA087A" w:rsidRDefault="00F66F6D" w:rsidP="00597D9A">
            <w:pPr>
              <w:tabs>
                <w:tab w:val="left" w:pos="720"/>
              </w:tabs>
              <w:ind w:right="-82" w:firstLine="720"/>
              <w:jc w:val="both"/>
              <w:rPr>
                <w:color w:val="auto"/>
              </w:rPr>
            </w:pPr>
          </w:p>
          <w:p w:rsidR="00F66F6D" w:rsidRPr="00FA087A" w:rsidRDefault="00F66F6D" w:rsidP="00E57289">
            <w:pPr>
              <w:tabs>
                <w:tab w:val="left" w:pos="720"/>
              </w:tabs>
              <w:ind w:right="-82"/>
              <w:jc w:val="both"/>
              <w:rPr>
                <w:bCs w:val="0"/>
                <w:color w:val="auto"/>
              </w:rPr>
            </w:pPr>
          </w:p>
          <w:p w:rsidR="00F66F6D" w:rsidRPr="00FA087A" w:rsidRDefault="00F66F6D" w:rsidP="000405AC">
            <w:pPr>
              <w:tabs>
                <w:tab w:val="left" w:pos="720"/>
              </w:tabs>
              <w:ind w:right="-82"/>
              <w:jc w:val="both"/>
              <w:rPr>
                <w:color w:val="auto"/>
              </w:rPr>
            </w:pPr>
            <w:r w:rsidRPr="00FA087A">
              <w:rPr>
                <w:color w:val="auto"/>
              </w:rPr>
              <w:t>8.5.5. Выполнять иные обязанности, предусмотренные Договором и законодательством Республики Казахстан.</w:t>
            </w:r>
          </w:p>
          <w:p w:rsidR="00F66F6D" w:rsidRPr="00FA087A" w:rsidRDefault="00F66F6D" w:rsidP="000405AC">
            <w:pPr>
              <w:tabs>
                <w:tab w:val="left" w:pos="720"/>
              </w:tabs>
              <w:ind w:right="-82"/>
              <w:jc w:val="both"/>
              <w:rPr>
                <w:color w:val="auto"/>
              </w:rPr>
            </w:pPr>
            <w:r w:rsidRPr="00FA087A">
              <w:rPr>
                <w:color w:val="auto"/>
              </w:rPr>
              <w:t>8.5.6.  Письменно уведомить Страховщика за 14 рабочих дней о дате проведения вакцинации и проф. осмотра для Застрахованных с предоставлением списка Застрахованных и регионов.</w:t>
            </w:r>
          </w:p>
          <w:p w:rsidR="00F66F6D" w:rsidRPr="00FA087A" w:rsidRDefault="00F66F6D" w:rsidP="000405AC">
            <w:pPr>
              <w:pStyle w:val="aa"/>
              <w:tabs>
                <w:tab w:val="clear" w:pos="540"/>
                <w:tab w:val="left" w:pos="851"/>
                <w:tab w:val="left" w:pos="1276"/>
              </w:tabs>
              <w:ind w:left="0" w:right="-82"/>
              <w:rPr>
                <w:bCs/>
                <w:u w:val="single"/>
              </w:rPr>
            </w:pPr>
            <w:r w:rsidRPr="00FA087A">
              <w:rPr>
                <w:bCs/>
                <w:u w:val="single"/>
              </w:rPr>
              <w:t xml:space="preserve">8.6.  </w:t>
            </w:r>
            <w:r w:rsidRPr="00FA087A">
              <w:rPr>
                <w:b/>
                <w:bCs/>
                <w:u w:val="single"/>
              </w:rPr>
              <w:t>Застрахованный  имеет право:</w:t>
            </w:r>
          </w:p>
          <w:p w:rsidR="00F66F6D" w:rsidRPr="00FA087A" w:rsidRDefault="00F66F6D" w:rsidP="00420511">
            <w:pPr>
              <w:pStyle w:val="aa"/>
              <w:tabs>
                <w:tab w:val="clear" w:pos="540"/>
              </w:tabs>
              <w:ind w:left="0" w:right="-82"/>
            </w:pPr>
            <w:r w:rsidRPr="00FA087A">
              <w:t>8.6.1. Требовать осуществления Страховщиком контроля над качеством и объемом оказываемых медицинских услуг базовыми медицинскими организациями Представителя Страховщика и ставить Страхователя в известность о качестве предоставляемых медицинских услуг Страховщиком и медицинскими организациями;</w:t>
            </w:r>
          </w:p>
          <w:p w:rsidR="00F66F6D" w:rsidRPr="00FA087A" w:rsidRDefault="00F66F6D" w:rsidP="000405AC">
            <w:pPr>
              <w:tabs>
                <w:tab w:val="left" w:pos="180"/>
                <w:tab w:val="left" w:pos="720"/>
                <w:tab w:val="left" w:pos="900"/>
                <w:tab w:val="left" w:pos="1080"/>
                <w:tab w:val="left" w:pos="1260"/>
                <w:tab w:val="left" w:pos="1350"/>
                <w:tab w:val="left" w:pos="1530"/>
              </w:tabs>
              <w:ind w:right="-82"/>
              <w:jc w:val="both"/>
              <w:rPr>
                <w:color w:val="auto"/>
                <w:lang w:eastAsia="en-US"/>
              </w:rPr>
            </w:pPr>
            <w:r w:rsidRPr="00FA087A">
              <w:rPr>
                <w:color w:val="auto"/>
                <w:lang w:eastAsia="en-US"/>
              </w:rPr>
              <w:t xml:space="preserve">8.6.2. обращаться за необходимой медицинской помощью в медицинские организации из Списка Представителя Страховщика (Приложение </w:t>
            </w:r>
            <w:r>
              <w:rPr>
                <w:color w:val="auto"/>
                <w:lang w:val="kk-KZ" w:eastAsia="en-US"/>
              </w:rPr>
              <w:t>3</w:t>
            </w:r>
            <w:r w:rsidRPr="00FA087A">
              <w:rPr>
                <w:color w:val="auto"/>
                <w:lang w:eastAsia="en-US"/>
              </w:rPr>
              <w:t xml:space="preserve"> к Договору);  </w:t>
            </w:r>
          </w:p>
          <w:p w:rsidR="00F66F6D" w:rsidRPr="00FA087A" w:rsidRDefault="00F66F6D" w:rsidP="000405AC">
            <w:pPr>
              <w:pStyle w:val="a6"/>
              <w:tabs>
                <w:tab w:val="left" w:pos="720"/>
                <w:tab w:val="left" w:pos="900"/>
                <w:tab w:val="left" w:pos="1080"/>
                <w:tab w:val="left" w:pos="1260"/>
                <w:tab w:val="left" w:pos="1350"/>
                <w:tab w:val="left" w:pos="1530"/>
              </w:tabs>
              <w:ind w:right="-82"/>
              <w:rPr>
                <w:color w:val="auto"/>
              </w:rPr>
            </w:pPr>
            <w:r w:rsidRPr="00FA087A">
              <w:rPr>
                <w:color w:val="auto"/>
              </w:rPr>
              <w:t xml:space="preserve">8.6.3.  на получение медицинских услуг в составе и объеме, предусмотренных Договором и  Приложением </w:t>
            </w:r>
            <w:r>
              <w:rPr>
                <w:color w:val="auto"/>
                <w:lang w:val="kk-KZ"/>
              </w:rPr>
              <w:t>1</w:t>
            </w:r>
            <w:r w:rsidRPr="00FA087A">
              <w:rPr>
                <w:color w:val="auto"/>
              </w:rPr>
              <w:t xml:space="preserve"> к нему;</w:t>
            </w:r>
          </w:p>
          <w:p w:rsidR="00F66F6D" w:rsidRPr="00FA087A" w:rsidRDefault="00F66F6D" w:rsidP="000405AC">
            <w:pPr>
              <w:pStyle w:val="a6"/>
              <w:tabs>
                <w:tab w:val="left" w:pos="720"/>
                <w:tab w:val="left" w:pos="900"/>
                <w:tab w:val="left" w:pos="1080"/>
                <w:tab w:val="left" w:pos="1260"/>
                <w:tab w:val="left" w:pos="1350"/>
                <w:tab w:val="left" w:pos="1530"/>
              </w:tabs>
              <w:ind w:right="-82"/>
              <w:rPr>
                <w:color w:val="auto"/>
              </w:rPr>
            </w:pPr>
            <w:r w:rsidRPr="00FA087A">
              <w:rPr>
                <w:color w:val="auto"/>
              </w:rPr>
              <w:t xml:space="preserve">8.6.4. иные права, </w:t>
            </w:r>
            <w:r>
              <w:rPr>
                <w:color w:val="auto"/>
              </w:rPr>
              <w:t xml:space="preserve"> </w:t>
            </w:r>
            <w:r w:rsidRPr="00FA087A">
              <w:rPr>
                <w:color w:val="auto"/>
              </w:rPr>
              <w:t>предусмотренные Договором и законодательством Республики Казахстан.</w:t>
            </w:r>
          </w:p>
          <w:p w:rsidR="00F66F6D" w:rsidRPr="00FA087A" w:rsidRDefault="00F66F6D" w:rsidP="000405AC">
            <w:pPr>
              <w:pStyle w:val="aa"/>
              <w:tabs>
                <w:tab w:val="clear" w:pos="540"/>
                <w:tab w:val="left" w:pos="1080"/>
                <w:tab w:val="left" w:pos="1260"/>
                <w:tab w:val="left" w:pos="1350"/>
                <w:tab w:val="left" w:pos="1530"/>
              </w:tabs>
              <w:ind w:left="0" w:right="-82"/>
              <w:rPr>
                <w:bCs/>
                <w:u w:val="single"/>
              </w:rPr>
            </w:pPr>
            <w:r w:rsidRPr="00FA087A">
              <w:rPr>
                <w:bCs/>
                <w:u w:val="single"/>
                <w:lang w:eastAsia="en-US"/>
              </w:rPr>
              <w:t>8.7</w:t>
            </w:r>
            <w:r w:rsidRPr="00FA087A">
              <w:rPr>
                <w:b/>
                <w:bCs/>
                <w:u w:val="single"/>
                <w:lang w:eastAsia="en-US"/>
              </w:rPr>
              <w:t xml:space="preserve">.    </w:t>
            </w:r>
            <w:r w:rsidRPr="00FA087A">
              <w:rPr>
                <w:b/>
                <w:bCs/>
                <w:u w:val="single"/>
              </w:rPr>
              <w:t>Застрахованный  обязан</w:t>
            </w:r>
            <w:r w:rsidRPr="00FA087A">
              <w:rPr>
                <w:bCs/>
                <w:u w:val="single"/>
              </w:rPr>
              <w:t>:</w:t>
            </w:r>
          </w:p>
          <w:p w:rsidR="00F66F6D" w:rsidRPr="00FA087A" w:rsidRDefault="00F66F6D" w:rsidP="000405AC">
            <w:pPr>
              <w:tabs>
                <w:tab w:val="left" w:pos="540"/>
              </w:tabs>
              <w:spacing w:line="240" w:lineRule="atLeast"/>
              <w:jc w:val="both"/>
              <w:rPr>
                <w:color w:val="auto"/>
              </w:rPr>
            </w:pPr>
            <w:r w:rsidRPr="00FA087A">
              <w:rPr>
                <w:bCs w:val="0"/>
              </w:rPr>
              <w:t xml:space="preserve">8.7.1. </w:t>
            </w:r>
            <w:r w:rsidRPr="00FA087A">
              <w:rPr>
                <w:color w:val="auto"/>
              </w:rPr>
              <w:t>до обращения в медицинскую организацию из списка Представителя Страховщика за медицинской помощью (услугой), установленной Договором, связаться с Представителем Страховщика  и получить информацию о дальнейших действиях;</w:t>
            </w:r>
          </w:p>
          <w:p w:rsidR="00F66F6D" w:rsidRPr="00FA087A" w:rsidRDefault="00F66F6D" w:rsidP="000405AC">
            <w:pPr>
              <w:pStyle w:val="aa"/>
              <w:tabs>
                <w:tab w:val="clear" w:pos="540"/>
                <w:tab w:val="left" w:pos="720"/>
                <w:tab w:val="left" w:pos="1080"/>
                <w:tab w:val="left" w:pos="1260"/>
                <w:tab w:val="left" w:pos="1350"/>
                <w:tab w:val="left" w:pos="1530"/>
              </w:tabs>
              <w:ind w:left="0" w:right="-82"/>
            </w:pPr>
            <w:r w:rsidRPr="00FA087A">
              <w:t>8.7.2. заботиться о сохранности страховой документации и не передавать ее другим лицам с целью получения ими медицинских услуг;</w:t>
            </w:r>
          </w:p>
          <w:p w:rsidR="00F66F6D" w:rsidRPr="00FA087A" w:rsidRDefault="00F66F6D" w:rsidP="000405AC">
            <w:pPr>
              <w:tabs>
                <w:tab w:val="num" w:pos="360"/>
              </w:tabs>
              <w:ind w:right="-82"/>
              <w:jc w:val="both"/>
              <w:rPr>
                <w:color w:val="auto"/>
              </w:rPr>
            </w:pPr>
            <w:r w:rsidRPr="00FA087A">
              <w:rPr>
                <w:color w:val="auto"/>
              </w:rPr>
              <w:t>8.7.3. Застрахованный или  члены  его семьи  в случае получения медицинских услуг и/или приобретения медицинских препаратов после прекращения действия страховой защиты в отношении Застрахованного, либо не предусмотренных программой страхования, обязаны возместить  Представителю Страховщика указанные расходы в течение 3 (трех) рабочих дней со дня получения требования об оплате;</w:t>
            </w:r>
          </w:p>
          <w:p w:rsidR="00F66F6D" w:rsidRPr="00FA087A" w:rsidRDefault="00F66F6D" w:rsidP="000405AC">
            <w:pPr>
              <w:tabs>
                <w:tab w:val="num" w:pos="360"/>
                <w:tab w:val="left" w:pos="720"/>
              </w:tabs>
              <w:ind w:right="-82"/>
              <w:jc w:val="both"/>
              <w:rPr>
                <w:color w:val="auto"/>
              </w:rPr>
            </w:pPr>
            <w:r w:rsidRPr="00FA087A">
              <w:rPr>
                <w:color w:val="auto"/>
              </w:rPr>
              <w:t>8.7.4. соблюдать условия Договора, соблюдать предписания лечащего врача и распорядок, установленный в медицинской организации;</w:t>
            </w:r>
          </w:p>
          <w:p w:rsidR="00F66F6D" w:rsidRPr="00FA087A" w:rsidRDefault="00F66F6D" w:rsidP="000405AC">
            <w:pPr>
              <w:tabs>
                <w:tab w:val="left" w:pos="540"/>
              </w:tabs>
              <w:spacing w:line="240" w:lineRule="atLeast"/>
              <w:jc w:val="both"/>
              <w:rPr>
                <w:color w:val="auto"/>
              </w:rPr>
            </w:pPr>
            <w:r w:rsidRPr="00FA087A">
              <w:rPr>
                <w:color w:val="auto"/>
              </w:rPr>
              <w:t>8.7.5. предоставлять Представителю Страховщика всю имеющуюся у него информацию, позволяющую судить о причинах, ходе и последствиях страхового случая, характере и размерах причиненного убытка;</w:t>
            </w:r>
          </w:p>
          <w:p w:rsidR="00F66F6D" w:rsidRPr="00FA087A" w:rsidRDefault="00F66F6D" w:rsidP="000405AC">
            <w:pPr>
              <w:tabs>
                <w:tab w:val="num" w:pos="360"/>
                <w:tab w:val="left" w:pos="720"/>
              </w:tabs>
              <w:ind w:right="-82"/>
              <w:jc w:val="both"/>
              <w:rPr>
                <w:color w:val="auto"/>
              </w:rPr>
            </w:pPr>
            <w:r w:rsidRPr="00FA087A">
              <w:rPr>
                <w:color w:val="auto"/>
              </w:rPr>
              <w:t>8.7.6.  заботиться о сохранности своего здоровья;</w:t>
            </w:r>
          </w:p>
          <w:p w:rsidR="00F66F6D" w:rsidRPr="00FA087A" w:rsidRDefault="00F66F6D" w:rsidP="000405AC">
            <w:pPr>
              <w:tabs>
                <w:tab w:val="num" w:pos="360"/>
                <w:tab w:val="left" w:pos="720"/>
              </w:tabs>
              <w:ind w:right="-82"/>
              <w:jc w:val="both"/>
            </w:pPr>
            <w:r w:rsidRPr="00FA087A">
              <w:rPr>
                <w:color w:val="auto"/>
              </w:rPr>
              <w:t>8.7.7. п</w:t>
            </w:r>
            <w:r w:rsidRPr="00FA087A">
              <w:t>ри получении медицинских услуг, предусмотренных в программах страхования, предъявить врачу и/или в медицинскую организацию из списка Представителя Страховщика личную карточку Застрахованного и удостоверение личности;</w:t>
            </w:r>
          </w:p>
          <w:p w:rsidR="00F66F6D" w:rsidRPr="00FA087A" w:rsidRDefault="00F66F6D" w:rsidP="000405AC">
            <w:pPr>
              <w:tabs>
                <w:tab w:val="num" w:pos="360"/>
                <w:tab w:val="left" w:pos="720"/>
              </w:tabs>
              <w:ind w:right="-82"/>
              <w:jc w:val="both"/>
              <w:rPr>
                <w:color w:val="auto"/>
              </w:rPr>
            </w:pPr>
            <w:r w:rsidRPr="00FA087A">
              <w:rPr>
                <w:color w:val="auto"/>
              </w:rPr>
              <w:t>8.7.8. получить письменное разрешение Представителя Страховщика или направление семейного врача из списка Представителя Страховщика в случаях  определенных программами страхования и Приложением  6 Договора;</w:t>
            </w:r>
          </w:p>
          <w:p w:rsidR="00F66F6D" w:rsidRPr="00FA087A" w:rsidRDefault="00F66F6D" w:rsidP="000405AC">
            <w:pPr>
              <w:tabs>
                <w:tab w:val="num" w:pos="360"/>
                <w:tab w:val="left" w:pos="720"/>
              </w:tabs>
              <w:ind w:right="-82"/>
              <w:jc w:val="both"/>
              <w:rPr>
                <w:color w:val="auto"/>
              </w:rPr>
            </w:pPr>
            <w:r w:rsidRPr="00FA087A">
              <w:rPr>
                <w:color w:val="auto"/>
              </w:rPr>
              <w:t>8.7.9. при экстренной госпитализации в медицинскую организацию не из списка Представителя Страховщика, не позднее 3 (трех) рабочих дней сообщить Страховщику/Представителю Страховщика лично или через своего представителя о наступлении страхового случая;</w:t>
            </w:r>
          </w:p>
          <w:p w:rsidR="00F66F6D" w:rsidRPr="00FA087A" w:rsidRDefault="00F66F6D" w:rsidP="000405AC">
            <w:pPr>
              <w:tabs>
                <w:tab w:val="num" w:pos="360"/>
                <w:tab w:val="left" w:pos="720"/>
              </w:tabs>
              <w:ind w:right="-82"/>
              <w:jc w:val="both"/>
              <w:rPr>
                <w:color w:val="auto"/>
              </w:rPr>
            </w:pPr>
            <w:r w:rsidRPr="00FA087A">
              <w:rPr>
                <w:color w:val="auto"/>
              </w:rPr>
              <w:t>8.7.10. передать Страховщику/Представителю Страховщика всю информацию, включая медицинские и другие документы, имеющие отношение к страховому случаю, необходимые Страховщику/Представителю Страховщика для выяснения всех обстоятельств, связанных с наступлением страхового случая;</w:t>
            </w:r>
          </w:p>
          <w:p w:rsidR="00F66F6D" w:rsidRPr="00FA087A" w:rsidRDefault="00F66F6D" w:rsidP="000405AC">
            <w:pPr>
              <w:tabs>
                <w:tab w:val="num" w:pos="360"/>
                <w:tab w:val="left" w:pos="720"/>
              </w:tabs>
              <w:ind w:right="-82"/>
              <w:jc w:val="both"/>
              <w:rPr>
                <w:color w:val="auto"/>
              </w:rPr>
            </w:pPr>
            <w:r w:rsidRPr="00FA087A">
              <w:rPr>
                <w:color w:val="auto"/>
              </w:rPr>
              <w:t>8.7.11. при увольнении, возвратить Страхователю  всю страховую документацию;</w:t>
            </w:r>
          </w:p>
          <w:p w:rsidR="00F66F6D" w:rsidRPr="00FA087A" w:rsidRDefault="00F66F6D" w:rsidP="000405AC">
            <w:pPr>
              <w:pStyle w:val="a6"/>
              <w:ind w:right="-82"/>
              <w:rPr>
                <w:color w:val="auto"/>
              </w:rPr>
            </w:pPr>
            <w:r w:rsidRPr="00FA087A">
              <w:rPr>
                <w:color w:val="auto"/>
              </w:rPr>
              <w:t>8.7.12. в течение 3 (трех) рабочих дней после уведомления Застрахованного о превышении им страховой суммы за оказанные ему медицинские услуги обязан внести сумму перерасхода на банковский счет Представителя Страховщика, либо наличным платежом в кассу Представителя Страховщика;</w:t>
            </w:r>
          </w:p>
          <w:p w:rsidR="00F66F6D" w:rsidRPr="00FA087A" w:rsidRDefault="00F66F6D" w:rsidP="000405AC">
            <w:pPr>
              <w:pStyle w:val="a6"/>
              <w:ind w:right="-82"/>
              <w:rPr>
                <w:color w:val="auto"/>
              </w:rPr>
            </w:pPr>
            <w:r w:rsidRPr="00FA087A">
              <w:rPr>
                <w:color w:val="auto"/>
              </w:rPr>
              <w:t>8.7.13. выполнять иные обязанности, предусмотренные Договором и законодательством Республики Казахстан.</w:t>
            </w:r>
          </w:p>
          <w:p w:rsidR="00F66F6D" w:rsidRPr="00FA087A" w:rsidRDefault="00F66F6D" w:rsidP="00597D9A">
            <w:pPr>
              <w:pStyle w:val="a6"/>
              <w:ind w:right="-82" w:firstLine="720"/>
              <w:rPr>
                <w:color w:val="auto"/>
              </w:rPr>
            </w:pPr>
          </w:p>
          <w:p w:rsidR="00F66F6D" w:rsidRPr="00FA087A" w:rsidRDefault="00F66F6D" w:rsidP="000405AC">
            <w:pPr>
              <w:pStyle w:val="a8"/>
              <w:spacing w:after="0"/>
              <w:ind w:left="34"/>
              <w:jc w:val="center"/>
              <w:rPr>
                <w:b/>
              </w:rPr>
            </w:pPr>
            <w:r w:rsidRPr="00FA087A">
              <w:rPr>
                <w:b/>
              </w:rPr>
              <w:t>9. ПОРЯДОК ЗАКЛЮЧЕНИЯ ДОГОВОРА. СЛУЧАИ И ПОРЯДОК  ВНЕСЕНИЯ ИЗМЕНЕНИЙ В УСЛОВИЯ ДОГОВОРА И ПРЕКРАЩЕНИЕ ДОГОВОРА</w:t>
            </w:r>
          </w:p>
          <w:p w:rsidR="00F66F6D" w:rsidRPr="00FA087A" w:rsidRDefault="00F66F6D" w:rsidP="00597D9A">
            <w:pPr>
              <w:jc w:val="both"/>
            </w:pPr>
            <w:r w:rsidRPr="00FA087A">
              <w:t xml:space="preserve">9.1. Для заключения Договора Страхователь должен представить Страховщику список Застрахованных (Приложение </w:t>
            </w:r>
            <w:r>
              <w:rPr>
                <w:lang w:val="kk-KZ"/>
              </w:rPr>
              <w:t>3</w:t>
            </w:r>
            <w:r w:rsidRPr="00FA087A">
              <w:t xml:space="preserve"> к Договору).</w:t>
            </w:r>
          </w:p>
          <w:p w:rsidR="00F66F6D" w:rsidRPr="00FA087A" w:rsidRDefault="00F66F6D" w:rsidP="00597D9A">
            <w:pPr>
              <w:jc w:val="both"/>
            </w:pPr>
            <w:r w:rsidRPr="00FA087A">
              <w:t>9.2. Страховщик принимает на страхование лиц в соответствии  со всеми ниже перечисленными требованиями:</w:t>
            </w:r>
          </w:p>
          <w:p w:rsidR="00F66F6D" w:rsidRPr="00FA087A" w:rsidRDefault="00F66F6D" w:rsidP="00597D9A">
            <w:pPr>
              <w:tabs>
                <w:tab w:val="left" w:pos="1440"/>
              </w:tabs>
              <w:ind w:firstLine="720"/>
              <w:jc w:val="both"/>
            </w:pPr>
            <w:r w:rsidRPr="00FA087A">
              <w:t>- не младше одного года;</w:t>
            </w:r>
          </w:p>
          <w:p w:rsidR="00F66F6D" w:rsidRPr="00FA087A" w:rsidRDefault="00F66F6D" w:rsidP="00597D9A">
            <w:pPr>
              <w:tabs>
                <w:tab w:val="left" w:pos="1440"/>
              </w:tabs>
              <w:ind w:firstLine="720"/>
              <w:jc w:val="both"/>
            </w:pPr>
            <w:r w:rsidRPr="00FA087A">
              <w:t>-</w:t>
            </w:r>
            <w:r w:rsidRPr="00FA087A">
              <w:rPr>
                <w:lang w:val="kk-KZ"/>
              </w:rPr>
              <w:t xml:space="preserve"> </w:t>
            </w:r>
            <w:r w:rsidRPr="00FA087A">
              <w:t xml:space="preserve">не являющихся инвалидами </w:t>
            </w:r>
            <w:r w:rsidRPr="00FA087A">
              <w:rPr>
                <w:lang w:val="en-US"/>
              </w:rPr>
              <w:t>I</w:t>
            </w:r>
            <w:r w:rsidRPr="00FA087A">
              <w:t xml:space="preserve">, </w:t>
            </w:r>
            <w:r w:rsidRPr="00FA087A">
              <w:rPr>
                <w:lang w:val="en-US"/>
              </w:rPr>
              <w:t>II</w:t>
            </w:r>
            <w:r w:rsidRPr="00FA087A">
              <w:t xml:space="preserve"> групп (лицам, имеющим инвалидность  </w:t>
            </w:r>
            <w:r w:rsidRPr="00FA087A">
              <w:rPr>
                <w:lang w:val="en-US"/>
              </w:rPr>
              <w:t>III</w:t>
            </w:r>
            <w:r w:rsidRPr="00FA087A">
              <w:t xml:space="preserve"> группы, не покрываются расходы на лечение заболевания, повлекшего данную инвалидность, его осложнений и последствий, а также любые состояния находящихся в прямой причинно-следственной связи с данным заболеванием);   </w:t>
            </w:r>
          </w:p>
          <w:p w:rsidR="00F66F6D" w:rsidRPr="00FA087A" w:rsidRDefault="00F66F6D" w:rsidP="00597D9A">
            <w:pPr>
              <w:numPr>
                <w:ilvl w:val="0"/>
                <w:numId w:val="3"/>
              </w:numPr>
              <w:tabs>
                <w:tab w:val="left" w:pos="900"/>
              </w:tabs>
              <w:ind w:firstLine="105"/>
              <w:jc w:val="both"/>
            </w:pPr>
            <w:r w:rsidRPr="00FA087A">
              <w:t>не госпитализированных на момент заключения Договора;</w:t>
            </w:r>
          </w:p>
          <w:p w:rsidR="00F66F6D" w:rsidRPr="00FA087A" w:rsidRDefault="00F66F6D" w:rsidP="00597D9A">
            <w:pPr>
              <w:tabs>
                <w:tab w:val="left" w:pos="709"/>
                <w:tab w:val="left" w:pos="851"/>
                <w:tab w:val="left" w:pos="993"/>
              </w:tabs>
              <w:ind w:firstLine="615"/>
              <w:jc w:val="both"/>
            </w:pPr>
            <w:r w:rsidRPr="00FA087A">
              <w:t xml:space="preserve">- не состоящих на учете в наркологическом, психоневрологическом, онкологическом, кожно-венерологическом диспансерах, не болеющих СПИД-ом или туберкулезом, </w:t>
            </w:r>
            <w:r>
              <w:t xml:space="preserve"> </w:t>
            </w:r>
            <w:r w:rsidRPr="00FA087A">
              <w:t xml:space="preserve">за </w:t>
            </w:r>
            <w:r>
              <w:t xml:space="preserve"> </w:t>
            </w:r>
            <w:r w:rsidRPr="00FA087A">
              <w:t>исключением случаев, прямо предусмотренных договором страхования.</w:t>
            </w:r>
          </w:p>
          <w:p w:rsidR="00F66F6D" w:rsidRPr="00FA087A" w:rsidRDefault="00F66F6D" w:rsidP="00597D9A">
            <w:pPr>
              <w:pStyle w:val="a8"/>
              <w:spacing w:after="0"/>
              <w:ind w:left="0" w:right="22"/>
              <w:jc w:val="both"/>
            </w:pPr>
            <w:r w:rsidRPr="00FA087A">
              <w:rPr>
                <w:color w:val="auto"/>
              </w:rPr>
              <w:t xml:space="preserve">9.3. </w:t>
            </w:r>
            <w:r w:rsidRPr="00FA087A">
              <w:t>Все изменения и дополнения  к Договору оформляются  дополнительными соглашениями и подписываются уполномоченными представителями Сторон.</w:t>
            </w:r>
          </w:p>
          <w:p w:rsidR="00F66F6D" w:rsidRPr="00FA087A" w:rsidRDefault="00F66F6D" w:rsidP="00597D9A">
            <w:pPr>
              <w:pStyle w:val="a8"/>
              <w:spacing w:after="0"/>
              <w:ind w:left="0"/>
              <w:jc w:val="both"/>
            </w:pPr>
            <w:r w:rsidRPr="00FA087A">
              <w:t>9.4. О намерении изменить условия Договора инициативная Сторона должна письменно уведомить другую Сторону не позднее 15 (пятнадцать) календарных дней до предполагаемой даты изменения.</w:t>
            </w:r>
          </w:p>
          <w:p w:rsidR="00F66F6D" w:rsidRPr="00FA087A" w:rsidRDefault="00F66F6D" w:rsidP="00420511">
            <w:pPr>
              <w:pStyle w:val="a8"/>
              <w:tabs>
                <w:tab w:val="num" w:pos="709"/>
              </w:tabs>
              <w:spacing w:after="0"/>
              <w:ind w:left="0"/>
              <w:jc w:val="both"/>
            </w:pPr>
            <w:r w:rsidRPr="00FA087A">
              <w:t>9.5. Изменение условий Договора может быть осуществлено как по инициативе Страхователя, так и по инициативе Страховщика.</w:t>
            </w:r>
          </w:p>
          <w:p w:rsidR="00F66F6D" w:rsidRDefault="00F66F6D" w:rsidP="00420511">
            <w:pPr>
              <w:pStyle w:val="a8"/>
              <w:tabs>
                <w:tab w:val="num" w:pos="709"/>
              </w:tabs>
              <w:spacing w:after="0"/>
              <w:ind w:left="0"/>
              <w:jc w:val="both"/>
            </w:pPr>
            <w:r w:rsidRPr="00FA087A">
              <w:t>9.6. Договор прекращается в случае истечения срока действия Договора (если по соглашению Сторон срок действия Договора не продлен на оговоренный между ними срок) или исполнения Страховщиком в полном объеме своих обязательств по Договору.</w:t>
            </w:r>
          </w:p>
          <w:p w:rsidR="00F66F6D" w:rsidRPr="00FA087A" w:rsidRDefault="00F66F6D" w:rsidP="00420511">
            <w:pPr>
              <w:pStyle w:val="a8"/>
              <w:tabs>
                <w:tab w:val="num" w:pos="709"/>
              </w:tabs>
              <w:spacing w:after="0"/>
              <w:ind w:left="0"/>
              <w:jc w:val="both"/>
            </w:pPr>
            <w:r w:rsidRPr="00FA087A">
              <w:t>9.7. Договор</w:t>
            </w:r>
            <w:r>
              <w:t xml:space="preserve"> </w:t>
            </w:r>
            <w:r w:rsidRPr="00FA087A">
              <w:t xml:space="preserve"> может </w:t>
            </w:r>
            <w:r>
              <w:t xml:space="preserve"> </w:t>
            </w:r>
            <w:r w:rsidRPr="00FA087A">
              <w:t xml:space="preserve">быть </w:t>
            </w:r>
            <w:r>
              <w:t xml:space="preserve"> </w:t>
            </w:r>
            <w:r w:rsidRPr="00FA087A">
              <w:t>досрочно прекращен по инициативе Страховщика в случае неисполнения или ненадлежащего исполнения Страхователем и/или Застрахованным своих обязательств по Договору, с соблюдением условий п. 9.10. Договора. При этом страховая премия или ее часть возврату не подлежит.</w:t>
            </w:r>
          </w:p>
          <w:p w:rsidR="00F66F6D" w:rsidRPr="00FA087A" w:rsidRDefault="00F66F6D" w:rsidP="00597D9A">
            <w:pPr>
              <w:tabs>
                <w:tab w:val="left" w:pos="709"/>
              </w:tabs>
              <w:jc w:val="both"/>
            </w:pPr>
            <w:r w:rsidRPr="00FA087A">
              <w:tab/>
            </w:r>
          </w:p>
          <w:p w:rsidR="00F66F6D" w:rsidRPr="00FA087A" w:rsidRDefault="00F66F6D" w:rsidP="00597D9A">
            <w:pPr>
              <w:tabs>
                <w:tab w:val="left" w:pos="709"/>
              </w:tabs>
              <w:jc w:val="both"/>
            </w:pPr>
            <w:r w:rsidRPr="00FA087A">
              <w:t>9.8. Страхователь вправе отказаться от Договора в любое время, с соблюдением условий пункта 9.10. Договора.</w:t>
            </w:r>
          </w:p>
          <w:p w:rsidR="00F66F6D" w:rsidRPr="00FA087A" w:rsidRDefault="00F66F6D" w:rsidP="00597D9A">
            <w:pPr>
              <w:ind w:firstLine="708"/>
              <w:jc w:val="both"/>
              <w:rPr>
                <w:color w:val="auto"/>
              </w:rPr>
            </w:pPr>
            <w:r w:rsidRPr="00FA087A">
              <w:t xml:space="preserve">При отказе Страхователя от Договора (как в отношении всего Договора, так и в отношении определенного Застрахованного), </w:t>
            </w:r>
            <w:r w:rsidRPr="00FA087A">
              <w:rPr>
                <w:color w:val="auto"/>
              </w:rPr>
              <w:t xml:space="preserve">в случае,  если Застрахованный </w:t>
            </w:r>
            <w:r w:rsidRPr="00FA087A">
              <w:t>(работник)</w:t>
            </w:r>
            <w:r w:rsidRPr="00FA087A">
              <w:rPr>
                <w:color w:val="auto"/>
              </w:rPr>
              <w:t xml:space="preserve"> не воспользовался услугами страхования и </w:t>
            </w:r>
            <w:r w:rsidRPr="00FA087A">
              <w:t xml:space="preserve">если данный отказ не связан с обстоятельствами, указанными в </w:t>
            </w:r>
            <w:r w:rsidRPr="00FA087A">
              <w:rPr>
                <w:color w:val="auto"/>
              </w:rPr>
              <w:t xml:space="preserve">пункте 1 статьи 841 Гражданского Кодекса Республики Казахстан, уплаченная Страхователем Страховщику страховая премия подлежит возврату за не истекший период страховой защиты (Приложение </w:t>
            </w:r>
            <w:r>
              <w:rPr>
                <w:color w:val="auto"/>
                <w:lang w:val="kk-KZ"/>
              </w:rPr>
              <w:t>4</w:t>
            </w:r>
            <w:r w:rsidRPr="00FA087A">
              <w:rPr>
                <w:color w:val="auto"/>
              </w:rPr>
              <w:t xml:space="preserve"> к Договору) за вычетом расходов Страховщика на ведение дела в размере 25% (двадцать пять процентов). В случае обращения Застрахованного за медицинскими услугами, неиспользованная часть страховой премии при страховом случае остается у Страховщика. </w:t>
            </w:r>
          </w:p>
          <w:p w:rsidR="00F66F6D" w:rsidRPr="00FA087A" w:rsidRDefault="00F66F6D" w:rsidP="00597D9A">
            <w:pPr>
              <w:ind w:firstLine="708"/>
              <w:jc w:val="both"/>
            </w:pPr>
          </w:p>
          <w:p w:rsidR="00F66F6D" w:rsidRPr="00FA087A" w:rsidRDefault="00F66F6D" w:rsidP="00597D9A">
            <w:pPr>
              <w:ind w:firstLine="708"/>
              <w:jc w:val="both"/>
            </w:pPr>
          </w:p>
          <w:p w:rsidR="00F66F6D" w:rsidRPr="00FA087A" w:rsidRDefault="00F66F6D" w:rsidP="00597D9A">
            <w:pPr>
              <w:ind w:firstLine="708"/>
              <w:jc w:val="both"/>
              <w:rPr>
                <w:b/>
              </w:rPr>
            </w:pPr>
            <w:r w:rsidRPr="00FA087A">
              <w:t>9.9. При отказе Страхователя от Договора по причине неисполнения Страховщиком (Представителем Страховщика) условий Договора, Страховщик (Представитель Страховщика) возвращает Страхователю страховую премию  в полном объеме в течение 30 (тридцать) рабочих дней со дня получения соответствующего требования Страхователя.</w:t>
            </w:r>
          </w:p>
          <w:p w:rsidR="00F66F6D" w:rsidRPr="00FA087A" w:rsidRDefault="00F66F6D" w:rsidP="00597D9A">
            <w:pPr>
              <w:jc w:val="both"/>
            </w:pPr>
            <w:r w:rsidRPr="00FA087A">
              <w:tab/>
              <w:t>9.10. О намерении досрочного расторжения Договора, Сторона должна письменно  уведомить другую Сторону за 30 (тридцать) календарных дней до предполагаемой даты расторжения  Договора.</w:t>
            </w:r>
          </w:p>
          <w:p w:rsidR="00F66F6D" w:rsidRDefault="00F66F6D" w:rsidP="00597D9A">
            <w:pPr>
              <w:pStyle w:val="a6"/>
              <w:jc w:val="center"/>
              <w:rPr>
                <w:b/>
                <w:bCs w:val="0"/>
              </w:rPr>
            </w:pPr>
          </w:p>
          <w:p w:rsidR="00F66F6D" w:rsidRPr="00FA087A" w:rsidRDefault="00F66F6D" w:rsidP="00597D9A">
            <w:pPr>
              <w:pStyle w:val="a6"/>
              <w:jc w:val="center"/>
              <w:rPr>
                <w:b/>
                <w:bCs w:val="0"/>
              </w:rPr>
            </w:pPr>
            <w:r w:rsidRPr="00FA087A">
              <w:rPr>
                <w:b/>
                <w:bCs w:val="0"/>
              </w:rPr>
              <w:t xml:space="preserve">10. СРОК </w:t>
            </w:r>
            <w:r>
              <w:rPr>
                <w:b/>
                <w:bCs w:val="0"/>
              </w:rPr>
              <w:t xml:space="preserve"> </w:t>
            </w:r>
            <w:r w:rsidRPr="00FA087A">
              <w:rPr>
                <w:b/>
                <w:bCs w:val="0"/>
              </w:rPr>
              <w:t xml:space="preserve">ДЕЙСТВИЯ </w:t>
            </w:r>
            <w:r>
              <w:rPr>
                <w:b/>
                <w:bCs w:val="0"/>
              </w:rPr>
              <w:t xml:space="preserve"> </w:t>
            </w:r>
            <w:r w:rsidRPr="00FA087A">
              <w:rPr>
                <w:b/>
                <w:bCs w:val="0"/>
              </w:rPr>
              <w:t xml:space="preserve">ДОГОВОРА СТРАХОВАНИЯ </w:t>
            </w:r>
            <w:r>
              <w:rPr>
                <w:b/>
                <w:bCs w:val="0"/>
              </w:rPr>
              <w:t xml:space="preserve"> </w:t>
            </w:r>
            <w:r w:rsidRPr="00FA087A">
              <w:rPr>
                <w:b/>
                <w:bCs w:val="0"/>
              </w:rPr>
              <w:t xml:space="preserve">И </w:t>
            </w:r>
            <w:r>
              <w:rPr>
                <w:b/>
                <w:bCs w:val="0"/>
              </w:rPr>
              <w:t xml:space="preserve"> </w:t>
            </w:r>
            <w:r w:rsidRPr="00FA087A">
              <w:rPr>
                <w:b/>
                <w:bCs w:val="0"/>
              </w:rPr>
              <w:t xml:space="preserve">ПЕРИОД </w:t>
            </w:r>
            <w:r>
              <w:rPr>
                <w:b/>
                <w:bCs w:val="0"/>
              </w:rPr>
              <w:t xml:space="preserve"> </w:t>
            </w:r>
            <w:r w:rsidRPr="00FA087A">
              <w:rPr>
                <w:b/>
                <w:bCs w:val="0"/>
              </w:rPr>
              <w:t xml:space="preserve">ДЕЙСТВИЯ </w:t>
            </w:r>
          </w:p>
          <w:p w:rsidR="00F66F6D" w:rsidRPr="00FA087A" w:rsidRDefault="00F66F6D" w:rsidP="00597D9A">
            <w:pPr>
              <w:pStyle w:val="a6"/>
              <w:jc w:val="center"/>
              <w:rPr>
                <w:b/>
                <w:bCs w:val="0"/>
              </w:rPr>
            </w:pPr>
            <w:r w:rsidRPr="00FA087A">
              <w:rPr>
                <w:b/>
                <w:bCs w:val="0"/>
              </w:rPr>
              <w:t>СТРАХОВОЙ ЗАЩИТЫ</w:t>
            </w:r>
          </w:p>
          <w:p w:rsidR="00F66F6D" w:rsidRPr="00FA087A" w:rsidRDefault="00F66F6D" w:rsidP="00FA087A">
            <w:pPr>
              <w:pStyle w:val="a6"/>
              <w:tabs>
                <w:tab w:val="left" w:pos="709"/>
              </w:tabs>
              <w:rPr>
                <w:bCs w:val="0"/>
              </w:rPr>
            </w:pPr>
            <w:r w:rsidRPr="00FA087A">
              <w:rPr>
                <w:bCs w:val="0"/>
              </w:rPr>
              <w:t>10.1. Договор страхования вступает в силу с</w:t>
            </w:r>
            <w:r w:rsidRPr="00634966">
              <w:rPr>
                <w:bCs w:val="0"/>
              </w:rPr>
              <w:t xml:space="preserve"> даты заключения договора</w:t>
            </w:r>
            <w:r w:rsidRPr="00FA087A">
              <w:rPr>
                <w:bCs w:val="0"/>
              </w:rPr>
              <w:t xml:space="preserve"> и действует до «</w:t>
            </w:r>
            <w:r w:rsidRPr="00FA087A">
              <w:rPr>
                <w:bCs w:val="0"/>
                <w:lang w:val="kk-KZ"/>
              </w:rPr>
              <w:t>31</w:t>
            </w:r>
            <w:r w:rsidRPr="00FA087A">
              <w:rPr>
                <w:bCs w:val="0"/>
              </w:rPr>
              <w:t xml:space="preserve">» </w:t>
            </w:r>
            <w:r>
              <w:rPr>
                <w:bCs w:val="0"/>
                <w:lang w:val="kk-KZ"/>
              </w:rPr>
              <w:t>марта</w:t>
            </w:r>
            <w:r w:rsidRPr="00FA087A">
              <w:rPr>
                <w:bCs w:val="0"/>
              </w:rPr>
              <w:t xml:space="preserve"> 201</w:t>
            </w:r>
            <w:r w:rsidRPr="00985819">
              <w:rPr>
                <w:bCs w:val="0"/>
              </w:rPr>
              <w:t>8</w:t>
            </w:r>
            <w:r w:rsidRPr="00FA087A">
              <w:rPr>
                <w:bCs w:val="0"/>
              </w:rPr>
              <w:t xml:space="preserve"> года.</w:t>
            </w:r>
          </w:p>
          <w:p w:rsidR="00F66F6D" w:rsidRPr="00FA087A" w:rsidRDefault="00F66F6D" w:rsidP="00597D9A">
            <w:pPr>
              <w:pStyle w:val="a6"/>
              <w:rPr>
                <w:bCs w:val="0"/>
              </w:rPr>
            </w:pPr>
            <w:r w:rsidRPr="00FA087A">
              <w:rPr>
                <w:bCs w:val="0"/>
              </w:rPr>
              <w:t xml:space="preserve">10.2. Период действия страховой защиты начинается  с </w:t>
            </w:r>
            <w:r w:rsidRPr="00634966">
              <w:rPr>
                <w:bCs w:val="0"/>
              </w:rPr>
              <w:t xml:space="preserve">даты заключения договора </w:t>
            </w:r>
            <w:r w:rsidRPr="00FA087A">
              <w:rPr>
                <w:bCs w:val="0"/>
              </w:rPr>
              <w:t>и действует до «</w:t>
            </w:r>
            <w:r w:rsidRPr="00FA087A">
              <w:rPr>
                <w:bCs w:val="0"/>
                <w:lang w:val="kk-KZ"/>
              </w:rPr>
              <w:t>31</w:t>
            </w:r>
            <w:r w:rsidRPr="00FA087A">
              <w:rPr>
                <w:bCs w:val="0"/>
              </w:rPr>
              <w:t xml:space="preserve">» </w:t>
            </w:r>
            <w:r w:rsidR="00A91EDB">
              <w:rPr>
                <w:bCs w:val="0"/>
                <w:lang w:val="kk-KZ"/>
              </w:rPr>
              <w:t>марта</w:t>
            </w:r>
            <w:r w:rsidR="00A91EDB" w:rsidRPr="00FA087A">
              <w:rPr>
                <w:bCs w:val="0"/>
              </w:rPr>
              <w:t xml:space="preserve"> </w:t>
            </w:r>
            <w:r w:rsidRPr="00FA087A">
              <w:rPr>
                <w:bCs w:val="0"/>
              </w:rPr>
              <w:t>201</w:t>
            </w:r>
            <w:r w:rsidRPr="00985819">
              <w:rPr>
                <w:bCs w:val="0"/>
              </w:rPr>
              <w:t>8</w:t>
            </w:r>
            <w:r w:rsidRPr="00FA087A">
              <w:rPr>
                <w:bCs w:val="0"/>
              </w:rPr>
              <w:t xml:space="preserve"> года.</w:t>
            </w:r>
          </w:p>
          <w:p w:rsidR="00F66F6D" w:rsidRPr="00FA087A" w:rsidRDefault="00F66F6D" w:rsidP="00597D9A">
            <w:pPr>
              <w:pStyle w:val="a6"/>
              <w:rPr>
                <w:bCs w:val="0"/>
              </w:rPr>
            </w:pPr>
          </w:p>
          <w:p w:rsidR="00F66F6D" w:rsidRPr="00FA087A" w:rsidRDefault="00F66F6D" w:rsidP="00C1240D">
            <w:pPr>
              <w:pStyle w:val="a6"/>
              <w:rPr>
                <w:bCs w:val="0"/>
              </w:rPr>
            </w:pPr>
            <w:r w:rsidRPr="00FA087A">
              <w:rPr>
                <w:bCs w:val="0"/>
              </w:rPr>
              <w:t>10.3. После осуществления части страховой  выплаты в отношении застрахованного, Договор  продолжает действовать в пределах остатка страховой суммы отведенной на такого застрахованного.</w:t>
            </w:r>
          </w:p>
          <w:p w:rsidR="00F66F6D" w:rsidRPr="006E795A" w:rsidRDefault="00F66F6D" w:rsidP="006E795A">
            <w:pPr>
              <w:pStyle w:val="a6"/>
              <w:rPr>
                <w:bCs w:val="0"/>
              </w:rPr>
            </w:pPr>
            <w:r w:rsidRPr="006E795A">
              <w:rPr>
                <w:bCs w:val="0"/>
              </w:rPr>
              <w:t xml:space="preserve">10.4. Период оказания услуг: </w:t>
            </w:r>
            <w:r>
              <w:rPr>
                <w:bCs w:val="0"/>
              </w:rPr>
              <w:t>с даты заключения договора</w:t>
            </w:r>
            <w:r w:rsidRPr="006E795A">
              <w:rPr>
                <w:bCs w:val="0"/>
              </w:rPr>
              <w:t xml:space="preserve"> – 31.</w:t>
            </w:r>
            <w:r>
              <w:rPr>
                <w:bCs w:val="0"/>
              </w:rPr>
              <w:t>03</w:t>
            </w:r>
            <w:r w:rsidRPr="006E795A">
              <w:rPr>
                <w:bCs w:val="0"/>
              </w:rPr>
              <w:t>.2018 г. с правом Заказчика расторгнуть договор до 31.03.2018 - в случае возникновения необходимости перехода на альтернативного поставщика услуг страхования, предоставленного АО «Самрук-Казына» в соответствии с закупочной категорийной стратегией по категории «Медицинское страхование» либо внести изменения в договор с целью применения подходов (рычагов), утвержденных в закупочной категорийной стратегии АО «Самрук-Казына» по категории «Медицинское страхование»</w:t>
            </w:r>
          </w:p>
          <w:p w:rsidR="00F66F6D" w:rsidRPr="00FA087A" w:rsidRDefault="00F66F6D" w:rsidP="00597D9A">
            <w:pPr>
              <w:ind w:right="-82"/>
              <w:rPr>
                <w:b/>
                <w:color w:val="auto"/>
              </w:rPr>
            </w:pPr>
          </w:p>
          <w:p w:rsidR="00F66F6D" w:rsidRPr="00FA087A" w:rsidRDefault="00F66F6D" w:rsidP="00597D9A">
            <w:pPr>
              <w:ind w:right="-82"/>
              <w:jc w:val="center"/>
              <w:rPr>
                <w:b/>
                <w:color w:val="auto"/>
              </w:rPr>
            </w:pPr>
            <w:r w:rsidRPr="00FA087A">
              <w:rPr>
                <w:b/>
                <w:color w:val="auto"/>
              </w:rPr>
              <w:t xml:space="preserve">11. ЗАМЕНА ЗАСТРАХОВАННОГО И ПРИНЯТИЕ НА СТРАХОВАНИЕ </w:t>
            </w:r>
          </w:p>
          <w:p w:rsidR="00F66F6D" w:rsidRPr="00FA087A" w:rsidRDefault="00F66F6D" w:rsidP="00E57289">
            <w:pPr>
              <w:ind w:right="-82"/>
              <w:jc w:val="center"/>
              <w:rPr>
                <w:bCs w:val="0"/>
              </w:rPr>
            </w:pPr>
            <w:r w:rsidRPr="00FA087A">
              <w:rPr>
                <w:b/>
                <w:color w:val="auto"/>
              </w:rPr>
              <w:t>НОВЫХ ЗАСТРАХОВАННЫХ</w:t>
            </w:r>
          </w:p>
          <w:p w:rsidR="00F66F6D" w:rsidRPr="00FA087A" w:rsidRDefault="00F66F6D" w:rsidP="00597D9A">
            <w:pPr>
              <w:tabs>
                <w:tab w:val="left" w:pos="720"/>
              </w:tabs>
              <w:jc w:val="both"/>
            </w:pPr>
          </w:p>
          <w:p w:rsidR="00F66F6D" w:rsidRPr="00FA087A" w:rsidRDefault="00F66F6D" w:rsidP="00597D9A">
            <w:pPr>
              <w:tabs>
                <w:tab w:val="left" w:pos="720"/>
              </w:tabs>
              <w:jc w:val="both"/>
              <w:rPr>
                <w:color w:val="auto"/>
              </w:rPr>
            </w:pPr>
            <w:r w:rsidRPr="00FA087A">
              <w:t xml:space="preserve">11.1. </w:t>
            </w:r>
            <w:r w:rsidRPr="00FA087A">
              <w:rPr>
                <w:color w:val="auto"/>
              </w:rPr>
              <w:t>Замена Застрахованного осуществляется Страхователем с письменного уведомления Страховщика.</w:t>
            </w:r>
          </w:p>
          <w:p w:rsidR="00F66F6D" w:rsidRPr="00FA087A" w:rsidRDefault="00F66F6D" w:rsidP="00597D9A">
            <w:pPr>
              <w:jc w:val="both"/>
              <w:rPr>
                <w:color w:val="auto"/>
              </w:rPr>
            </w:pPr>
            <w:r w:rsidRPr="00FA087A">
              <w:rPr>
                <w:color w:val="auto"/>
              </w:rPr>
              <w:t>При этом Страхователь направляет Страховщику письменное уведомление о выдаче соответствующих документов новому лицу и возвращает документы Застрахованного,  исключаемого из списка Застрахованных.</w:t>
            </w:r>
          </w:p>
          <w:p w:rsidR="00F66F6D" w:rsidRPr="00FA087A" w:rsidRDefault="00F66F6D" w:rsidP="00237309">
            <w:pPr>
              <w:pStyle w:val="ab"/>
              <w:numPr>
                <w:ilvl w:val="1"/>
                <w:numId w:val="11"/>
              </w:numPr>
              <w:ind w:left="0" w:firstLine="0"/>
              <w:jc w:val="both"/>
              <w:rPr>
                <w:color w:val="auto"/>
              </w:rPr>
            </w:pPr>
            <w:r w:rsidRPr="00FA087A">
              <w:t>В случаях, когда страховые выплаты по увольняемому без замены  Застрахованному и по членам его семьи не осуществлялись, Страховщик возвращает Страхователю страховую премию за членов семьи основного Застрахованного пропорционально не истекшему периоду действия страховой защиты за вычетом  суммы  понесенных Страховщиком расходов в размере 25% на ведение дела..</w:t>
            </w:r>
          </w:p>
          <w:p w:rsidR="00F66F6D" w:rsidRPr="00FA087A" w:rsidRDefault="00F66F6D" w:rsidP="00FF7494">
            <w:pPr>
              <w:jc w:val="both"/>
              <w:rPr>
                <w:color w:val="auto"/>
              </w:rPr>
            </w:pPr>
            <w:r w:rsidRPr="00FA087A">
              <w:t>В случаях, когда страховые выплаты по членам семьи основного Застрахованного осуществлялись, Страховщик возвращает Страхователю  страховую премию  за членов семьи основного Застрахованного пропорционально не истекшему периоду действия страховой защиты, за вычетом суммы осуществленных Страховщиком страховых выплат и суммы  понесенных Страховщиком расходов на ведение дела в размере 25%.</w:t>
            </w:r>
          </w:p>
          <w:p w:rsidR="00F66F6D" w:rsidRPr="00FA087A" w:rsidRDefault="00F66F6D" w:rsidP="00FF7494">
            <w:pPr>
              <w:jc w:val="both"/>
            </w:pPr>
            <w:r w:rsidRPr="00FA087A">
              <w:t xml:space="preserve">11.3. Действие страховой защиты в отношении вновь принятых работников Страхователя начинается со дня, указанного в дополнительном соглашении, подписанном обеими Сторонами. </w:t>
            </w:r>
          </w:p>
          <w:p w:rsidR="00F66F6D" w:rsidRPr="00FA087A" w:rsidRDefault="00F66F6D" w:rsidP="00597D9A">
            <w:pPr>
              <w:tabs>
                <w:tab w:val="left" w:pos="1080"/>
              </w:tabs>
              <w:jc w:val="both"/>
              <w:rPr>
                <w:color w:val="auto"/>
              </w:rPr>
            </w:pPr>
            <w:r w:rsidRPr="00FA087A">
              <w:rPr>
                <w:color w:val="auto"/>
              </w:rPr>
              <w:t xml:space="preserve">11.4. В случае, если Застрахованный, исключаемый из списка Застрахованных (на основании его увольнения), не воспользовался медицинскими услугами, предоставляемыми врачами и\или медицинскими организациями из списка Представителя Страховщика, замена Застрахованного производится Страховщиком без доплаты страховой премии за нового Застрахованного, при условии  страхования последнего по аналогичной программе страхования, по согласованию Сторон. </w:t>
            </w:r>
          </w:p>
          <w:p w:rsidR="00F66F6D" w:rsidRPr="00FA087A" w:rsidRDefault="00F66F6D" w:rsidP="00597D9A">
            <w:pPr>
              <w:tabs>
                <w:tab w:val="left" w:pos="709"/>
              </w:tabs>
              <w:jc w:val="both"/>
              <w:rPr>
                <w:color w:val="auto"/>
              </w:rPr>
            </w:pPr>
            <w:r w:rsidRPr="00FA087A">
              <w:rPr>
                <w:color w:val="auto"/>
              </w:rPr>
              <w:t xml:space="preserve">11.5. В случае, если Застрахованный, исключаемый из списка Застрахованных,  воспользовался медицинскими услугами, предоставляемыми врачами и\или медицинскими организациями из списка Представителя Страховщика, Страховщик имеет право на получение за нового Застрахованного дополнительной страховой премии. Расчет дополнительной страховой премии, положенной Страховщику за укороченный период страхования (за нового Застрахованного), осуществляется в соответствии с Приложением </w:t>
            </w:r>
            <w:r>
              <w:rPr>
                <w:color w:val="auto"/>
                <w:lang w:val="kk-KZ"/>
              </w:rPr>
              <w:t>4</w:t>
            </w:r>
            <w:r w:rsidRPr="00FA087A">
              <w:rPr>
                <w:color w:val="auto"/>
              </w:rPr>
              <w:t xml:space="preserve"> к Договору, при этом за застрахованных членов семьи страховая премия </w:t>
            </w:r>
            <w:bookmarkStart w:id="0" w:name="OLE_LINK1"/>
            <w:bookmarkStart w:id="1" w:name="OLE_LINK2"/>
            <w:r w:rsidRPr="00FA087A">
              <w:rPr>
                <w:color w:val="auto"/>
              </w:rPr>
              <w:t xml:space="preserve">оплачивается в полном объеме. </w:t>
            </w:r>
            <w:bookmarkEnd w:id="0"/>
            <w:bookmarkEnd w:id="1"/>
            <w:r w:rsidRPr="00FA087A">
              <w:rPr>
                <w:color w:val="auto"/>
              </w:rPr>
              <w:t xml:space="preserve">Страховая сумма в данном случае по программе и по отдельным медицинским услугам пересчитывается пропорционально оставшемуся периоду страховой защиты в соответствии с Приложением </w:t>
            </w:r>
            <w:r>
              <w:rPr>
                <w:color w:val="auto"/>
                <w:lang w:val="kk-KZ"/>
              </w:rPr>
              <w:t>4</w:t>
            </w:r>
            <w:r w:rsidRPr="00FA087A">
              <w:rPr>
                <w:color w:val="auto"/>
              </w:rPr>
              <w:t>.</w:t>
            </w:r>
          </w:p>
          <w:p w:rsidR="00F66F6D" w:rsidRPr="00FA087A" w:rsidRDefault="00F66F6D" w:rsidP="00597D9A">
            <w:pPr>
              <w:tabs>
                <w:tab w:val="left" w:pos="709"/>
              </w:tabs>
              <w:jc w:val="both"/>
            </w:pPr>
            <w:r w:rsidRPr="00FA087A">
              <w:rPr>
                <w:color w:val="auto"/>
              </w:rPr>
              <w:t xml:space="preserve">11.6. </w:t>
            </w:r>
            <w:r w:rsidRPr="00FA087A">
              <w:t xml:space="preserve">В случае включения в список Застрахованных новых работников Страхователя, страховая премия на вновь принятых Застрахованных  рассчитывается пропорционально оставшемуся периоду страховой защиты в соответствии с Приложением </w:t>
            </w:r>
            <w:r>
              <w:rPr>
                <w:lang w:val="kk-KZ"/>
              </w:rPr>
              <w:t>4</w:t>
            </w:r>
            <w:r w:rsidRPr="00FA087A">
              <w:t xml:space="preserve"> к Договору. Страховая сумма в данном случае по программе и по отдельным медицинским услугам пересчитывается пропорционально оставшемуся периоду действия страховой защиты в соответствии с Приложением </w:t>
            </w:r>
            <w:r>
              <w:rPr>
                <w:lang w:val="kk-KZ"/>
              </w:rPr>
              <w:t>4</w:t>
            </w:r>
            <w:r w:rsidRPr="00FA087A">
              <w:t>.</w:t>
            </w:r>
          </w:p>
          <w:p w:rsidR="00F66F6D" w:rsidRPr="00FA087A" w:rsidRDefault="00F66F6D" w:rsidP="00597D9A">
            <w:pPr>
              <w:tabs>
                <w:tab w:val="left" w:pos="709"/>
              </w:tabs>
              <w:jc w:val="both"/>
            </w:pPr>
            <w:r w:rsidRPr="00FA087A">
              <w:t>11.7. Страховщик выдает Страхователю карточку медицинского обслуживания,  оформленную  на  вновь принятого Застрахованного  в  течение _10-ти (десяти) рабочих дней с момента передачи Страхователем Страховщику подписанного Сторонами  дополнительного соглашения и  приложений к нему, при этом в страховой документации Застрахованного указывается период страховой защиты.</w:t>
            </w:r>
          </w:p>
          <w:p w:rsidR="00F66F6D" w:rsidRPr="00FA087A" w:rsidRDefault="00F66F6D" w:rsidP="00597D9A">
            <w:pPr>
              <w:jc w:val="both"/>
            </w:pPr>
            <w:r w:rsidRPr="00FA087A">
              <w:t xml:space="preserve">11.8.  Замена Застрахованного влечет за собой внесение соответствующих изменений в Договор путем подписания дополнительных соглашений к Договору. Данное обстоятельство не является основанием для внесения изменений в иные условия Договора. </w:t>
            </w:r>
          </w:p>
          <w:p w:rsidR="00F66F6D" w:rsidRPr="00FA087A" w:rsidRDefault="00F66F6D" w:rsidP="00597D9A"/>
          <w:p w:rsidR="00F66F6D" w:rsidRPr="00FA087A" w:rsidRDefault="00F66F6D" w:rsidP="00FF7494">
            <w:pPr>
              <w:pStyle w:val="ab"/>
              <w:numPr>
                <w:ilvl w:val="0"/>
                <w:numId w:val="11"/>
              </w:numPr>
              <w:tabs>
                <w:tab w:val="left" w:pos="0"/>
              </w:tabs>
              <w:ind w:right="-82"/>
              <w:jc w:val="center"/>
              <w:rPr>
                <w:b/>
                <w:color w:val="auto"/>
              </w:rPr>
            </w:pPr>
            <w:r w:rsidRPr="00FA087A">
              <w:rPr>
                <w:b/>
                <w:color w:val="auto"/>
              </w:rPr>
              <w:t>ОТВЕТСТВЕННОСТЬ СТОРОН</w:t>
            </w:r>
          </w:p>
          <w:p w:rsidR="00F66F6D" w:rsidRPr="00FA087A" w:rsidRDefault="00F66F6D" w:rsidP="00FF7494">
            <w:pPr>
              <w:pStyle w:val="a6"/>
              <w:tabs>
                <w:tab w:val="left" w:pos="0"/>
              </w:tabs>
              <w:ind w:right="-82"/>
              <w:rPr>
                <w:color w:val="auto"/>
              </w:rPr>
            </w:pPr>
            <w:r w:rsidRPr="00FA087A">
              <w:rPr>
                <w:color w:val="auto"/>
              </w:rPr>
              <w:t>12.1. Ответственность Сторон за ущерб, не урегулированный Договором, определяется в соответствии с законодательством Республики Казахстан.</w:t>
            </w:r>
          </w:p>
          <w:p w:rsidR="00F66F6D" w:rsidRPr="00FA087A" w:rsidRDefault="00F66F6D" w:rsidP="00597D9A">
            <w:pPr>
              <w:ind w:right="-82"/>
              <w:jc w:val="both"/>
              <w:rPr>
                <w:color w:val="auto"/>
              </w:rPr>
            </w:pPr>
            <w:r w:rsidRPr="00FA087A">
              <w:rPr>
                <w:color w:val="auto"/>
              </w:rPr>
              <w:t>12.2. В случае необоснованного отказа в предоставлении или ненадлежащего предоставления Застрахованному медицинских услуг медицинскими организациями и/или врачами, данные медицинские организации и/или врачи несут ответственность в соответствии с законодательством Республики Казахстан.</w:t>
            </w:r>
          </w:p>
          <w:p w:rsidR="00F66F6D" w:rsidRPr="00FA087A" w:rsidRDefault="00F66F6D" w:rsidP="00597D9A">
            <w:pPr>
              <w:tabs>
                <w:tab w:val="left" w:pos="709"/>
              </w:tabs>
              <w:ind w:right="-82"/>
              <w:jc w:val="both"/>
              <w:rPr>
                <w:color w:val="auto"/>
              </w:rPr>
            </w:pPr>
            <w:r w:rsidRPr="00FA087A">
              <w:rPr>
                <w:color w:val="auto"/>
              </w:rPr>
              <w:t>12.3.  За вред, причиненный здоровью и жизни Застрахованного в результате действия либо бездействия медицинской организации и/или врача, все претензии будут отнесены Застрахованным и/или Страхователем непосредственно медицинской организации и/или врачам, где Застрахованный проходил обследование и лечение.</w:t>
            </w:r>
          </w:p>
          <w:p w:rsidR="00F66F6D" w:rsidRPr="00FA087A" w:rsidRDefault="00F66F6D" w:rsidP="00597D9A">
            <w:pPr>
              <w:tabs>
                <w:tab w:val="left" w:pos="709"/>
                <w:tab w:val="left" w:pos="1260"/>
                <w:tab w:val="left" w:pos="1440"/>
                <w:tab w:val="left" w:pos="6520"/>
              </w:tabs>
              <w:jc w:val="both"/>
              <w:rPr>
                <w:color w:val="auto"/>
                <w:lang w:eastAsia="en-US"/>
              </w:rPr>
            </w:pPr>
            <w:r w:rsidRPr="00FA087A">
              <w:rPr>
                <w:color w:val="auto"/>
                <w:lang w:eastAsia="en-US"/>
              </w:rPr>
              <w:t>12.4. Страховщик (Представитель Страховщика) не несет прямой ответственности за качество, своевременность и обоснованность лечения, оказываемого Застрахованным медицинскими организациями, однако претензии Застрахованных направляются непосредственно Страховщику для дальнейшей проверки обоснованности указанных нарушений и вынесения решений по ним.</w:t>
            </w:r>
          </w:p>
          <w:p w:rsidR="00F66F6D" w:rsidRPr="00FA087A" w:rsidRDefault="00F66F6D" w:rsidP="00FF7494">
            <w:pPr>
              <w:ind w:right="-82"/>
              <w:jc w:val="both"/>
              <w:rPr>
                <w:color w:val="auto"/>
                <w:lang w:eastAsia="en-US"/>
              </w:rPr>
            </w:pPr>
            <w:r w:rsidRPr="00FA087A">
              <w:rPr>
                <w:color w:val="auto"/>
                <w:lang w:eastAsia="en-US"/>
              </w:rPr>
              <w:t>12.5. В случаях указанных настоящим разделом 12 Страховщик обязуется и гарантирует оказывать Страхователю, застрахованному, всемерную и своевременную поддержку при обращении к нему указанных лиц.</w:t>
            </w:r>
          </w:p>
          <w:p w:rsidR="00F66F6D" w:rsidRPr="00FA087A" w:rsidRDefault="00F66F6D" w:rsidP="00597D9A">
            <w:pPr>
              <w:pStyle w:val="a4"/>
              <w:ind w:right="-82" w:firstLine="720"/>
              <w:rPr>
                <w:b/>
                <w:color w:val="auto"/>
                <w:lang w:val="ru-RU"/>
              </w:rPr>
            </w:pPr>
          </w:p>
          <w:p w:rsidR="00F66F6D" w:rsidRPr="00FA087A" w:rsidRDefault="00F66F6D" w:rsidP="00FF7494">
            <w:pPr>
              <w:pStyle w:val="4"/>
              <w:numPr>
                <w:ilvl w:val="0"/>
                <w:numId w:val="11"/>
              </w:numPr>
              <w:ind w:right="-82"/>
              <w:jc w:val="center"/>
              <w:outlineLvl w:val="3"/>
              <w:rPr>
                <w:b/>
                <w:i w:val="0"/>
                <w:color w:val="auto"/>
              </w:rPr>
            </w:pPr>
            <w:r w:rsidRPr="00FA087A">
              <w:rPr>
                <w:b/>
                <w:i w:val="0"/>
                <w:color w:val="auto"/>
              </w:rPr>
              <w:t>ФОРС-МАЖОР</w:t>
            </w:r>
          </w:p>
          <w:p w:rsidR="00F66F6D" w:rsidRPr="00FA087A" w:rsidRDefault="00F66F6D" w:rsidP="00597D9A">
            <w:pPr>
              <w:tabs>
                <w:tab w:val="left" w:pos="0"/>
              </w:tabs>
              <w:jc w:val="both"/>
            </w:pPr>
            <w:r w:rsidRPr="00FA087A">
              <w:t>13.1. Сторона, не исполнившая или ненадлежащим образом исполнившая обязательства по Договору, не несет имущественную ответственность,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обстоятельствах.</w:t>
            </w:r>
          </w:p>
          <w:p w:rsidR="00F66F6D" w:rsidRPr="00FA087A" w:rsidRDefault="00F66F6D" w:rsidP="00FF7494">
            <w:pPr>
              <w:tabs>
                <w:tab w:val="left" w:pos="0"/>
              </w:tabs>
              <w:jc w:val="both"/>
            </w:pPr>
            <w:r w:rsidRPr="00FA087A">
              <w:t>13.2. Форс-мажорные обстоятельства включают в себя, но не ограничиваются этим: наводнения, пожары, землетрясения и другие стихийные бедствия, войны или военные действия любого характера, блокады, запреты государственных органов.</w:t>
            </w:r>
          </w:p>
          <w:p w:rsidR="00F66F6D" w:rsidRPr="00FA087A" w:rsidRDefault="00F66F6D" w:rsidP="00FF7494">
            <w:pPr>
              <w:tabs>
                <w:tab w:val="left" w:pos="0"/>
              </w:tabs>
              <w:jc w:val="both"/>
            </w:pPr>
            <w:r w:rsidRPr="00FA087A">
              <w:t>13.3. Сторона, которая испытывает действие форс-мажорных обстоятельств, обязана письменно уведомить о наступлении таких  обстоятельств   другую Сторону в течение 3 (трех) рабочих дней.</w:t>
            </w:r>
          </w:p>
          <w:p w:rsidR="00F66F6D" w:rsidRPr="006E795A" w:rsidRDefault="00F66F6D" w:rsidP="00FF7494">
            <w:pPr>
              <w:tabs>
                <w:tab w:val="left" w:pos="0"/>
              </w:tabs>
              <w:jc w:val="both"/>
            </w:pPr>
            <w:r w:rsidRPr="00FA087A">
              <w:t>13.4. Действие форс-мажорных обстоятельств должно подтверждаться соответствующими документами компетентных органов, действие договора на время действия таких обстоятельств продляется без дополнительных оплат</w:t>
            </w:r>
            <w:r w:rsidRPr="006E795A">
              <w:t>.</w:t>
            </w:r>
          </w:p>
          <w:p w:rsidR="00F66F6D" w:rsidRPr="00FA087A" w:rsidRDefault="00F66F6D" w:rsidP="00A51500">
            <w:pPr>
              <w:pStyle w:val="ab"/>
              <w:numPr>
                <w:ilvl w:val="0"/>
                <w:numId w:val="11"/>
              </w:numPr>
              <w:tabs>
                <w:tab w:val="left" w:pos="0"/>
              </w:tabs>
              <w:jc w:val="center"/>
              <w:rPr>
                <w:b/>
              </w:rPr>
            </w:pPr>
            <w:r w:rsidRPr="00FA087A">
              <w:rPr>
                <w:b/>
              </w:rPr>
              <w:t>ПОРЯДОК РАЗРЕШЕНИЯ СПОРОВ</w:t>
            </w:r>
          </w:p>
          <w:p w:rsidR="00F66F6D" w:rsidRPr="00FA087A" w:rsidRDefault="00F66F6D" w:rsidP="00597D9A">
            <w:pPr>
              <w:tabs>
                <w:tab w:val="left" w:pos="0"/>
              </w:tabs>
              <w:jc w:val="both"/>
            </w:pPr>
            <w:r w:rsidRPr="00FA087A">
              <w:t>14.1.  Все споры, имеющие отношение к Договору, разрешаются Сторонами путем переговоров.</w:t>
            </w:r>
          </w:p>
          <w:p w:rsidR="00F66F6D" w:rsidRPr="00FA087A" w:rsidRDefault="00F66F6D" w:rsidP="00A51500">
            <w:pPr>
              <w:pStyle w:val="a8"/>
              <w:ind w:left="0" w:right="22"/>
              <w:jc w:val="both"/>
            </w:pPr>
            <w:r w:rsidRPr="00FA087A">
              <w:t>14.2. При не достижении соглашения спор передается на рассмотрение суда в порядке, предусмотренном действующим законодательством Республики Казахстан.</w:t>
            </w:r>
          </w:p>
          <w:p w:rsidR="00F66F6D" w:rsidRPr="00FA087A" w:rsidRDefault="00F66F6D" w:rsidP="00597D9A">
            <w:pPr>
              <w:pStyle w:val="4"/>
              <w:ind w:right="-82"/>
              <w:jc w:val="center"/>
              <w:outlineLvl w:val="3"/>
              <w:rPr>
                <w:b/>
                <w:i w:val="0"/>
                <w:color w:val="auto"/>
              </w:rPr>
            </w:pPr>
            <w:r w:rsidRPr="00FA087A">
              <w:rPr>
                <w:b/>
                <w:i w:val="0"/>
                <w:color w:val="auto"/>
              </w:rPr>
              <w:t>15.  ПРОЧИЕ УСЛОВИЯ</w:t>
            </w:r>
          </w:p>
          <w:p w:rsidR="00F66F6D" w:rsidRPr="00FA087A" w:rsidRDefault="00F66F6D" w:rsidP="00597D9A">
            <w:pPr>
              <w:ind w:right="21"/>
              <w:jc w:val="both"/>
              <w:rPr>
                <w:color w:val="auto"/>
              </w:rPr>
            </w:pPr>
            <w:r w:rsidRPr="00FA087A">
              <w:rPr>
                <w:color w:val="auto"/>
              </w:rPr>
              <w:t>15.1. Все приложения к Договору и иные прилагаемые к нему документы являются неотъемлемой его частью, если они совершены в письменной форме, скреплены подписями и печатями Сторон.</w:t>
            </w:r>
          </w:p>
          <w:p w:rsidR="00F66F6D" w:rsidRPr="00FA087A" w:rsidRDefault="00F66F6D" w:rsidP="00A51500">
            <w:pPr>
              <w:ind w:right="21"/>
              <w:jc w:val="both"/>
              <w:rPr>
                <w:color w:val="auto"/>
              </w:rPr>
            </w:pPr>
            <w:r w:rsidRPr="00FA087A">
              <w:rPr>
                <w:color w:val="auto"/>
              </w:rPr>
              <w:t xml:space="preserve">15.2. Оформление документации, необходимой для получения медицинских услуг входит в сумму страховой премии каждого Застрахованного. </w:t>
            </w:r>
          </w:p>
          <w:p w:rsidR="00F66F6D" w:rsidRPr="00FA087A" w:rsidRDefault="00F66F6D" w:rsidP="00A51500">
            <w:pPr>
              <w:tabs>
                <w:tab w:val="left" w:pos="540"/>
                <w:tab w:val="left" w:pos="567"/>
              </w:tabs>
              <w:ind w:right="21"/>
              <w:jc w:val="both"/>
            </w:pPr>
            <w:r w:rsidRPr="00FA087A">
              <w:rPr>
                <w:color w:val="auto"/>
              </w:rPr>
              <w:t xml:space="preserve">15.3. </w:t>
            </w:r>
            <w:r w:rsidRPr="00FA087A">
              <w:t>Стороны берут взаимные обязательства по соблюдению режима конфиденциальности, за исключением случаев, когда разглашение подобной информации требуется в соответствии с действующим законодательством Республики Казахстан.</w:t>
            </w:r>
          </w:p>
          <w:p w:rsidR="00F66F6D" w:rsidRPr="00FA087A" w:rsidRDefault="00F66F6D" w:rsidP="00A51500">
            <w:pPr>
              <w:pStyle w:val="31"/>
              <w:tabs>
                <w:tab w:val="left" w:pos="540"/>
                <w:tab w:val="left" w:pos="567"/>
              </w:tabs>
              <w:ind w:right="21"/>
            </w:pPr>
            <w:r w:rsidRPr="00FA087A">
              <w:t>15.4. Конфиденциальной по Договору признается информация о форме и содержании Договора, приложений, условий оплаты, а также информация об оказанных работникам Страхователя медицинских услугах.</w:t>
            </w:r>
          </w:p>
          <w:p w:rsidR="00F66F6D" w:rsidRPr="00FA087A" w:rsidRDefault="00F66F6D" w:rsidP="00A51500">
            <w:pPr>
              <w:ind w:right="21"/>
              <w:jc w:val="both"/>
              <w:rPr>
                <w:color w:val="auto"/>
              </w:rPr>
            </w:pPr>
            <w:r w:rsidRPr="00FA087A">
              <w:rPr>
                <w:color w:val="auto"/>
              </w:rPr>
              <w:t xml:space="preserve">15.5. Все остальные условия, не урегулированные Договором, регулируются в соответствии с законодательством Республики Казахстан и </w:t>
            </w:r>
            <w:r w:rsidRPr="00FA087A">
              <w:t xml:space="preserve">Правилами страхования на случай болезни «Страховщика» </w:t>
            </w:r>
          </w:p>
          <w:p w:rsidR="00F66F6D" w:rsidRPr="00FA087A" w:rsidRDefault="00F66F6D" w:rsidP="00A51500">
            <w:pPr>
              <w:pStyle w:val="31"/>
              <w:tabs>
                <w:tab w:val="left" w:pos="540"/>
                <w:tab w:val="left" w:pos="567"/>
              </w:tabs>
              <w:ind w:right="21"/>
              <w:rPr>
                <w:color w:val="auto"/>
              </w:rPr>
            </w:pPr>
            <w:r w:rsidRPr="00FA087A">
              <w:rPr>
                <w:color w:val="auto"/>
              </w:rPr>
              <w:t xml:space="preserve">15.6. </w:t>
            </w:r>
            <w:r w:rsidRPr="00FA087A">
              <w:t>Переход прав и обязанностей по Договору к другим лицам не допускается, кроме Представителя Страховщика.</w:t>
            </w:r>
          </w:p>
          <w:p w:rsidR="00F66F6D" w:rsidRPr="00FA087A" w:rsidRDefault="00F66F6D" w:rsidP="00A51500">
            <w:pPr>
              <w:ind w:right="21"/>
              <w:jc w:val="both"/>
              <w:rPr>
                <w:color w:val="auto"/>
              </w:rPr>
            </w:pPr>
            <w:r w:rsidRPr="00FA087A">
              <w:rPr>
                <w:color w:val="auto"/>
              </w:rPr>
              <w:t xml:space="preserve">15.7. Договор составлен в четырех подлинных экземплярах, имеющих равную юридическую силу, по одному экземпляру для каждой из Сторон и по одному экземпляру Подрядчикам Страхователя. </w:t>
            </w:r>
          </w:p>
          <w:p w:rsidR="00F66F6D" w:rsidRPr="00FA087A" w:rsidRDefault="00F66F6D" w:rsidP="00A51500">
            <w:pPr>
              <w:pStyle w:val="a6"/>
              <w:ind w:right="21"/>
              <w:rPr>
                <w:bCs w:val="0"/>
              </w:rPr>
            </w:pPr>
            <w:r w:rsidRPr="00FA087A">
              <w:rPr>
                <w:bCs w:val="0"/>
              </w:rPr>
              <w:t>15.8. В случае реорганизации одной из Сторон права и обязанности по Договору не прекращаются и переходят к их правопреемникам.</w:t>
            </w:r>
          </w:p>
          <w:p w:rsidR="00F66F6D" w:rsidRPr="00FA087A" w:rsidRDefault="00F66F6D" w:rsidP="00A51500">
            <w:pPr>
              <w:tabs>
                <w:tab w:val="left" w:pos="567"/>
                <w:tab w:val="left" w:pos="709"/>
              </w:tabs>
              <w:jc w:val="both"/>
              <w:rPr>
                <w:i/>
                <w:spacing w:val="-3"/>
              </w:rPr>
            </w:pPr>
            <w:r w:rsidRPr="00FA087A">
              <w:rPr>
                <w:bCs w:val="0"/>
              </w:rPr>
              <w:t>15.9.</w:t>
            </w:r>
            <w:r w:rsidRPr="00FA087A">
              <w:t xml:space="preserve"> Страховщик </w:t>
            </w:r>
            <w:r w:rsidRPr="00FA087A">
              <w:rPr>
                <w:spacing w:val="-4"/>
              </w:rPr>
              <w:t xml:space="preserve">согласен </w:t>
            </w:r>
            <w:r w:rsidRPr="00FA087A">
              <w:t xml:space="preserve">обращаться только к Страхователю по всем вопросам, связанным с надлежащим выполнением настоящего Договора, и никакие содержащиеся в нем положения не налагают материальной </w:t>
            </w:r>
            <w:r w:rsidRPr="00FA087A">
              <w:rPr>
                <w:spacing w:val="-1"/>
              </w:rPr>
              <w:t xml:space="preserve">ответственности на </w:t>
            </w:r>
            <w:r>
              <w:rPr>
                <w:spacing w:val="-1"/>
              </w:rPr>
              <w:t>Недропользователя</w:t>
            </w:r>
            <w:r w:rsidRPr="00FA087A">
              <w:rPr>
                <w:spacing w:val="-1"/>
              </w:rPr>
              <w:t xml:space="preserve">, и </w:t>
            </w:r>
            <w:r w:rsidRPr="00FA087A">
              <w:t xml:space="preserve">не дают Страховщику права на возбуждение каких-либо разбирательств против </w:t>
            </w:r>
            <w:r>
              <w:t>Недропользователя</w:t>
            </w:r>
            <w:r w:rsidRPr="00FA087A">
              <w:t xml:space="preserve">. Страхователь имеет право в принудительном </w:t>
            </w:r>
            <w:r w:rsidRPr="00FA087A">
              <w:rPr>
                <w:spacing w:val="-1"/>
              </w:rPr>
              <w:t xml:space="preserve">порядке истребовать исполнение данного договора </w:t>
            </w:r>
            <w:r w:rsidRPr="00FA087A">
              <w:t xml:space="preserve">от имени </w:t>
            </w:r>
            <w:r>
              <w:t>Недропользователя</w:t>
            </w:r>
            <w:r w:rsidRPr="00FA087A">
              <w:t xml:space="preserve"> и от своего имени, и с этой целью может возбудить разбирательство от своего собственного имени, чтобы в принудительном порядке истребовать исполнение всех имущественных и иных </w:t>
            </w:r>
            <w:r w:rsidRPr="00FA087A">
              <w:rPr>
                <w:spacing w:val="-3"/>
              </w:rPr>
              <w:t xml:space="preserve">обязательств </w:t>
            </w:r>
            <w:r w:rsidRPr="00FA087A">
              <w:t>Страховщика</w:t>
            </w:r>
            <w:r w:rsidRPr="00FA087A">
              <w:tab/>
              <w:t xml:space="preserve">и предъявить любые претензии, которые любая из упомянутых </w:t>
            </w:r>
            <w:r>
              <w:t>Недропользователь</w:t>
            </w:r>
            <w:r w:rsidRPr="00FA087A">
              <w:t xml:space="preserve"> может иметь в отношении Страховщика</w:t>
            </w:r>
            <w:r w:rsidRPr="00FA087A">
              <w:rPr>
                <w:i/>
                <w:spacing w:val="-3"/>
              </w:rPr>
              <w:t>.</w:t>
            </w:r>
          </w:p>
          <w:p w:rsidR="00F66F6D" w:rsidRPr="00FA087A" w:rsidRDefault="00F66F6D" w:rsidP="00A51500">
            <w:pPr>
              <w:jc w:val="both"/>
            </w:pPr>
            <w:r w:rsidRPr="00FA087A">
              <w:t>15.10. Страхователь вправе удержать из любых платежей любых сумм и налогов, которые подлежат удержанию из таковых в соответствии с Законодательством.</w:t>
            </w:r>
          </w:p>
          <w:p w:rsidR="00F66F6D" w:rsidRPr="00FA087A" w:rsidRDefault="00F66F6D" w:rsidP="00A51500">
            <w:pPr>
              <w:shd w:val="clear" w:color="auto" w:fill="FFFFFF"/>
              <w:tabs>
                <w:tab w:val="left" w:pos="567"/>
              </w:tabs>
              <w:ind w:left="5"/>
              <w:jc w:val="both"/>
            </w:pPr>
            <w:r w:rsidRPr="00FA087A">
              <w:t xml:space="preserve">15.11. </w:t>
            </w:r>
            <w:r w:rsidRPr="00FA087A">
              <w:tab/>
              <w:t xml:space="preserve">При выполнении обязательств по настоящему договору,  Страховщик </w:t>
            </w:r>
            <w:r w:rsidRPr="00FA087A">
              <w:rPr>
                <w:spacing w:val="-1"/>
              </w:rPr>
              <w:t xml:space="preserve">в максимально </w:t>
            </w:r>
            <w:r w:rsidRPr="00FA087A">
              <w:rPr>
                <w:spacing w:val="-2"/>
              </w:rPr>
              <w:t xml:space="preserve">возможной степени будет </w:t>
            </w:r>
            <w:r w:rsidRPr="00FA087A">
              <w:t xml:space="preserve">отдавать предпочтение Казахстанскому персоналу с </w:t>
            </w:r>
            <w:r w:rsidRPr="00FA087A">
              <w:rPr>
                <w:spacing w:val="-1"/>
              </w:rPr>
              <w:t xml:space="preserve">обеспечением равных условий и оплаты труда для Казахстанского персонала по отношению к привлеченным Иностранным работникам, включая Казахстанский </w:t>
            </w:r>
            <w:r w:rsidRPr="00FA087A">
              <w:t>персонал, занятый на субподрядных работах за равный опыт, квалификацию, должность, задания и обязанности.</w:t>
            </w:r>
            <w:r w:rsidRPr="00FA087A">
              <w:rPr>
                <w:spacing w:val="-1"/>
              </w:rPr>
              <w:t xml:space="preserve"> Общая численность </w:t>
            </w:r>
            <w:r w:rsidRPr="00FA087A">
              <w:t xml:space="preserve">Казахстанского персонала в период действия настоящего Договора должна составлять не менее 50 (пятидесяти) процентов от общей численности Персонала Страховщика по каждой </w:t>
            </w:r>
            <w:r w:rsidRPr="00FA087A">
              <w:rPr>
                <w:spacing w:val="-1"/>
              </w:rPr>
              <w:t xml:space="preserve">категории персонала. </w:t>
            </w:r>
            <w:r w:rsidRPr="00FA087A">
              <w:rPr>
                <w:b/>
              </w:rPr>
              <w:tab/>
            </w:r>
            <w:r w:rsidRPr="00FA087A">
              <w:t>Использовать оборудование, материалы и готовую продукцию, произведенные в РК,  при условии их соответствия законодательству РК о техническом регулировании.</w:t>
            </w:r>
          </w:p>
          <w:p w:rsidR="00F66F6D" w:rsidRDefault="00F66F6D" w:rsidP="00597D9A">
            <w:pPr>
              <w:shd w:val="clear" w:color="auto" w:fill="FFFFFF"/>
              <w:tabs>
                <w:tab w:val="left" w:pos="567"/>
              </w:tabs>
              <w:ind w:left="5"/>
              <w:jc w:val="both"/>
            </w:pPr>
            <w:r w:rsidRPr="00FA087A">
              <w:t xml:space="preserve">15.12. </w:t>
            </w:r>
            <w:r w:rsidRPr="00FA087A">
              <w:rPr>
                <w:spacing w:val="-1"/>
              </w:rPr>
              <w:t xml:space="preserve">Объем товаров, работ, услуг предоставляемых казахстанскими </w:t>
            </w:r>
            <w:r w:rsidRPr="00FA087A">
              <w:t xml:space="preserve">поставщиками в течение срока действия настоящего договора, должен составлять не менее 20 </w:t>
            </w:r>
            <w:r w:rsidRPr="00FA087A">
              <w:rPr>
                <w:spacing w:val="-1"/>
              </w:rPr>
              <w:t>(двадцати) процентов от общей стоимости закупаемых товаров, работ и услуг по настоящему Договору</w:t>
            </w:r>
            <w:r w:rsidRPr="00FA087A">
              <w:t>. За неисполнение принятых обязательств по казахстанскому содержанию Страхователь имеет право без каких либо санкций, штрафов, со стороны Страховщика</w:t>
            </w:r>
            <w:r w:rsidRPr="00FA087A">
              <w:rPr>
                <w:i/>
              </w:rPr>
              <w:t xml:space="preserve">, </w:t>
            </w:r>
            <w:r w:rsidRPr="00FA087A">
              <w:t>расторгнуть настоящий Договор предупредив за 3 календарных дня, оплатив фактический объем выполненных обязательств, работ, услуг, поставленных товаров.</w:t>
            </w:r>
          </w:p>
          <w:p w:rsidR="00F66F6D" w:rsidRPr="00FA087A" w:rsidRDefault="00F66F6D" w:rsidP="00597D9A">
            <w:pPr>
              <w:shd w:val="clear" w:color="auto" w:fill="FFFFFF"/>
              <w:tabs>
                <w:tab w:val="left" w:pos="567"/>
              </w:tabs>
              <w:ind w:left="5"/>
              <w:jc w:val="both"/>
            </w:pPr>
          </w:p>
          <w:p w:rsidR="00F66F6D" w:rsidRPr="00FA087A" w:rsidRDefault="00F66F6D" w:rsidP="00430A94">
            <w:pPr>
              <w:shd w:val="clear" w:color="auto" w:fill="FFFFFF"/>
              <w:tabs>
                <w:tab w:val="left" w:pos="567"/>
              </w:tabs>
              <w:ind w:left="5"/>
              <w:jc w:val="both"/>
              <w:rPr>
                <w:lang w:val="kk-KZ"/>
              </w:rPr>
            </w:pPr>
            <w:r w:rsidRPr="00FA087A">
              <w:t>15.13.</w:t>
            </w:r>
            <w:r w:rsidRPr="00FA087A">
              <w:tab/>
              <w:t xml:space="preserve">Настоящий договор не может переуступаться или отдаваться Страховщиком в субподряд без согласия Страхователя. Страхователь  может предоставить такое согласие только с разрешения </w:t>
            </w:r>
            <w:r>
              <w:t>Недропользователя</w:t>
            </w:r>
            <w:r w:rsidRPr="00FA087A">
              <w:t>.</w:t>
            </w:r>
          </w:p>
          <w:p w:rsidR="00F66F6D" w:rsidRPr="00FA087A" w:rsidRDefault="00F66F6D" w:rsidP="00597D9A">
            <w:pPr>
              <w:tabs>
                <w:tab w:val="left" w:pos="567"/>
              </w:tabs>
              <w:jc w:val="both"/>
              <w:rPr>
                <w:color w:val="auto"/>
              </w:rPr>
            </w:pPr>
            <w:r w:rsidRPr="00FA087A">
              <w:t>15.14. Страховщик  обязуется</w:t>
            </w:r>
            <w:r w:rsidRPr="00FA087A">
              <w:rPr>
                <w:color w:val="auto"/>
              </w:rPr>
              <w:t xml:space="preserve"> направить Страхователю до подписания Настоящего Договора в процессе рассмотрения Сторонами его проекта,  копии следующих документов:</w:t>
            </w:r>
          </w:p>
          <w:p w:rsidR="00F66F6D" w:rsidRPr="00FA087A" w:rsidRDefault="00F66F6D" w:rsidP="00597D9A">
            <w:pPr>
              <w:ind w:firstLine="567"/>
              <w:jc w:val="both"/>
              <w:rPr>
                <w:color w:val="auto"/>
              </w:rPr>
            </w:pPr>
            <w:r w:rsidRPr="00FA087A">
              <w:rPr>
                <w:color w:val="auto"/>
              </w:rPr>
              <w:t>а) документ подтверж</w:t>
            </w:r>
            <w:r w:rsidRPr="00FA087A">
              <w:t xml:space="preserve">дающий полномочие руководителя </w:t>
            </w:r>
            <w:r w:rsidRPr="00FA087A">
              <w:rPr>
                <w:color w:val="auto"/>
              </w:rPr>
              <w:t>или лица его замещающего;</w:t>
            </w:r>
          </w:p>
          <w:p w:rsidR="00F66F6D" w:rsidRPr="00FA087A" w:rsidRDefault="00F66F6D" w:rsidP="00597D9A">
            <w:pPr>
              <w:ind w:firstLine="567"/>
              <w:jc w:val="both"/>
              <w:rPr>
                <w:color w:val="auto"/>
              </w:rPr>
            </w:pPr>
            <w:r w:rsidRPr="00FA087A">
              <w:rPr>
                <w:color w:val="auto"/>
              </w:rPr>
              <w:t>в) документ подтверждающий регистрацию в качестве юридического лица;</w:t>
            </w:r>
          </w:p>
          <w:p w:rsidR="00F66F6D" w:rsidRPr="00FA087A" w:rsidRDefault="00F66F6D" w:rsidP="00597D9A">
            <w:pPr>
              <w:ind w:firstLine="567"/>
              <w:jc w:val="both"/>
              <w:rPr>
                <w:rFonts w:eastAsia="Arial Unicode MS"/>
                <w:b/>
                <w:bCs w:val="0"/>
                <w:color w:val="auto"/>
                <w:kern w:val="1"/>
              </w:rPr>
            </w:pPr>
            <w:r w:rsidRPr="00FA087A">
              <w:rPr>
                <w:rFonts w:eastAsia="Arial Unicode MS"/>
                <w:color w:val="auto"/>
                <w:kern w:val="1"/>
              </w:rPr>
              <w:t>г) копию статистической карточки;</w:t>
            </w:r>
          </w:p>
          <w:p w:rsidR="00F66F6D" w:rsidRPr="00FA087A" w:rsidRDefault="00F66F6D" w:rsidP="00597D9A">
            <w:pPr>
              <w:ind w:firstLine="567"/>
              <w:jc w:val="both"/>
              <w:rPr>
                <w:rFonts w:eastAsia="Arial Unicode MS"/>
                <w:b/>
                <w:bCs w:val="0"/>
                <w:color w:val="auto"/>
                <w:kern w:val="1"/>
              </w:rPr>
            </w:pPr>
            <w:r w:rsidRPr="00FA087A">
              <w:rPr>
                <w:rFonts w:eastAsia="Arial Unicode MS"/>
                <w:color w:val="auto"/>
                <w:kern w:val="1"/>
              </w:rPr>
              <w:t>д) копию свидетельства о постановке на учет по НДС (при наличии);</w:t>
            </w:r>
          </w:p>
          <w:p w:rsidR="00F66F6D" w:rsidRPr="00FA087A" w:rsidRDefault="00F66F6D" w:rsidP="00597D9A">
            <w:pPr>
              <w:ind w:firstLine="567"/>
              <w:jc w:val="both"/>
              <w:rPr>
                <w:rFonts w:eastAsia="Arial Unicode MS"/>
                <w:b/>
                <w:bCs w:val="0"/>
                <w:color w:val="auto"/>
                <w:kern w:val="1"/>
              </w:rPr>
            </w:pPr>
            <w:r w:rsidRPr="00FA087A">
              <w:rPr>
                <w:rFonts w:eastAsia="Arial Unicode MS"/>
                <w:color w:val="auto"/>
                <w:kern w:val="1"/>
              </w:rPr>
              <w:t>е) копию свидетельства РНН;</w:t>
            </w:r>
          </w:p>
          <w:p w:rsidR="00F66F6D" w:rsidRPr="00FA087A" w:rsidRDefault="00F66F6D" w:rsidP="00597D9A">
            <w:pPr>
              <w:ind w:firstLine="567"/>
              <w:jc w:val="both"/>
              <w:rPr>
                <w:color w:val="auto"/>
              </w:rPr>
            </w:pPr>
            <w:r w:rsidRPr="00FA087A">
              <w:rPr>
                <w:color w:val="auto"/>
              </w:rPr>
              <w:t>ж) приложения упомянутые в тексте Договора;</w:t>
            </w:r>
          </w:p>
          <w:p w:rsidR="00F66F6D" w:rsidRPr="00FA087A" w:rsidRDefault="00F66F6D" w:rsidP="00E57289">
            <w:pPr>
              <w:ind w:firstLine="567"/>
              <w:jc w:val="both"/>
              <w:rPr>
                <w:color w:val="auto"/>
              </w:rPr>
            </w:pPr>
            <w:r w:rsidRPr="00FA087A">
              <w:rPr>
                <w:color w:val="auto"/>
              </w:rPr>
              <w:t xml:space="preserve">з) копию лицензии на осуществление деятельности (при лицензировании деятельности). </w:t>
            </w:r>
          </w:p>
          <w:p w:rsidR="00F66F6D" w:rsidRPr="00FA087A" w:rsidRDefault="00F66F6D" w:rsidP="00E57289">
            <w:pPr>
              <w:numPr>
                <w:ilvl w:val="0"/>
                <w:numId w:val="4"/>
              </w:numPr>
              <w:ind w:left="34" w:firstLine="0"/>
              <w:jc w:val="center"/>
              <w:rPr>
                <w:b/>
                <w:bCs w:val="0"/>
              </w:rPr>
            </w:pPr>
            <w:r w:rsidRPr="00FA087A">
              <w:rPr>
                <w:b/>
                <w:bCs w:val="0"/>
              </w:rPr>
              <w:t xml:space="preserve">МЕСТНОЕ СОДЕРЖАНИЕ В УСЛУГАХ </w:t>
            </w:r>
          </w:p>
          <w:p w:rsidR="00F66F6D" w:rsidRPr="00FA087A" w:rsidRDefault="00F66F6D" w:rsidP="005962A9">
            <w:pPr>
              <w:pStyle w:val="ab"/>
              <w:numPr>
                <w:ilvl w:val="0"/>
                <w:numId w:val="5"/>
              </w:numPr>
              <w:shd w:val="clear" w:color="auto" w:fill="FFFFFF"/>
              <w:tabs>
                <w:tab w:val="left" w:pos="1276"/>
              </w:tabs>
              <w:jc w:val="both"/>
              <w:rPr>
                <w:vanish/>
              </w:rPr>
            </w:pPr>
          </w:p>
          <w:p w:rsidR="00F66F6D" w:rsidRPr="00FA087A" w:rsidRDefault="00F66F6D" w:rsidP="005962A9">
            <w:pPr>
              <w:pStyle w:val="ab"/>
              <w:numPr>
                <w:ilvl w:val="0"/>
                <w:numId w:val="5"/>
              </w:numPr>
              <w:shd w:val="clear" w:color="auto" w:fill="FFFFFF"/>
              <w:tabs>
                <w:tab w:val="left" w:pos="1276"/>
              </w:tabs>
              <w:jc w:val="both"/>
              <w:rPr>
                <w:vanish/>
              </w:rPr>
            </w:pPr>
          </w:p>
          <w:p w:rsidR="00F66F6D" w:rsidRPr="00FA087A" w:rsidRDefault="00F66F6D" w:rsidP="005962A9">
            <w:pPr>
              <w:pStyle w:val="ab"/>
              <w:numPr>
                <w:ilvl w:val="0"/>
                <w:numId w:val="5"/>
              </w:numPr>
              <w:shd w:val="clear" w:color="auto" w:fill="FFFFFF"/>
              <w:tabs>
                <w:tab w:val="left" w:pos="1276"/>
              </w:tabs>
              <w:jc w:val="both"/>
              <w:rPr>
                <w:vanish/>
              </w:rPr>
            </w:pPr>
          </w:p>
          <w:p w:rsidR="00F66F6D" w:rsidRPr="00FA087A" w:rsidRDefault="00F66F6D" w:rsidP="005962A9">
            <w:pPr>
              <w:pStyle w:val="ab"/>
              <w:numPr>
                <w:ilvl w:val="0"/>
                <w:numId w:val="5"/>
              </w:numPr>
              <w:shd w:val="clear" w:color="auto" w:fill="FFFFFF"/>
              <w:tabs>
                <w:tab w:val="left" w:pos="1276"/>
              </w:tabs>
              <w:jc w:val="both"/>
              <w:rPr>
                <w:vanish/>
              </w:rPr>
            </w:pPr>
          </w:p>
          <w:p w:rsidR="00F66F6D" w:rsidRPr="00FA087A" w:rsidRDefault="00F66F6D" w:rsidP="005962A9">
            <w:pPr>
              <w:pStyle w:val="ab"/>
              <w:numPr>
                <w:ilvl w:val="0"/>
                <w:numId w:val="5"/>
              </w:numPr>
              <w:shd w:val="clear" w:color="auto" w:fill="FFFFFF"/>
              <w:tabs>
                <w:tab w:val="left" w:pos="1276"/>
              </w:tabs>
              <w:jc w:val="both"/>
              <w:rPr>
                <w:vanish/>
              </w:rPr>
            </w:pPr>
          </w:p>
          <w:p w:rsidR="00F66F6D" w:rsidRPr="00FA087A" w:rsidRDefault="00F66F6D" w:rsidP="005962A9">
            <w:pPr>
              <w:pStyle w:val="ab"/>
              <w:numPr>
                <w:ilvl w:val="0"/>
                <w:numId w:val="5"/>
              </w:numPr>
              <w:shd w:val="clear" w:color="auto" w:fill="FFFFFF"/>
              <w:tabs>
                <w:tab w:val="left" w:pos="1276"/>
              </w:tabs>
              <w:jc w:val="both"/>
              <w:rPr>
                <w:vanish/>
              </w:rPr>
            </w:pPr>
          </w:p>
          <w:p w:rsidR="00F66F6D" w:rsidRPr="00FA087A" w:rsidRDefault="00F66F6D" w:rsidP="005962A9">
            <w:pPr>
              <w:pStyle w:val="ab"/>
              <w:numPr>
                <w:ilvl w:val="0"/>
                <w:numId w:val="5"/>
              </w:numPr>
              <w:shd w:val="clear" w:color="auto" w:fill="FFFFFF"/>
              <w:tabs>
                <w:tab w:val="left" w:pos="1276"/>
              </w:tabs>
              <w:jc w:val="both"/>
              <w:rPr>
                <w:vanish/>
              </w:rPr>
            </w:pPr>
          </w:p>
          <w:p w:rsidR="00F66F6D" w:rsidRPr="00FA087A" w:rsidRDefault="00F66F6D" w:rsidP="005962A9">
            <w:pPr>
              <w:pStyle w:val="ab"/>
              <w:numPr>
                <w:ilvl w:val="0"/>
                <w:numId w:val="5"/>
              </w:numPr>
              <w:shd w:val="clear" w:color="auto" w:fill="FFFFFF"/>
              <w:tabs>
                <w:tab w:val="left" w:pos="1276"/>
              </w:tabs>
              <w:jc w:val="both"/>
              <w:rPr>
                <w:vanish/>
              </w:rPr>
            </w:pPr>
          </w:p>
          <w:p w:rsidR="00F66F6D" w:rsidRPr="00FA087A" w:rsidRDefault="00F66F6D" w:rsidP="005962A9">
            <w:pPr>
              <w:pStyle w:val="ab"/>
              <w:numPr>
                <w:ilvl w:val="0"/>
                <w:numId w:val="5"/>
              </w:numPr>
              <w:shd w:val="clear" w:color="auto" w:fill="FFFFFF"/>
              <w:tabs>
                <w:tab w:val="left" w:pos="1276"/>
              </w:tabs>
              <w:jc w:val="both"/>
              <w:rPr>
                <w:vanish/>
              </w:rPr>
            </w:pPr>
          </w:p>
          <w:p w:rsidR="00F66F6D" w:rsidRPr="0082108D" w:rsidRDefault="00F66F6D" w:rsidP="0082108D">
            <w:pPr>
              <w:pStyle w:val="ab"/>
              <w:numPr>
                <w:ilvl w:val="1"/>
                <w:numId w:val="5"/>
              </w:numPr>
              <w:shd w:val="clear" w:color="auto" w:fill="FFFFFF"/>
              <w:ind w:left="0" w:firstLine="0"/>
              <w:jc w:val="both"/>
              <w:rPr>
                <w:rFonts w:eastAsia="Malgun Gothic"/>
                <w:bCs w:val="0"/>
              </w:rPr>
            </w:pPr>
            <w:r w:rsidRPr="00FA087A">
              <w:t>Страховщик</w:t>
            </w:r>
            <w:r w:rsidRPr="0082108D">
              <w:rPr>
                <w:rFonts w:eastAsia="Malgun Gothic"/>
                <w:bCs w:val="0"/>
              </w:rPr>
              <w:t xml:space="preserve">, обязан представить </w:t>
            </w:r>
            <w:r w:rsidRPr="00FA087A">
              <w:rPr>
                <w:color w:val="auto"/>
              </w:rPr>
              <w:t>Страхователю</w:t>
            </w:r>
            <w:r w:rsidRPr="0082108D">
              <w:rPr>
                <w:rFonts w:eastAsia="Malgun Gothic"/>
                <w:bCs w:val="0"/>
              </w:rPr>
              <w:t xml:space="preserve"> сведения по доле местное содержания в Услугах, рассчитанные согласно Единой методике расчета организациями местного содержания при закупке товаров, работ и услуг, утвержденной приказом Министра по инвестициям и развитию Республики Казахстан от 30 января 2015 года №87 (далее- Методика);</w:t>
            </w:r>
          </w:p>
          <w:p w:rsidR="00F66F6D" w:rsidRPr="008C0E01" w:rsidRDefault="00F66F6D" w:rsidP="0082108D">
            <w:pPr>
              <w:shd w:val="clear" w:color="auto" w:fill="FFFFFF"/>
              <w:ind w:firstLine="8"/>
              <w:jc w:val="both"/>
              <w:rPr>
                <w:rFonts w:eastAsia="Malgun Gothic"/>
                <w:bCs w:val="0"/>
              </w:rPr>
            </w:pPr>
          </w:p>
          <w:p w:rsidR="00F66F6D" w:rsidRDefault="00F66F6D" w:rsidP="0082108D">
            <w:pPr>
              <w:shd w:val="clear" w:color="auto" w:fill="FFFFFF"/>
              <w:ind w:firstLine="8"/>
              <w:jc w:val="both"/>
              <w:rPr>
                <w:rFonts w:eastAsia="Malgun Gothic"/>
                <w:bCs w:val="0"/>
              </w:rPr>
            </w:pPr>
            <w:r>
              <w:rPr>
                <w:rFonts w:eastAsia="Malgun Gothic"/>
                <w:bCs w:val="0"/>
              </w:rPr>
              <w:t>16.</w:t>
            </w:r>
            <w:r w:rsidRPr="008C0E01">
              <w:rPr>
                <w:rFonts w:eastAsia="Malgun Gothic"/>
                <w:bCs w:val="0"/>
              </w:rPr>
              <w:t>2. Обязательство по доле местного содержания</w:t>
            </w:r>
            <w:r>
              <w:rPr>
                <w:rFonts w:eastAsia="Malgun Gothic"/>
                <w:bCs w:val="0"/>
              </w:rPr>
              <w:t xml:space="preserve"> Страховщика</w:t>
            </w:r>
            <w:r w:rsidRPr="008C0E01">
              <w:rPr>
                <w:rFonts w:eastAsia="Malgun Gothic"/>
                <w:bCs w:val="0"/>
              </w:rPr>
              <w:t xml:space="preserve"> в Услугах составляет _____</w:t>
            </w:r>
            <w:r>
              <w:rPr>
                <w:rFonts w:eastAsia="Malgun Gothic"/>
                <w:bCs w:val="0"/>
              </w:rPr>
              <w:t xml:space="preserve"> (_______)</w:t>
            </w:r>
            <w:r w:rsidRPr="008C0E01">
              <w:rPr>
                <w:rFonts w:eastAsia="Malgun Gothic"/>
                <w:bCs w:val="0"/>
              </w:rPr>
              <w:t>;</w:t>
            </w:r>
          </w:p>
          <w:p w:rsidR="00F66F6D" w:rsidRDefault="00F66F6D" w:rsidP="0082108D">
            <w:pPr>
              <w:shd w:val="clear" w:color="auto" w:fill="FFFFFF"/>
              <w:ind w:firstLine="8"/>
              <w:jc w:val="both"/>
              <w:rPr>
                <w:rFonts w:eastAsia="Malgun Gothic"/>
                <w:bCs w:val="0"/>
              </w:rPr>
            </w:pPr>
            <w:r>
              <w:rPr>
                <w:rFonts w:eastAsia="Malgun Gothic"/>
                <w:bCs w:val="0"/>
              </w:rPr>
              <w:t>16.</w:t>
            </w:r>
            <w:r w:rsidRPr="008C0E01">
              <w:rPr>
                <w:rFonts w:eastAsia="Malgun Gothic"/>
                <w:bCs w:val="0"/>
              </w:rPr>
              <w:t xml:space="preserve">3. </w:t>
            </w:r>
            <w:r>
              <w:rPr>
                <w:rFonts w:eastAsia="Malgun Gothic"/>
                <w:bCs w:val="0"/>
              </w:rPr>
              <w:t>Страховщик</w:t>
            </w:r>
            <w:r w:rsidRPr="008C0E01">
              <w:rPr>
                <w:rFonts w:eastAsia="Malgun Gothic"/>
                <w:bCs w:val="0"/>
              </w:rPr>
              <w:t xml:space="preserve"> обязан </w:t>
            </w:r>
            <w:r>
              <w:rPr>
                <w:rFonts w:eastAsia="Malgun Gothic"/>
                <w:bCs w:val="0"/>
              </w:rPr>
              <w:t xml:space="preserve">вместе с счет-фактурой и актом оказанных услуг </w:t>
            </w:r>
            <w:r w:rsidRPr="008C0E01">
              <w:rPr>
                <w:rFonts w:eastAsia="Malgun Gothic"/>
                <w:bCs w:val="0"/>
              </w:rPr>
              <w:t xml:space="preserve">представлять </w:t>
            </w:r>
            <w:r>
              <w:rPr>
                <w:rFonts w:eastAsia="Malgun Gothic"/>
                <w:bCs w:val="0"/>
              </w:rPr>
              <w:t>отчетность по местному</w:t>
            </w:r>
            <w:r w:rsidRPr="008C0E01">
              <w:rPr>
                <w:rFonts w:eastAsia="Malgun Gothic"/>
                <w:bCs w:val="0"/>
              </w:rPr>
              <w:t xml:space="preserve"> содержания в Услугах с приведенным расчетом по формуле согласно Методике. </w:t>
            </w:r>
            <w:r>
              <w:rPr>
                <w:rFonts w:eastAsia="Malgun Gothic"/>
                <w:bCs w:val="0"/>
              </w:rPr>
              <w:t>В случае не предоставления отчетности по местному содержанию Страхователь в праве отказаться от подписания акта и производства оплаты, при этом такой отказ не влечет ответственности Страхователя предусмотренной в Законодательством и настоящим договором;</w:t>
            </w:r>
          </w:p>
          <w:p w:rsidR="00F66F6D" w:rsidRDefault="00F66F6D" w:rsidP="0082108D">
            <w:pPr>
              <w:shd w:val="clear" w:color="auto" w:fill="FFFFFF"/>
              <w:ind w:firstLine="8"/>
              <w:jc w:val="both"/>
              <w:rPr>
                <w:rFonts w:eastAsia="Malgun Gothic"/>
                <w:bCs w:val="0"/>
              </w:rPr>
            </w:pPr>
            <w:r>
              <w:rPr>
                <w:rFonts w:eastAsia="Malgun Gothic"/>
                <w:bCs w:val="0"/>
              </w:rPr>
              <w:t>16.4. Страховщик несет</w:t>
            </w:r>
            <w:r w:rsidRPr="008C0E01">
              <w:rPr>
                <w:rFonts w:eastAsia="Malgun Gothic"/>
                <w:bCs w:val="0"/>
              </w:rPr>
              <w:t xml:space="preserve"> </w:t>
            </w:r>
            <w:r w:rsidRPr="003762B8">
              <w:rPr>
                <w:rFonts w:eastAsia="Malgun Gothic"/>
                <w:bCs w:val="0"/>
              </w:rPr>
              <w:t>ответственность за неисполнение обязательств по доле местного содержания</w:t>
            </w:r>
            <w:r>
              <w:rPr>
                <w:rFonts w:eastAsia="Malgun Gothic"/>
                <w:bCs w:val="0"/>
              </w:rPr>
              <w:t xml:space="preserve">, </w:t>
            </w:r>
            <w:r w:rsidRPr="003762B8">
              <w:rPr>
                <w:rFonts w:eastAsia="Malgun Gothic"/>
                <w:bCs w:val="0"/>
              </w:rPr>
              <w:t xml:space="preserve">несвоевременное предоставление отчетности по местному содержанию и предоставление недостоверной отчетности в виде штрафа в размере 5%, а также 0,15% за каждый 1% невыполненного местного содержания, от общей стоимости </w:t>
            </w:r>
            <w:r>
              <w:rPr>
                <w:rFonts w:eastAsia="Malgun Gothic"/>
                <w:bCs w:val="0"/>
              </w:rPr>
              <w:t xml:space="preserve">настоящего </w:t>
            </w:r>
            <w:r w:rsidRPr="003762B8">
              <w:rPr>
                <w:rFonts w:eastAsia="Malgun Gothic"/>
                <w:bCs w:val="0"/>
              </w:rPr>
              <w:t xml:space="preserve">договора, но не более 15% от общей стоимости </w:t>
            </w:r>
            <w:r>
              <w:rPr>
                <w:rFonts w:eastAsia="Malgun Gothic"/>
                <w:bCs w:val="0"/>
              </w:rPr>
              <w:t>настоящего договора;</w:t>
            </w:r>
          </w:p>
          <w:p w:rsidR="00F66F6D" w:rsidRDefault="00F66F6D" w:rsidP="0082108D">
            <w:pPr>
              <w:shd w:val="clear" w:color="auto" w:fill="FFFFFF"/>
              <w:ind w:firstLine="8"/>
              <w:jc w:val="both"/>
              <w:rPr>
                <w:rFonts w:eastAsia="Malgun Gothic"/>
                <w:bCs w:val="0"/>
              </w:rPr>
            </w:pPr>
            <w:r>
              <w:rPr>
                <w:rFonts w:eastAsia="Malgun Gothic"/>
                <w:bCs w:val="0"/>
              </w:rPr>
              <w:t>16.5</w:t>
            </w:r>
            <w:r w:rsidRPr="008C0E01">
              <w:rPr>
                <w:rFonts w:eastAsia="Malgun Gothic"/>
                <w:bCs w:val="0"/>
              </w:rPr>
              <w:t xml:space="preserve">. </w:t>
            </w:r>
            <w:r>
              <w:rPr>
                <w:rFonts w:eastAsia="Malgun Gothic"/>
                <w:bCs w:val="0"/>
              </w:rPr>
              <w:t>Страхователь</w:t>
            </w:r>
            <w:r w:rsidRPr="008C0E01">
              <w:rPr>
                <w:rFonts w:eastAsia="Malgun Gothic"/>
                <w:bCs w:val="0"/>
              </w:rPr>
              <w:t xml:space="preserve"> вправе проводить провер</w:t>
            </w:r>
            <w:r>
              <w:rPr>
                <w:rFonts w:eastAsia="Malgun Gothic"/>
                <w:bCs w:val="0"/>
              </w:rPr>
              <w:t>ку предоставленных Страховщиком</w:t>
            </w:r>
            <w:r w:rsidRPr="008C0E01">
              <w:rPr>
                <w:rFonts w:eastAsia="Malgun Gothic"/>
                <w:bCs w:val="0"/>
              </w:rPr>
              <w:t xml:space="preserve"> сведений путем направлени</w:t>
            </w:r>
            <w:r>
              <w:rPr>
                <w:rFonts w:eastAsia="Malgun Gothic"/>
                <w:bCs w:val="0"/>
              </w:rPr>
              <w:t>я запросов как непосредственно Страховщику</w:t>
            </w:r>
            <w:r w:rsidRPr="008C0E01">
              <w:rPr>
                <w:rFonts w:eastAsia="Malgun Gothic"/>
                <w:bCs w:val="0"/>
              </w:rPr>
              <w:t xml:space="preserve">, так и в любые организации и учреждения, а также путем проведения выездных аудитов в офис </w:t>
            </w:r>
            <w:r>
              <w:rPr>
                <w:rFonts w:eastAsia="Malgun Gothic"/>
                <w:bCs w:val="0"/>
              </w:rPr>
              <w:t>Исполнителя;</w:t>
            </w:r>
          </w:p>
          <w:p w:rsidR="00F66F6D" w:rsidRDefault="00F66F6D" w:rsidP="0082108D">
            <w:pPr>
              <w:shd w:val="clear" w:color="auto" w:fill="FFFFFF"/>
              <w:ind w:firstLine="8"/>
              <w:jc w:val="both"/>
              <w:rPr>
                <w:rFonts w:eastAsia="Malgun Gothic"/>
                <w:bCs w:val="0"/>
              </w:rPr>
            </w:pPr>
            <w:r>
              <w:rPr>
                <w:rFonts w:eastAsia="Malgun Gothic"/>
                <w:bCs w:val="0"/>
              </w:rPr>
              <w:t>16.6</w:t>
            </w:r>
            <w:r w:rsidRPr="008C0E01">
              <w:rPr>
                <w:rFonts w:eastAsia="Malgun Gothic"/>
                <w:bCs w:val="0"/>
              </w:rPr>
              <w:t xml:space="preserve">. </w:t>
            </w:r>
            <w:r>
              <w:rPr>
                <w:rFonts w:eastAsia="Malgun Gothic"/>
                <w:bCs w:val="0"/>
              </w:rPr>
              <w:t>Страхователь</w:t>
            </w:r>
            <w:r w:rsidRPr="008C0E01">
              <w:rPr>
                <w:rFonts w:eastAsia="Malgun Gothic"/>
                <w:bCs w:val="0"/>
              </w:rPr>
              <w:t xml:space="preserve"> имеет право в одностороннем порядке отказаться от исполнения </w:t>
            </w:r>
            <w:r>
              <w:rPr>
                <w:rFonts w:eastAsia="Malgun Gothic"/>
                <w:bCs w:val="0"/>
              </w:rPr>
              <w:t>настоящего д</w:t>
            </w:r>
            <w:r w:rsidRPr="008C0E01">
              <w:rPr>
                <w:rFonts w:eastAsia="Malgun Gothic"/>
                <w:bCs w:val="0"/>
              </w:rPr>
              <w:t xml:space="preserve">оговора и </w:t>
            </w:r>
            <w:r>
              <w:rPr>
                <w:rFonts w:eastAsia="Malgun Gothic"/>
                <w:bCs w:val="0"/>
              </w:rPr>
              <w:t xml:space="preserve">от лица Недропользователя </w:t>
            </w:r>
            <w:r w:rsidRPr="008C0E01">
              <w:rPr>
                <w:rFonts w:eastAsia="Malgun Gothic"/>
                <w:bCs w:val="0"/>
              </w:rPr>
              <w:t xml:space="preserve">требовать возмещения убытков в случае предоставления </w:t>
            </w:r>
            <w:r>
              <w:rPr>
                <w:rFonts w:eastAsia="Malgun Gothic"/>
                <w:bCs w:val="0"/>
              </w:rPr>
              <w:t>Страховщиком</w:t>
            </w:r>
            <w:r w:rsidRPr="008C0E01">
              <w:rPr>
                <w:rFonts w:eastAsia="Malgun Gothic"/>
                <w:bCs w:val="0"/>
              </w:rPr>
              <w:t xml:space="preserve"> недостоверной информации </w:t>
            </w:r>
            <w:r>
              <w:rPr>
                <w:rFonts w:eastAsia="Malgun Gothic"/>
                <w:bCs w:val="0"/>
              </w:rPr>
              <w:t>п</w:t>
            </w:r>
            <w:r w:rsidRPr="008C0E01">
              <w:rPr>
                <w:rFonts w:eastAsia="Malgun Gothic"/>
                <w:bCs w:val="0"/>
              </w:rPr>
              <w:t xml:space="preserve">о доле местного содержания в оказываемых Услугах. При этом </w:t>
            </w:r>
            <w:r>
              <w:rPr>
                <w:rFonts w:eastAsia="Malgun Gothic"/>
                <w:bCs w:val="0"/>
              </w:rPr>
              <w:t>настоящий д</w:t>
            </w:r>
            <w:r w:rsidRPr="008C0E01">
              <w:rPr>
                <w:rFonts w:eastAsia="Malgun Gothic"/>
                <w:bCs w:val="0"/>
              </w:rPr>
              <w:t xml:space="preserve">оговор, в части дальнейшего выполнения договорных обязательств, будет считаться прекращенным с момента получения </w:t>
            </w:r>
            <w:r>
              <w:rPr>
                <w:rFonts w:eastAsia="Malgun Gothic"/>
                <w:bCs w:val="0"/>
              </w:rPr>
              <w:t>Страховщиком</w:t>
            </w:r>
            <w:r w:rsidRPr="008C0E01">
              <w:rPr>
                <w:rFonts w:eastAsia="Malgun Gothic"/>
                <w:bCs w:val="0"/>
              </w:rPr>
              <w:t xml:space="preserve"> письменного уведомления, в части взаиморасчетов по обязательствам, выполненным на момент получения уведомления, </w:t>
            </w:r>
            <w:r>
              <w:rPr>
                <w:rFonts w:eastAsia="Malgun Gothic"/>
                <w:bCs w:val="0"/>
              </w:rPr>
              <w:t>настоящий д</w:t>
            </w:r>
            <w:r w:rsidRPr="008C0E01">
              <w:rPr>
                <w:rFonts w:eastAsia="Malgun Gothic"/>
                <w:bCs w:val="0"/>
              </w:rPr>
              <w:t>оговор будет действовать до завершения взаиморасчетов</w:t>
            </w:r>
            <w:r>
              <w:rPr>
                <w:rFonts w:eastAsia="Malgun Gothic"/>
                <w:bCs w:val="0"/>
              </w:rPr>
              <w:t>;</w:t>
            </w:r>
          </w:p>
          <w:p w:rsidR="00F66F6D" w:rsidRDefault="00F66F6D" w:rsidP="0082108D">
            <w:pPr>
              <w:shd w:val="clear" w:color="auto" w:fill="FFFFFF"/>
              <w:ind w:firstLine="8"/>
              <w:jc w:val="both"/>
              <w:rPr>
                <w:rFonts w:eastAsia="Malgun Gothic"/>
                <w:bCs w:val="0"/>
              </w:rPr>
            </w:pPr>
            <w:r>
              <w:rPr>
                <w:rFonts w:eastAsia="Malgun Gothic"/>
                <w:bCs w:val="0"/>
              </w:rPr>
              <w:t xml:space="preserve">16.7. </w:t>
            </w:r>
            <w:r w:rsidRPr="00E81E3B">
              <w:rPr>
                <w:rFonts w:eastAsia="Malgun Gothic"/>
                <w:bCs w:val="0"/>
              </w:rPr>
              <w:t xml:space="preserve">За </w:t>
            </w:r>
            <w:r w:rsidRPr="006E795A">
              <w:rPr>
                <w:rFonts w:eastAsia="Malgun Gothic"/>
                <w:bCs w:val="0"/>
              </w:rPr>
              <w:t xml:space="preserve"> </w:t>
            </w:r>
            <w:r w:rsidRPr="00E81E3B">
              <w:rPr>
                <w:rFonts w:eastAsia="Malgun Gothic"/>
                <w:bCs w:val="0"/>
              </w:rPr>
              <w:t xml:space="preserve">неисполнение </w:t>
            </w:r>
            <w:r w:rsidRPr="006E795A">
              <w:rPr>
                <w:rFonts w:eastAsia="Malgun Gothic"/>
                <w:bCs w:val="0"/>
              </w:rPr>
              <w:t xml:space="preserve"> </w:t>
            </w:r>
            <w:r w:rsidRPr="00E81E3B">
              <w:rPr>
                <w:rFonts w:eastAsia="Malgun Gothic"/>
                <w:bCs w:val="0"/>
              </w:rPr>
              <w:t xml:space="preserve">принятых </w:t>
            </w:r>
            <w:r w:rsidRPr="006E795A">
              <w:rPr>
                <w:rFonts w:eastAsia="Malgun Gothic"/>
                <w:bCs w:val="0"/>
              </w:rPr>
              <w:t xml:space="preserve"> </w:t>
            </w:r>
            <w:r w:rsidRPr="00E81E3B">
              <w:rPr>
                <w:rFonts w:eastAsia="Malgun Gothic"/>
                <w:bCs w:val="0"/>
              </w:rPr>
              <w:t xml:space="preserve">обязательств по местному содержанию </w:t>
            </w:r>
            <w:r>
              <w:rPr>
                <w:rFonts w:eastAsia="Malgun Gothic"/>
                <w:bCs w:val="0"/>
              </w:rPr>
              <w:t>Страхователь</w:t>
            </w:r>
            <w:r w:rsidRPr="00E81E3B">
              <w:rPr>
                <w:rFonts w:eastAsia="Malgun Gothic"/>
                <w:bCs w:val="0"/>
              </w:rPr>
              <w:t xml:space="preserve"> имеет право без каких-либо санкций, штрафов, со стороны </w:t>
            </w:r>
            <w:r>
              <w:rPr>
                <w:rFonts w:eastAsia="Malgun Gothic"/>
                <w:bCs w:val="0"/>
              </w:rPr>
              <w:t>Страховщика</w:t>
            </w:r>
            <w:r w:rsidRPr="00E81E3B">
              <w:rPr>
                <w:rFonts w:eastAsia="Malgun Gothic"/>
                <w:bCs w:val="0"/>
              </w:rPr>
              <w:t xml:space="preserve">, расторгнуть </w:t>
            </w:r>
            <w:r w:rsidRPr="006E795A">
              <w:rPr>
                <w:rFonts w:eastAsia="Malgun Gothic"/>
                <w:bCs w:val="0"/>
              </w:rPr>
              <w:t xml:space="preserve"> </w:t>
            </w:r>
            <w:r>
              <w:rPr>
                <w:rFonts w:eastAsia="Malgun Gothic"/>
                <w:bCs w:val="0"/>
              </w:rPr>
              <w:t>настоящий</w:t>
            </w:r>
            <w:r w:rsidRPr="006E795A">
              <w:rPr>
                <w:rFonts w:eastAsia="Malgun Gothic"/>
                <w:bCs w:val="0"/>
              </w:rPr>
              <w:t xml:space="preserve"> </w:t>
            </w:r>
            <w:r>
              <w:rPr>
                <w:rFonts w:eastAsia="Malgun Gothic"/>
                <w:bCs w:val="0"/>
              </w:rPr>
              <w:t xml:space="preserve"> д</w:t>
            </w:r>
            <w:r w:rsidRPr="00E81E3B">
              <w:rPr>
                <w:rFonts w:eastAsia="Malgun Gothic"/>
                <w:bCs w:val="0"/>
              </w:rPr>
              <w:t xml:space="preserve">оговор, </w:t>
            </w:r>
            <w:r w:rsidRPr="006E795A">
              <w:rPr>
                <w:rFonts w:eastAsia="Malgun Gothic"/>
                <w:bCs w:val="0"/>
              </w:rPr>
              <w:t xml:space="preserve"> </w:t>
            </w:r>
            <w:r w:rsidRPr="00E81E3B">
              <w:rPr>
                <w:rFonts w:eastAsia="Malgun Gothic"/>
                <w:bCs w:val="0"/>
              </w:rPr>
              <w:t xml:space="preserve">предупредив </w:t>
            </w:r>
            <w:r>
              <w:rPr>
                <w:rFonts w:eastAsia="Malgun Gothic"/>
                <w:bCs w:val="0"/>
              </w:rPr>
              <w:t>Страховщика</w:t>
            </w:r>
            <w:r w:rsidRPr="00E81E3B">
              <w:rPr>
                <w:rFonts w:eastAsia="Malgun Gothic"/>
                <w:bCs w:val="0"/>
              </w:rPr>
              <w:t xml:space="preserve"> за 3 (три) календарных дня, оплатив фактический объем услуг</w:t>
            </w:r>
            <w:r>
              <w:rPr>
                <w:rFonts w:eastAsia="Malgun Gothic"/>
                <w:bCs w:val="0"/>
              </w:rPr>
              <w:t>;</w:t>
            </w:r>
          </w:p>
          <w:p w:rsidR="00F66F6D" w:rsidRPr="0082108D" w:rsidRDefault="00F66F6D" w:rsidP="0082108D">
            <w:pPr>
              <w:pStyle w:val="ab"/>
              <w:numPr>
                <w:ilvl w:val="1"/>
                <w:numId w:val="20"/>
              </w:numPr>
              <w:shd w:val="clear" w:color="auto" w:fill="FFFFFF"/>
              <w:ind w:left="0" w:firstLine="7"/>
              <w:jc w:val="both"/>
              <w:rPr>
                <w:bCs w:val="0"/>
              </w:rPr>
            </w:pPr>
            <w:r w:rsidRPr="0082108D">
              <w:rPr>
                <w:rFonts w:eastAsia="Malgun Gothic"/>
                <w:bCs w:val="0"/>
              </w:rPr>
              <w:t xml:space="preserve">При выполнении обязательств по настоящему договору, </w:t>
            </w:r>
            <w:r>
              <w:rPr>
                <w:rFonts w:eastAsia="Malgun Gothic"/>
              </w:rPr>
              <w:t>Страховщик</w:t>
            </w:r>
            <w:r w:rsidRPr="0082108D">
              <w:rPr>
                <w:rFonts w:eastAsia="Malgun Gothic"/>
                <w:bCs w:val="0"/>
              </w:rPr>
              <w:t xml:space="preserve"> должен обеспечить равные условия и оплаты труда для Казахстанского персонала по отношению к привлеченным иностранным работникам, включая Казахстанский персонал, занятый на субподрядных работах за равный опыт, квалификацию, должность, задания и обязанности</w:t>
            </w:r>
            <w:r w:rsidRPr="0082108D">
              <w:rPr>
                <w:bCs w:val="0"/>
              </w:rPr>
              <w:t>.</w:t>
            </w:r>
          </w:p>
          <w:p w:rsidR="00F66F6D" w:rsidRPr="00FA087A" w:rsidRDefault="00F66F6D" w:rsidP="00597D9A">
            <w:pPr>
              <w:pStyle w:val="a6"/>
              <w:ind w:right="21"/>
              <w:rPr>
                <w:bCs w:val="0"/>
              </w:rPr>
            </w:pPr>
          </w:p>
          <w:p w:rsidR="00F66F6D" w:rsidRPr="00FA087A" w:rsidRDefault="00F66F6D" w:rsidP="00A51500">
            <w:pPr>
              <w:rPr>
                <w:lang w:val="kk-KZ"/>
              </w:rPr>
            </w:pPr>
            <w:r w:rsidRPr="00FA087A">
              <w:t xml:space="preserve">Приложение № 1– </w:t>
            </w:r>
            <w:r>
              <w:t xml:space="preserve">Техническая спецификация – Форма </w:t>
            </w:r>
            <w:r w:rsidRPr="00FA087A">
              <w:t>Программа страхования</w:t>
            </w:r>
          </w:p>
          <w:p w:rsidR="00F66F6D" w:rsidRPr="00FA087A" w:rsidRDefault="00F66F6D" w:rsidP="00A51500">
            <w:r w:rsidRPr="00FA087A">
              <w:t xml:space="preserve">Приложение № </w:t>
            </w:r>
            <w:r>
              <w:rPr>
                <w:lang w:val="kk-KZ"/>
              </w:rPr>
              <w:t>2</w:t>
            </w:r>
            <w:r w:rsidRPr="00FA087A">
              <w:t xml:space="preserve"> </w:t>
            </w:r>
            <w:r>
              <w:t>–</w:t>
            </w:r>
            <w:r w:rsidRPr="00FA087A">
              <w:t xml:space="preserve"> </w:t>
            </w:r>
            <w:r>
              <w:t xml:space="preserve">Форма </w:t>
            </w:r>
            <w:r w:rsidRPr="00FA087A">
              <w:t>Список Застрахованных</w:t>
            </w:r>
          </w:p>
          <w:p w:rsidR="00F66F6D" w:rsidRPr="00FA087A" w:rsidRDefault="00F66F6D" w:rsidP="00A51500">
            <w:r w:rsidRPr="00FA087A">
              <w:t xml:space="preserve">Приложение № </w:t>
            </w:r>
            <w:r>
              <w:rPr>
                <w:lang w:val="kk-KZ"/>
              </w:rPr>
              <w:t>3</w:t>
            </w:r>
            <w:r w:rsidRPr="00FA087A">
              <w:t xml:space="preserve"> </w:t>
            </w:r>
            <w:r>
              <w:t>–</w:t>
            </w:r>
            <w:r w:rsidRPr="00FA087A">
              <w:t xml:space="preserve"> </w:t>
            </w:r>
            <w:r>
              <w:t xml:space="preserve">Форма </w:t>
            </w:r>
            <w:r w:rsidRPr="00FA087A">
              <w:t xml:space="preserve">Список </w:t>
            </w:r>
            <w:r w:rsidRPr="00FA087A">
              <w:rPr>
                <w:color w:val="auto"/>
              </w:rPr>
              <w:t>медицинских  организаций, аптек, узких специалистов</w:t>
            </w:r>
          </w:p>
          <w:p w:rsidR="00F66F6D" w:rsidRPr="00FA087A" w:rsidRDefault="00F66F6D" w:rsidP="00A51500">
            <w:r w:rsidRPr="00FA087A">
              <w:t xml:space="preserve">Приложение № </w:t>
            </w:r>
            <w:r>
              <w:rPr>
                <w:lang w:val="kk-KZ"/>
              </w:rPr>
              <w:t>4</w:t>
            </w:r>
            <w:r w:rsidRPr="00FA087A">
              <w:t xml:space="preserve"> – </w:t>
            </w:r>
            <w:r>
              <w:t xml:space="preserve">Форма </w:t>
            </w:r>
            <w:r w:rsidRPr="00FA087A">
              <w:rPr>
                <w:bCs w:val="0"/>
                <w:color w:val="auto"/>
              </w:rPr>
              <w:t>Табель начисления страховой премии</w:t>
            </w:r>
            <w:r w:rsidRPr="00FA087A">
              <w:t xml:space="preserve"> </w:t>
            </w:r>
          </w:p>
          <w:p w:rsidR="00F66F6D" w:rsidRPr="00FA087A" w:rsidRDefault="00F66F6D" w:rsidP="00A51500">
            <w:pPr>
              <w:rPr>
                <w:bCs w:val="0"/>
                <w:color w:val="auto"/>
              </w:rPr>
            </w:pPr>
            <w:r w:rsidRPr="00FA087A">
              <w:t xml:space="preserve">Приложение № </w:t>
            </w:r>
            <w:r>
              <w:rPr>
                <w:lang w:val="kk-KZ"/>
              </w:rPr>
              <w:t>5</w:t>
            </w:r>
            <w:r w:rsidRPr="00FA087A">
              <w:t xml:space="preserve"> -  </w:t>
            </w:r>
            <w:r>
              <w:t xml:space="preserve">Форма </w:t>
            </w:r>
            <w:r w:rsidRPr="00FA087A">
              <w:rPr>
                <w:bCs w:val="0"/>
                <w:color w:val="auto"/>
              </w:rPr>
              <w:t>Основания освобождения Страховщика от осуществления страховой выплаты</w:t>
            </w:r>
          </w:p>
          <w:p w:rsidR="00F66F6D" w:rsidRPr="00FA087A" w:rsidRDefault="00F66F6D" w:rsidP="00A51500">
            <w:pPr>
              <w:rPr>
                <w:bCs w:val="0"/>
                <w:color w:val="auto"/>
              </w:rPr>
            </w:pPr>
            <w:r w:rsidRPr="00FA087A">
              <w:rPr>
                <w:bCs w:val="0"/>
                <w:color w:val="auto"/>
              </w:rPr>
              <w:t xml:space="preserve">Приложение № </w:t>
            </w:r>
            <w:r>
              <w:rPr>
                <w:bCs w:val="0"/>
                <w:color w:val="auto"/>
                <w:lang w:val="kk-KZ"/>
              </w:rPr>
              <w:t>6</w:t>
            </w:r>
            <w:r w:rsidRPr="00FA087A">
              <w:rPr>
                <w:bCs w:val="0"/>
                <w:color w:val="auto"/>
              </w:rPr>
              <w:t xml:space="preserve"> </w:t>
            </w:r>
            <w:r>
              <w:rPr>
                <w:bCs w:val="0"/>
                <w:color w:val="auto"/>
              </w:rPr>
              <w:t>–</w:t>
            </w:r>
            <w:r w:rsidRPr="00FA087A">
              <w:rPr>
                <w:bCs w:val="0"/>
                <w:color w:val="auto"/>
              </w:rPr>
              <w:t xml:space="preserve"> </w:t>
            </w:r>
            <w:r>
              <w:rPr>
                <w:bCs w:val="0"/>
                <w:color w:val="auto"/>
              </w:rPr>
              <w:t xml:space="preserve">Форма </w:t>
            </w:r>
            <w:r w:rsidRPr="00FA087A">
              <w:rPr>
                <w:bCs w:val="0"/>
                <w:color w:val="auto"/>
              </w:rPr>
              <w:t>Действия Страхователя (Застрахованного) при наступлении страхового случая</w:t>
            </w:r>
          </w:p>
          <w:p w:rsidR="00F66F6D" w:rsidRPr="00FA087A" w:rsidRDefault="00F66F6D" w:rsidP="00A51500">
            <w:pPr>
              <w:rPr>
                <w:bCs w:val="0"/>
                <w:color w:val="auto"/>
              </w:rPr>
            </w:pPr>
            <w:r w:rsidRPr="00FA087A">
              <w:rPr>
                <w:bCs w:val="0"/>
                <w:color w:val="auto"/>
              </w:rPr>
              <w:t xml:space="preserve">Приложение № </w:t>
            </w:r>
            <w:r>
              <w:rPr>
                <w:bCs w:val="0"/>
                <w:color w:val="auto"/>
                <w:lang w:val="kk-KZ"/>
              </w:rPr>
              <w:t>7</w:t>
            </w:r>
            <w:r w:rsidRPr="00FA087A">
              <w:rPr>
                <w:bCs w:val="0"/>
                <w:color w:val="auto"/>
              </w:rPr>
              <w:t xml:space="preserve"> - Форма счета-фактуры</w:t>
            </w:r>
          </w:p>
          <w:p w:rsidR="00F66F6D" w:rsidRPr="00FA087A" w:rsidRDefault="00F66F6D" w:rsidP="00A51500">
            <w:pPr>
              <w:rPr>
                <w:bCs w:val="0"/>
                <w:color w:val="auto"/>
              </w:rPr>
            </w:pPr>
            <w:r w:rsidRPr="00FA087A">
              <w:rPr>
                <w:bCs w:val="0"/>
                <w:color w:val="auto"/>
              </w:rPr>
              <w:t xml:space="preserve">Приложение № </w:t>
            </w:r>
            <w:r>
              <w:rPr>
                <w:bCs w:val="0"/>
                <w:color w:val="auto"/>
                <w:lang w:val="kk-KZ"/>
              </w:rPr>
              <w:t>8</w:t>
            </w:r>
            <w:r w:rsidRPr="00FA087A">
              <w:rPr>
                <w:bCs w:val="0"/>
                <w:color w:val="auto"/>
              </w:rPr>
              <w:t xml:space="preserve"> - Отчетность по местному содержанию </w:t>
            </w:r>
          </w:p>
          <w:p w:rsidR="00F66F6D" w:rsidRPr="00FA087A" w:rsidRDefault="00F66F6D" w:rsidP="00AD7BB0"/>
          <w:p w:rsidR="00F66F6D" w:rsidRPr="00FA087A" w:rsidRDefault="00F66F6D" w:rsidP="00A51500">
            <w:pPr>
              <w:pStyle w:val="3"/>
              <w:keepLines w:val="0"/>
              <w:numPr>
                <w:ilvl w:val="0"/>
                <w:numId w:val="12"/>
              </w:numPr>
              <w:tabs>
                <w:tab w:val="clear" w:pos="1440"/>
              </w:tabs>
              <w:spacing w:before="0"/>
              <w:ind w:left="34" w:right="-104" w:firstLine="11"/>
              <w:jc w:val="center"/>
              <w:outlineLvl w:val="2"/>
              <w:rPr>
                <w:rFonts w:ascii="Times New Roman" w:hAnsi="Times New Roman" w:cs="Times New Roman"/>
                <w:color w:val="auto"/>
              </w:rPr>
            </w:pPr>
            <w:r w:rsidRPr="00FA087A">
              <w:rPr>
                <w:rFonts w:ascii="Times New Roman" w:hAnsi="Times New Roman" w:cs="Times New Roman"/>
                <w:color w:val="auto"/>
              </w:rPr>
              <w:t>МЕСТОНАХОЖДЕНИЕ И РЕКВИЗИТЫ СТОРОН:</w:t>
            </w:r>
          </w:p>
          <w:p w:rsidR="00F66F6D" w:rsidRPr="00FA087A" w:rsidRDefault="00F66F6D" w:rsidP="00597D9A">
            <w:pPr>
              <w:jc w:val="both"/>
              <w:rPr>
                <w:b/>
              </w:rPr>
            </w:pPr>
            <w:r w:rsidRPr="00FA087A">
              <w:rPr>
                <w:b/>
              </w:rPr>
              <w:t xml:space="preserve">Страхователь:          </w:t>
            </w:r>
          </w:p>
          <w:p w:rsidR="00F66F6D" w:rsidRPr="00FA087A" w:rsidRDefault="00F66F6D" w:rsidP="00597D9A">
            <w:pPr>
              <w:rPr>
                <w:b/>
              </w:rPr>
            </w:pPr>
            <w:r w:rsidRPr="00FA087A">
              <w:rPr>
                <w:b/>
              </w:rPr>
              <w:t>ТОО «Жамбыл Петролеум»</w:t>
            </w:r>
          </w:p>
          <w:p w:rsidR="00F66F6D" w:rsidRPr="00FA087A" w:rsidRDefault="00F66F6D" w:rsidP="00597D9A">
            <w:pPr>
              <w:pStyle w:val="1"/>
              <w:tabs>
                <w:tab w:val="left" w:pos="-8617"/>
              </w:tabs>
              <w:ind w:right="21"/>
              <w:jc w:val="left"/>
              <w:outlineLvl w:val="0"/>
              <w:rPr>
                <w:b w:val="0"/>
                <w:bCs/>
              </w:rPr>
            </w:pPr>
            <w:r w:rsidRPr="00FA087A">
              <w:rPr>
                <w:bCs/>
              </w:rPr>
              <w:t>Юридический адрес</w:t>
            </w:r>
            <w:r w:rsidRPr="00FA087A">
              <w:rPr>
                <w:bCs/>
                <w:i/>
              </w:rPr>
              <w:t>:</w:t>
            </w:r>
          </w:p>
          <w:p w:rsidR="00F66F6D" w:rsidRPr="00FA087A" w:rsidRDefault="00F66F6D" w:rsidP="00E57289">
            <w:pPr>
              <w:tabs>
                <w:tab w:val="left" w:pos="-8617"/>
              </w:tabs>
              <w:ind w:firstLine="30"/>
              <w:rPr>
                <w:bCs w:val="0"/>
              </w:rPr>
            </w:pPr>
            <w:r w:rsidRPr="00FA087A">
              <w:t>Республика Казахстан, 060005,</w:t>
            </w:r>
          </w:p>
          <w:p w:rsidR="00F66F6D" w:rsidRPr="00FA087A" w:rsidRDefault="00F66F6D" w:rsidP="00C7621D">
            <w:pPr>
              <w:tabs>
                <w:tab w:val="left" w:pos="-8617"/>
              </w:tabs>
              <w:ind w:firstLine="30"/>
              <w:rPr>
                <w:b/>
                <w:bCs w:val="0"/>
              </w:rPr>
            </w:pPr>
            <w:r w:rsidRPr="00FA087A">
              <w:t xml:space="preserve">Атырауская область, г. </w:t>
            </w:r>
            <w:r w:rsidRPr="00FA087A">
              <w:rPr>
                <w:b/>
                <w:bCs w:val="0"/>
              </w:rPr>
              <w:t xml:space="preserve">г. Атырау, ул. Махамбета Утемисулы 132 А </w:t>
            </w:r>
          </w:p>
          <w:p w:rsidR="00F66F6D" w:rsidRPr="00FA087A" w:rsidRDefault="00F66F6D" w:rsidP="00597D9A">
            <w:pPr>
              <w:tabs>
                <w:tab w:val="left" w:pos="-8617"/>
              </w:tabs>
              <w:ind w:right="21" w:firstLine="30"/>
            </w:pPr>
            <w:r w:rsidRPr="00FA087A">
              <w:t>РНН 150 100 267 426</w:t>
            </w:r>
          </w:p>
          <w:p w:rsidR="00F66F6D" w:rsidRPr="00FA087A" w:rsidRDefault="00F66F6D" w:rsidP="00597D9A">
            <w:pPr>
              <w:tabs>
                <w:tab w:val="left" w:pos="-8617"/>
              </w:tabs>
              <w:ind w:right="21" w:firstLine="30"/>
            </w:pPr>
            <w:r w:rsidRPr="00FA087A">
              <w:t>БИН 090 340 002 825</w:t>
            </w:r>
          </w:p>
          <w:p w:rsidR="00F66F6D" w:rsidRPr="00FA087A" w:rsidRDefault="00F66F6D" w:rsidP="00597D9A">
            <w:pPr>
              <w:tabs>
                <w:tab w:val="left" w:pos="-8617"/>
              </w:tabs>
              <w:ind w:right="21" w:firstLine="30"/>
            </w:pPr>
            <w:r w:rsidRPr="00FA087A">
              <w:t>ИИК  KZ886010141000150021</w:t>
            </w:r>
          </w:p>
          <w:p w:rsidR="00F66F6D" w:rsidRPr="00FA087A" w:rsidRDefault="00F66F6D" w:rsidP="00597D9A">
            <w:pPr>
              <w:tabs>
                <w:tab w:val="left" w:pos="-8617"/>
              </w:tabs>
              <w:ind w:right="21" w:firstLine="30"/>
            </w:pPr>
            <w:r w:rsidRPr="00FA087A">
              <w:t>БИК HSBKKZKX</w:t>
            </w:r>
          </w:p>
          <w:p w:rsidR="00F66F6D" w:rsidRPr="00FA087A" w:rsidRDefault="00F66F6D" w:rsidP="00597D9A">
            <w:r w:rsidRPr="00FA087A">
              <w:t>в АО «Народный Банк Казахстан» г.Атырау</w:t>
            </w:r>
          </w:p>
          <w:p w:rsidR="00F66F6D" w:rsidRPr="00FA087A" w:rsidRDefault="00F66F6D" w:rsidP="00597D9A">
            <w:pPr>
              <w:jc w:val="both"/>
            </w:pPr>
            <w:r w:rsidRPr="00FA087A">
              <w:rPr>
                <w:b/>
              </w:rPr>
              <w:t>Генеральный директор</w:t>
            </w:r>
          </w:p>
          <w:p w:rsidR="00F66F6D" w:rsidRPr="00FA087A" w:rsidRDefault="00F66F6D" w:rsidP="00597D9A">
            <w:pPr>
              <w:jc w:val="both"/>
            </w:pPr>
          </w:p>
          <w:p w:rsidR="00F66F6D" w:rsidRPr="00FA087A" w:rsidRDefault="00F66F6D" w:rsidP="00597D9A">
            <w:pPr>
              <w:jc w:val="both"/>
            </w:pPr>
            <w:r w:rsidRPr="00FA087A">
              <w:t xml:space="preserve">____________________ </w:t>
            </w:r>
            <w:r w:rsidRPr="00FA087A">
              <w:rPr>
                <w:b/>
              </w:rPr>
              <w:t>Х. Елевсинов</w:t>
            </w:r>
          </w:p>
          <w:p w:rsidR="00F66F6D" w:rsidRPr="00FA087A" w:rsidRDefault="00F66F6D" w:rsidP="00597D9A">
            <w:pPr>
              <w:jc w:val="both"/>
              <w:rPr>
                <w:b/>
              </w:rPr>
            </w:pPr>
            <w:r w:rsidRPr="00FA087A">
              <w:rPr>
                <w:b/>
              </w:rPr>
              <w:t>м.п.</w:t>
            </w:r>
          </w:p>
          <w:p w:rsidR="00F66F6D" w:rsidRPr="00FA087A" w:rsidRDefault="00F66F6D" w:rsidP="00AD7BB0"/>
          <w:p w:rsidR="00F66F6D" w:rsidRPr="00FA087A" w:rsidRDefault="00F66F6D" w:rsidP="006A1BF4">
            <w:pPr>
              <w:jc w:val="both"/>
              <w:rPr>
                <w:b/>
              </w:rPr>
            </w:pPr>
            <w:r w:rsidRPr="00FA087A">
              <w:rPr>
                <w:b/>
              </w:rPr>
              <w:t xml:space="preserve">Страховщик: </w:t>
            </w:r>
          </w:p>
          <w:p w:rsidR="00F66F6D" w:rsidRPr="00FA087A" w:rsidRDefault="00F66F6D" w:rsidP="006A1BF4">
            <w:pPr>
              <w:jc w:val="both"/>
            </w:pPr>
            <w:r w:rsidRPr="00FA087A">
              <w:t xml:space="preserve">____________________      </w:t>
            </w:r>
            <w:r w:rsidRPr="00FA087A">
              <w:rPr>
                <w:rFonts w:eastAsia="Calibri"/>
                <w:b/>
                <w:bCs w:val="0"/>
                <w:color w:val="auto"/>
                <w:lang w:val="kk-KZ" w:eastAsia="en-US"/>
              </w:rPr>
              <w:t>.</w:t>
            </w:r>
          </w:p>
          <w:p w:rsidR="00F66F6D" w:rsidRPr="00C7621D" w:rsidRDefault="00F66F6D" w:rsidP="00AD7BB0">
            <w:pPr>
              <w:rPr>
                <w:b/>
              </w:rPr>
            </w:pPr>
            <w:r w:rsidRPr="00FA087A">
              <w:rPr>
                <w:b/>
              </w:rPr>
              <w:t>м.п.</w:t>
            </w:r>
          </w:p>
        </w:tc>
      </w:tr>
    </w:tbl>
    <w:p w:rsidR="00124FC3" w:rsidRPr="00C13164" w:rsidRDefault="00124FC3" w:rsidP="00292EF4">
      <w:pPr>
        <w:jc w:val="right"/>
        <w:rPr>
          <w:color w:val="auto"/>
        </w:rPr>
      </w:pPr>
    </w:p>
    <w:p w:rsidR="00F66F6D" w:rsidRDefault="00F66F6D" w:rsidP="00BF1961">
      <w:pPr>
        <w:jc w:val="right"/>
      </w:pPr>
    </w:p>
    <w:p w:rsidR="00F66F6D" w:rsidRDefault="00F66F6D" w:rsidP="00BF1961">
      <w:pPr>
        <w:jc w:val="right"/>
      </w:pPr>
    </w:p>
    <w:p w:rsidR="00F66F6D" w:rsidRDefault="00F66F6D" w:rsidP="00BF1961">
      <w:pPr>
        <w:jc w:val="right"/>
      </w:pPr>
    </w:p>
    <w:p w:rsidR="00F66F6D" w:rsidRDefault="00F66F6D" w:rsidP="00BF1961">
      <w:pPr>
        <w:jc w:val="right"/>
      </w:pPr>
    </w:p>
    <w:p w:rsidR="00F66F6D" w:rsidRDefault="00F66F6D" w:rsidP="00BF1961">
      <w:pPr>
        <w:jc w:val="right"/>
      </w:pPr>
      <w:bookmarkStart w:id="2" w:name="_GoBack"/>
      <w:bookmarkEnd w:id="2"/>
    </w:p>
    <w:p w:rsidR="00F66F6D" w:rsidRDefault="00F66F6D" w:rsidP="00BF1961">
      <w:pPr>
        <w:jc w:val="right"/>
      </w:pPr>
    </w:p>
    <w:p w:rsidR="00F66F6D" w:rsidRDefault="00F66F6D" w:rsidP="00BF1961">
      <w:pPr>
        <w:jc w:val="right"/>
      </w:pPr>
    </w:p>
    <w:p w:rsidR="00F66F6D" w:rsidRDefault="00F66F6D" w:rsidP="00BF1961">
      <w:pPr>
        <w:jc w:val="right"/>
      </w:pPr>
    </w:p>
    <w:p w:rsidR="00F66F6D" w:rsidRDefault="00F66F6D" w:rsidP="00BF1961">
      <w:pPr>
        <w:jc w:val="right"/>
      </w:pPr>
    </w:p>
    <w:p w:rsidR="00F66F6D" w:rsidRDefault="00F66F6D" w:rsidP="00BF1961">
      <w:pPr>
        <w:jc w:val="right"/>
      </w:pPr>
    </w:p>
    <w:p w:rsidR="00F66F6D" w:rsidRDefault="00F66F6D" w:rsidP="00BF1961">
      <w:pPr>
        <w:jc w:val="right"/>
      </w:pPr>
    </w:p>
    <w:p w:rsidR="00F66F6D" w:rsidRDefault="00F66F6D" w:rsidP="00BF1961">
      <w:pPr>
        <w:jc w:val="right"/>
      </w:pPr>
    </w:p>
    <w:p w:rsidR="00F66F6D" w:rsidRDefault="00F66F6D" w:rsidP="00BF1961">
      <w:pPr>
        <w:jc w:val="right"/>
      </w:pPr>
    </w:p>
    <w:p w:rsidR="00F66F6D" w:rsidRDefault="00F66F6D" w:rsidP="00BF1961">
      <w:pPr>
        <w:jc w:val="right"/>
      </w:pPr>
    </w:p>
    <w:p w:rsidR="00F66F6D" w:rsidRDefault="00F66F6D" w:rsidP="00BF1961">
      <w:pPr>
        <w:jc w:val="right"/>
      </w:pPr>
    </w:p>
    <w:p w:rsidR="00F66F6D" w:rsidRDefault="00F66F6D" w:rsidP="00BF1961">
      <w:pPr>
        <w:jc w:val="right"/>
      </w:pPr>
    </w:p>
    <w:p w:rsidR="00F66F6D" w:rsidRDefault="00F66F6D" w:rsidP="00BF1961">
      <w:pPr>
        <w:jc w:val="right"/>
      </w:pPr>
    </w:p>
    <w:p w:rsidR="00F66F6D" w:rsidRDefault="00F66F6D" w:rsidP="00BF1961">
      <w:pPr>
        <w:jc w:val="right"/>
      </w:pPr>
    </w:p>
    <w:p w:rsidR="00F66F6D" w:rsidRDefault="00F66F6D" w:rsidP="00BF1961">
      <w:pPr>
        <w:jc w:val="right"/>
      </w:pPr>
    </w:p>
    <w:p w:rsidR="00F66F6D" w:rsidRDefault="00F66F6D" w:rsidP="00BF1961">
      <w:pPr>
        <w:jc w:val="right"/>
      </w:pPr>
    </w:p>
    <w:p w:rsidR="00F66F6D" w:rsidRDefault="00F66F6D" w:rsidP="00BF1961">
      <w:pPr>
        <w:jc w:val="right"/>
      </w:pPr>
    </w:p>
    <w:p w:rsidR="00F66F6D" w:rsidRDefault="00F66F6D" w:rsidP="00BF1961">
      <w:pPr>
        <w:jc w:val="right"/>
      </w:pPr>
    </w:p>
    <w:p w:rsidR="00F66F6D" w:rsidRDefault="00F66F6D" w:rsidP="00BF1961">
      <w:pPr>
        <w:jc w:val="right"/>
      </w:pPr>
    </w:p>
    <w:p w:rsidR="00F66F6D" w:rsidRDefault="00F66F6D" w:rsidP="00BF1961">
      <w:pPr>
        <w:jc w:val="right"/>
      </w:pPr>
    </w:p>
    <w:p w:rsidR="00F66F6D" w:rsidRDefault="00F66F6D" w:rsidP="00BF1961">
      <w:pPr>
        <w:jc w:val="right"/>
      </w:pPr>
    </w:p>
    <w:p w:rsidR="00F66F6D" w:rsidRDefault="00F66F6D" w:rsidP="00BF1961">
      <w:pPr>
        <w:jc w:val="right"/>
      </w:pPr>
    </w:p>
    <w:p w:rsidR="00F66F6D" w:rsidRDefault="00F66F6D" w:rsidP="00BF1961">
      <w:pPr>
        <w:jc w:val="right"/>
      </w:pPr>
    </w:p>
    <w:p w:rsidR="00BF1961" w:rsidRPr="00161841" w:rsidRDefault="00BF1961" w:rsidP="00BF1961">
      <w:pPr>
        <w:jc w:val="right"/>
      </w:pPr>
      <w:r w:rsidRPr="00161841">
        <w:t xml:space="preserve">Приложение </w:t>
      </w:r>
      <w:r>
        <w:t>2</w:t>
      </w:r>
    </w:p>
    <w:p w:rsidR="00BF1961" w:rsidRPr="00161841" w:rsidRDefault="00BF1961" w:rsidP="00BF1961">
      <w:pPr>
        <w:jc w:val="right"/>
      </w:pPr>
      <w:r w:rsidRPr="00161841">
        <w:t xml:space="preserve">к Договору на услуги по медицинскому страхованию </w:t>
      </w:r>
    </w:p>
    <w:p w:rsidR="00BF1961" w:rsidRPr="00161841" w:rsidRDefault="00BF1961" w:rsidP="00BF1961">
      <w:pPr>
        <w:jc w:val="right"/>
      </w:pPr>
      <w:r w:rsidRPr="00161841">
        <w:t xml:space="preserve">добровольного страхования на случай болезни </w:t>
      </w:r>
    </w:p>
    <w:p w:rsidR="00BF1961" w:rsidRPr="00161841" w:rsidRDefault="00BF1961" w:rsidP="00BF1961">
      <w:pPr>
        <w:jc w:val="right"/>
        <w:rPr>
          <w:b/>
        </w:rPr>
      </w:pPr>
      <w:r w:rsidRPr="00161841">
        <w:t>№ ____________________- от «___» _____________ 201</w:t>
      </w:r>
      <w:r w:rsidR="00985819" w:rsidRPr="00420511">
        <w:t>8</w:t>
      </w:r>
      <w:r w:rsidRPr="00161841">
        <w:t xml:space="preserve"> года</w:t>
      </w:r>
    </w:p>
    <w:p w:rsidR="00BF1961" w:rsidRPr="00161841" w:rsidRDefault="00BF1961" w:rsidP="00BF1961">
      <w:pPr>
        <w:ind w:left="360"/>
        <w:jc w:val="center"/>
        <w:rPr>
          <w:b/>
        </w:rPr>
      </w:pPr>
    </w:p>
    <w:p w:rsidR="00BF1961" w:rsidRPr="00BF1961" w:rsidRDefault="00BF1961" w:rsidP="00BF1961">
      <w:pPr>
        <w:rPr>
          <w:b/>
          <w:u w:val="single"/>
        </w:rPr>
      </w:pPr>
      <w:r>
        <w:rPr>
          <w:b/>
          <w:u w:val="single"/>
        </w:rPr>
        <w:t>(</w:t>
      </w:r>
      <w:r w:rsidRPr="00BF1961">
        <w:rPr>
          <w:b/>
          <w:u w:val="single"/>
        </w:rPr>
        <w:t>ФОРМА</w:t>
      </w:r>
      <w:r>
        <w:rPr>
          <w:b/>
          <w:u w:val="single"/>
        </w:rPr>
        <w:t>)</w:t>
      </w:r>
    </w:p>
    <w:p w:rsidR="00BF1961" w:rsidRDefault="00BF1961" w:rsidP="00BF1961">
      <w:pPr>
        <w:jc w:val="center"/>
        <w:rPr>
          <w:b/>
        </w:rPr>
      </w:pPr>
    </w:p>
    <w:p w:rsidR="00BF1961" w:rsidRDefault="00BF1961" w:rsidP="00BF1961">
      <w:pPr>
        <w:jc w:val="center"/>
        <w:rPr>
          <w:b/>
        </w:rPr>
      </w:pPr>
      <w:r w:rsidRPr="003767FB">
        <w:rPr>
          <w:b/>
        </w:rPr>
        <w:t>Список застрахованных лиц</w:t>
      </w:r>
    </w:p>
    <w:p w:rsidR="00BF1961" w:rsidRDefault="00BF1961" w:rsidP="00BF1961">
      <w:pPr>
        <w:jc w:val="center"/>
        <w:rPr>
          <w:b/>
        </w:rPr>
      </w:pPr>
    </w:p>
    <w:tbl>
      <w:tblPr>
        <w:tblW w:w="10363" w:type="dxa"/>
        <w:tblInd w:w="93" w:type="dxa"/>
        <w:tblBorders>
          <w:top w:val="single" w:sz="8" w:space="0" w:color="auto"/>
          <w:left w:val="single" w:sz="4" w:space="0" w:color="auto"/>
          <w:bottom w:val="single" w:sz="4"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21"/>
        <w:gridCol w:w="1154"/>
        <w:gridCol w:w="992"/>
        <w:gridCol w:w="1134"/>
        <w:gridCol w:w="1134"/>
        <w:gridCol w:w="850"/>
        <w:gridCol w:w="993"/>
        <w:gridCol w:w="1275"/>
        <w:gridCol w:w="993"/>
        <w:gridCol w:w="1417"/>
      </w:tblGrid>
      <w:tr w:rsidR="00BF1961" w:rsidRPr="00853659" w:rsidTr="004353ED">
        <w:trPr>
          <w:trHeight w:val="855"/>
        </w:trPr>
        <w:tc>
          <w:tcPr>
            <w:tcW w:w="421" w:type="dxa"/>
            <w:shd w:val="clear" w:color="auto" w:fill="auto"/>
            <w:vAlign w:val="center"/>
            <w:hideMark/>
          </w:tcPr>
          <w:p w:rsidR="00BF1961" w:rsidRPr="003767FB" w:rsidRDefault="00BF1961" w:rsidP="004353ED">
            <w:pPr>
              <w:jc w:val="center"/>
              <w:rPr>
                <w:rFonts w:ascii="Arial" w:hAnsi="Arial" w:cs="Arial"/>
                <w:bCs w:val="0"/>
                <w:sz w:val="16"/>
                <w:szCs w:val="16"/>
              </w:rPr>
            </w:pPr>
            <w:r w:rsidRPr="003767FB">
              <w:rPr>
                <w:rFonts w:ascii="Arial" w:hAnsi="Arial" w:cs="Arial"/>
                <w:sz w:val="16"/>
                <w:szCs w:val="16"/>
              </w:rPr>
              <w:t>№</w:t>
            </w:r>
          </w:p>
        </w:tc>
        <w:tc>
          <w:tcPr>
            <w:tcW w:w="1154" w:type="dxa"/>
            <w:shd w:val="clear" w:color="auto" w:fill="auto"/>
            <w:vAlign w:val="center"/>
            <w:hideMark/>
          </w:tcPr>
          <w:p w:rsidR="00BF1961" w:rsidRPr="003767FB" w:rsidRDefault="00BF1961" w:rsidP="004353ED">
            <w:pPr>
              <w:jc w:val="center"/>
              <w:rPr>
                <w:rFonts w:ascii="Arial" w:hAnsi="Arial" w:cs="Arial"/>
                <w:bCs w:val="0"/>
                <w:sz w:val="16"/>
                <w:szCs w:val="16"/>
              </w:rPr>
            </w:pPr>
            <w:r w:rsidRPr="003767FB">
              <w:rPr>
                <w:rFonts w:ascii="Arial" w:hAnsi="Arial" w:cs="Arial"/>
                <w:sz w:val="16"/>
                <w:szCs w:val="16"/>
              </w:rPr>
              <w:t>Ф.И.О. застрахованного</w:t>
            </w:r>
          </w:p>
        </w:tc>
        <w:tc>
          <w:tcPr>
            <w:tcW w:w="992" w:type="dxa"/>
            <w:shd w:val="clear" w:color="auto" w:fill="auto"/>
            <w:vAlign w:val="center"/>
            <w:hideMark/>
          </w:tcPr>
          <w:p w:rsidR="00BF1961" w:rsidRPr="003767FB" w:rsidRDefault="00BF1961" w:rsidP="004353ED">
            <w:pPr>
              <w:jc w:val="center"/>
              <w:rPr>
                <w:bCs w:val="0"/>
                <w:sz w:val="16"/>
                <w:szCs w:val="16"/>
              </w:rPr>
            </w:pPr>
            <w:r w:rsidRPr="003767FB">
              <w:rPr>
                <w:sz w:val="16"/>
                <w:szCs w:val="16"/>
              </w:rPr>
              <w:t>Дата и год рождения</w:t>
            </w:r>
          </w:p>
        </w:tc>
        <w:tc>
          <w:tcPr>
            <w:tcW w:w="1134" w:type="dxa"/>
            <w:shd w:val="clear" w:color="auto" w:fill="auto"/>
            <w:vAlign w:val="center"/>
            <w:hideMark/>
          </w:tcPr>
          <w:p w:rsidR="00BF1961" w:rsidRPr="003767FB" w:rsidRDefault="00BF1961" w:rsidP="004353ED">
            <w:pPr>
              <w:jc w:val="center"/>
              <w:rPr>
                <w:bCs w:val="0"/>
                <w:sz w:val="16"/>
                <w:szCs w:val="16"/>
              </w:rPr>
            </w:pPr>
            <w:r w:rsidRPr="003767FB">
              <w:rPr>
                <w:sz w:val="16"/>
                <w:szCs w:val="16"/>
              </w:rPr>
              <w:t>Место жительства</w:t>
            </w:r>
          </w:p>
        </w:tc>
        <w:tc>
          <w:tcPr>
            <w:tcW w:w="1134" w:type="dxa"/>
            <w:shd w:val="clear" w:color="auto" w:fill="auto"/>
            <w:vAlign w:val="center"/>
            <w:hideMark/>
          </w:tcPr>
          <w:p w:rsidR="00BF1961" w:rsidRPr="003767FB" w:rsidRDefault="00BF1961" w:rsidP="004353ED">
            <w:pPr>
              <w:jc w:val="center"/>
              <w:rPr>
                <w:bCs w:val="0"/>
                <w:sz w:val="16"/>
                <w:szCs w:val="16"/>
              </w:rPr>
            </w:pPr>
            <w:r w:rsidRPr="003767FB">
              <w:rPr>
                <w:sz w:val="16"/>
                <w:szCs w:val="16"/>
              </w:rPr>
              <w:t>Программа</w:t>
            </w:r>
          </w:p>
        </w:tc>
        <w:tc>
          <w:tcPr>
            <w:tcW w:w="850" w:type="dxa"/>
            <w:shd w:val="clear" w:color="auto" w:fill="auto"/>
            <w:vAlign w:val="center"/>
            <w:hideMark/>
          </w:tcPr>
          <w:p w:rsidR="00BF1961" w:rsidRPr="003767FB" w:rsidRDefault="00BF1961" w:rsidP="004353ED">
            <w:pPr>
              <w:jc w:val="center"/>
              <w:rPr>
                <w:bCs w:val="0"/>
                <w:sz w:val="16"/>
                <w:szCs w:val="16"/>
              </w:rPr>
            </w:pPr>
            <w:r w:rsidRPr="003767FB">
              <w:rPr>
                <w:sz w:val="16"/>
                <w:szCs w:val="16"/>
              </w:rPr>
              <w:t>ИИН</w:t>
            </w:r>
          </w:p>
        </w:tc>
        <w:tc>
          <w:tcPr>
            <w:tcW w:w="993" w:type="dxa"/>
            <w:shd w:val="clear" w:color="auto" w:fill="auto"/>
            <w:vAlign w:val="center"/>
            <w:hideMark/>
          </w:tcPr>
          <w:p w:rsidR="00BF1961" w:rsidRPr="003767FB" w:rsidRDefault="00BF1961" w:rsidP="004353ED">
            <w:pPr>
              <w:jc w:val="center"/>
              <w:rPr>
                <w:bCs w:val="0"/>
                <w:sz w:val="16"/>
                <w:szCs w:val="16"/>
              </w:rPr>
            </w:pPr>
            <w:r w:rsidRPr="003767FB">
              <w:rPr>
                <w:sz w:val="16"/>
                <w:szCs w:val="16"/>
              </w:rPr>
              <w:t>Страховая премия, тенге</w:t>
            </w:r>
          </w:p>
        </w:tc>
        <w:tc>
          <w:tcPr>
            <w:tcW w:w="1275" w:type="dxa"/>
            <w:shd w:val="clear" w:color="auto" w:fill="auto"/>
            <w:vAlign w:val="center"/>
            <w:hideMark/>
          </w:tcPr>
          <w:p w:rsidR="00BF1961" w:rsidRPr="003767FB" w:rsidRDefault="00BF1961" w:rsidP="004353ED">
            <w:pPr>
              <w:jc w:val="center"/>
              <w:rPr>
                <w:bCs w:val="0"/>
                <w:sz w:val="16"/>
                <w:szCs w:val="16"/>
              </w:rPr>
            </w:pPr>
            <w:r w:rsidRPr="003767FB">
              <w:rPr>
                <w:sz w:val="16"/>
                <w:szCs w:val="16"/>
              </w:rPr>
              <w:t>лимиты на стоматологию/медикаменты</w:t>
            </w:r>
          </w:p>
        </w:tc>
        <w:tc>
          <w:tcPr>
            <w:tcW w:w="993" w:type="dxa"/>
            <w:shd w:val="clear" w:color="auto" w:fill="auto"/>
            <w:vAlign w:val="center"/>
            <w:hideMark/>
          </w:tcPr>
          <w:p w:rsidR="00BF1961" w:rsidRPr="003767FB" w:rsidRDefault="00BF1961" w:rsidP="004353ED">
            <w:pPr>
              <w:jc w:val="center"/>
              <w:rPr>
                <w:bCs w:val="0"/>
                <w:sz w:val="16"/>
                <w:szCs w:val="16"/>
              </w:rPr>
            </w:pPr>
            <w:r w:rsidRPr="003767FB">
              <w:rPr>
                <w:sz w:val="16"/>
                <w:szCs w:val="16"/>
              </w:rPr>
              <w:t>страховая сумма</w:t>
            </w:r>
          </w:p>
        </w:tc>
        <w:tc>
          <w:tcPr>
            <w:tcW w:w="1417" w:type="dxa"/>
            <w:shd w:val="clear" w:color="auto" w:fill="auto"/>
            <w:vAlign w:val="center"/>
            <w:hideMark/>
          </w:tcPr>
          <w:p w:rsidR="00BF1961" w:rsidRPr="003767FB" w:rsidRDefault="00BF1961" w:rsidP="004353ED">
            <w:pPr>
              <w:jc w:val="center"/>
              <w:rPr>
                <w:bCs w:val="0"/>
                <w:sz w:val="16"/>
                <w:szCs w:val="16"/>
              </w:rPr>
            </w:pPr>
            <w:r w:rsidRPr="003767FB">
              <w:rPr>
                <w:sz w:val="16"/>
                <w:szCs w:val="16"/>
              </w:rPr>
              <w:t>Основной  застрахованный или член семьи</w:t>
            </w:r>
          </w:p>
        </w:tc>
      </w:tr>
    </w:tbl>
    <w:p w:rsidR="00BF1961" w:rsidRPr="00161841" w:rsidRDefault="00BF1961" w:rsidP="00BF1961">
      <w:pPr>
        <w:jc w:val="center"/>
      </w:pPr>
    </w:p>
    <w:p w:rsidR="00BF1961" w:rsidRDefault="00BF1961" w:rsidP="00BF1961">
      <w:pPr>
        <w:jc w:val="right"/>
        <w:rPr>
          <w:bCs w:val="0"/>
        </w:rPr>
      </w:pPr>
    </w:p>
    <w:p w:rsidR="00BF1961" w:rsidRDefault="00BF1961" w:rsidP="00BF1961">
      <w:pPr>
        <w:jc w:val="right"/>
        <w:rPr>
          <w:bCs w:val="0"/>
        </w:rPr>
      </w:pPr>
    </w:p>
    <w:p w:rsidR="00BF1961" w:rsidRDefault="00BF1961" w:rsidP="00BF1961">
      <w:pPr>
        <w:jc w:val="right"/>
      </w:pPr>
    </w:p>
    <w:p w:rsidR="00BF1961" w:rsidRPr="00161841" w:rsidRDefault="00BF1961" w:rsidP="00BF1961">
      <w:pPr>
        <w:jc w:val="right"/>
        <w:rPr>
          <w:bCs w:val="0"/>
        </w:rPr>
      </w:pPr>
      <w:r w:rsidRPr="00161841">
        <w:t>201</w:t>
      </w:r>
      <w:r w:rsidR="00985819" w:rsidRPr="00420511">
        <w:t>8</w:t>
      </w:r>
      <w:r>
        <w:t xml:space="preserve"> </w:t>
      </w:r>
      <w:r w:rsidRPr="00161841">
        <w:rPr>
          <w:lang w:val="kk-KZ"/>
        </w:rPr>
        <w:t xml:space="preserve"> жылғы</w:t>
      </w:r>
      <w:r w:rsidRPr="00161841">
        <w:t xml:space="preserve"> «___» ____________  </w:t>
      </w:r>
    </w:p>
    <w:p w:rsidR="00BF1961" w:rsidRPr="00161841" w:rsidRDefault="00BF1961" w:rsidP="00BF1961">
      <w:pPr>
        <w:ind w:left="900"/>
        <w:jc w:val="right"/>
        <w:rPr>
          <w:bCs w:val="0"/>
          <w:lang w:val="kk-KZ"/>
        </w:rPr>
      </w:pPr>
      <w:r w:rsidRPr="00161841">
        <w:t xml:space="preserve">№ ___________________________ </w:t>
      </w:r>
      <w:r w:rsidRPr="00161841">
        <w:rPr>
          <w:lang w:val="kk-KZ"/>
        </w:rPr>
        <w:t xml:space="preserve"> шартқа </w:t>
      </w:r>
    </w:p>
    <w:p w:rsidR="00BF1961" w:rsidRPr="00161841" w:rsidRDefault="00BF1961" w:rsidP="00BF1961">
      <w:pPr>
        <w:jc w:val="right"/>
        <w:rPr>
          <w:lang w:val="kk-KZ"/>
        </w:rPr>
      </w:pPr>
      <w:r w:rsidRPr="00161841">
        <w:rPr>
          <w:lang w:val="kk-KZ"/>
        </w:rPr>
        <w:t xml:space="preserve">Ауырып қалу  жағдайындағы ерікті сақтандыру </w:t>
      </w:r>
    </w:p>
    <w:p w:rsidR="00BF1961" w:rsidRPr="00161841" w:rsidRDefault="00BF1961" w:rsidP="00BF1961">
      <w:pPr>
        <w:jc w:val="right"/>
        <w:rPr>
          <w:b/>
          <w:lang w:val="kk-KZ"/>
        </w:rPr>
      </w:pPr>
      <w:r w:rsidRPr="00161841">
        <w:rPr>
          <w:lang w:val="kk-KZ"/>
        </w:rPr>
        <w:t>Шартқа №</w:t>
      </w:r>
      <w:r>
        <w:rPr>
          <w:lang w:val="kk-KZ"/>
        </w:rPr>
        <w:t xml:space="preserve"> 2</w:t>
      </w:r>
      <w:r w:rsidRPr="00161841">
        <w:rPr>
          <w:lang w:val="kk-KZ"/>
        </w:rPr>
        <w:t xml:space="preserve"> қосымша</w:t>
      </w:r>
    </w:p>
    <w:p w:rsidR="00BF1961" w:rsidRPr="00876C84" w:rsidRDefault="00BF1961" w:rsidP="00BF1961">
      <w:pPr>
        <w:jc w:val="right"/>
        <w:rPr>
          <w:b/>
          <w:lang w:val="kk-KZ"/>
        </w:rPr>
      </w:pPr>
    </w:p>
    <w:p w:rsidR="00BF1961" w:rsidRPr="00876C84" w:rsidRDefault="00BF1961" w:rsidP="00BF1961">
      <w:pPr>
        <w:ind w:left="360"/>
        <w:jc w:val="center"/>
        <w:rPr>
          <w:b/>
          <w:lang w:val="kk-KZ"/>
        </w:rPr>
      </w:pPr>
    </w:p>
    <w:p w:rsidR="00BF1961" w:rsidRDefault="00BF1961" w:rsidP="00BF1961">
      <w:pPr>
        <w:rPr>
          <w:lang w:val="kk-KZ"/>
        </w:rPr>
      </w:pPr>
      <w:r>
        <w:rPr>
          <w:rFonts w:ascii="Arial" w:hAnsi="Arial" w:cs="Arial"/>
          <w:b/>
          <w:u w:val="single"/>
          <w:lang w:val="kk-KZ"/>
        </w:rPr>
        <w:t>(НЫСАН</w:t>
      </w:r>
      <w:r>
        <w:rPr>
          <w:rFonts w:ascii="Arial" w:hAnsi="Arial" w:cs="Arial"/>
          <w:b/>
          <w:lang w:val="kk-KZ"/>
        </w:rPr>
        <w:t>)</w:t>
      </w:r>
    </w:p>
    <w:p w:rsidR="00BF1961" w:rsidRPr="00876C84" w:rsidRDefault="00BF1961" w:rsidP="00BF1961">
      <w:pPr>
        <w:ind w:left="360"/>
        <w:jc w:val="center"/>
        <w:rPr>
          <w:b/>
          <w:lang w:val="kk-KZ"/>
        </w:rPr>
      </w:pPr>
    </w:p>
    <w:p w:rsidR="00BF1961" w:rsidRPr="00876C84" w:rsidRDefault="00BF1961" w:rsidP="00BF1961">
      <w:pPr>
        <w:jc w:val="center"/>
        <w:rPr>
          <w:b/>
          <w:lang w:val="kk-KZ"/>
        </w:rPr>
      </w:pPr>
      <w:r w:rsidRPr="00876C84">
        <w:rPr>
          <w:b/>
          <w:lang w:val="kk-KZ"/>
        </w:rPr>
        <w:t>Сақтандырылған тұлғалар тізімі</w:t>
      </w:r>
    </w:p>
    <w:p w:rsidR="00BF1961" w:rsidRPr="00876C84" w:rsidRDefault="00BF1961" w:rsidP="00BF1961">
      <w:pPr>
        <w:jc w:val="center"/>
        <w:rPr>
          <w:b/>
          <w:lang w:val="kk-KZ"/>
        </w:rPr>
      </w:pPr>
    </w:p>
    <w:tbl>
      <w:tblPr>
        <w:tblW w:w="10579" w:type="dxa"/>
        <w:tblInd w:w="93" w:type="dxa"/>
        <w:tblBorders>
          <w:top w:val="single" w:sz="8" w:space="0" w:color="auto"/>
          <w:left w:val="single" w:sz="4" w:space="0" w:color="auto"/>
          <w:bottom w:val="single" w:sz="4"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20"/>
        <w:gridCol w:w="1257"/>
        <w:gridCol w:w="971"/>
        <w:gridCol w:w="1109"/>
        <w:gridCol w:w="970"/>
        <w:gridCol w:w="693"/>
        <w:gridCol w:w="1109"/>
        <w:gridCol w:w="1385"/>
        <w:gridCol w:w="1109"/>
        <w:gridCol w:w="1556"/>
      </w:tblGrid>
      <w:tr w:rsidR="00BF1961" w:rsidRPr="00853659" w:rsidTr="007F1AB3">
        <w:trPr>
          <w:trHeight w:val="916"/>
        </w:trPr>
        <w:tc>
          <w:tcPr>
            <w:tcW w:w="420" w:type="dxa"/>
            <w:shd w:val="clear" w:color="auto" w:fill="auto"/>
            <w:vAlign w:val="center"/>
            <w:hideMark/>
          </w:tcPr>
          <w:p w:rsidR="00BF1961" w:rsidRPr="003767FB" w:rsidRDefault="00BF1961" w:rsidP="004353ED">
            <w:pPr>
              <w:jc w:val="center"/>
              <w:rPr>
                <w:rFonts w:ascii="Arial" w:hAnsi="Arial" w:cs="Arial"/>
                <w:bCs w:val="0"/>
                <w:sz w:val="16"/>
                <w:szCs w:val="16"/>
              </w:rPr>
            </w:pPr>
            <w:r w:rsidRPr="003767FB">
              <w:rPr>
                <w:rFonts w:ascii="Arial" w:hAnsi="Arial" w:cs="Arial"/>
                <w:sz w:val="16"/>
                <w:szCs w:val="16"/>
              </w:rPr>
              <w:t>№</w:t>
            </w:r>
          </w:p>
        </w:tc>
        <w:tc>
          <w:tcPr>
            <w:tcW w:w="1257" w:type="dxa"/>
            <w:shd w:val="clear" w:color="auto" w:fill="auto"/>
            <w:vAlign w:val="center"/>
            <w:hideMark/>
          </w:tcPr>
          <w:p w:rsidR="00BF1961" w:rsidRPr="003767FB" w:rsidRDefault="00BF1961" w:rsidP="004353ED">
            <w:pPr>
              <w:jc w:val="center"/>
              <w:rPr>
                <w:rFonts w:ascii="Arial" w:hAnsi="Arial" w:cs="Arial"/>
                <w:bCs w:val="0"/>
                <w:sz w:val="16"/>
                <w:szCs w:val="16"/>
              </w:rPr>
            </w:pPr>
            <w:r w:rsidRPr="003767FB">
              <w:rPr>
                <w:rFonts w:ascii="Arial" w:hAnsi="Arial" w:cs="Arial"/>
                <w:sz w:val="16"/>
                <w:szCs w:val="16"/>
              </w:rPr>
              <w:t>Сақтандырылған тұлғаның тегі, аты-жөні</w:t>
            </w:r>
          </w:p>
        </w:tc>
        <w:tc>
          <w:tcPr>
            <w:tcW w:w="971" w:type="dxa"/>
            <w:shd w:val="clear" w:color="auto" w:fill="auto"/>
            <w:vAlign w:val="center"/>
            <w:hideMark/>
          </w:tcPr>
          <w:p w:rsidR="00BF1961" w:rsidRPr="003767FB" w:rsidRDefault="00BF1961" w:rsidP="004353ED">
            <w:pPr>
              <w:jc w:val="center"/>
              <w:rPr>
                <w:bCs w:val="0"/>
                <w:sz w:val="16"/>
                <w:szCs w:val="16"/>
              </w:rPr>
            </w:pPr>
            <w:r w:rsidRPr="003767FB">
              <w:rPr>
                <w:sz w:val="16"/>
                <w:szCs w:val="16"/>
              </w:rPr>
              <w:t>Туған күні, айы, жылы</w:t>
            </w:r>
          </w:p>
        </w:tc>
        <w:tc>
          <w:tcPr>
            <w:tcW w:w="1109" w:type="dxa"/>
            <w:shd w:val="clear" w:color="auto" w:fill="auto"/>
            <w:vAlign w:val="center"/>
            <w:hideMark/>
          </w:tcPr>
          <w:p w:rsidR="00BF1961" w:rsidRPr="003767FB" w:rsidRDefault="00BF1961" w:rsidP="004353ED">
            <w:pPr>
              <w:jc w:val="center"/>
              <w:rPr>
                <w:bCs w:val="0"/>
                <w:sz w:val="16"/>
                <w:szCs w:val="16"/>
              </w:rPr>
            </w:pPr>
            <w:r w:rsidRPr="003767FB">
              <w:rPr>
                <w:sz w:val="16"/>
                <w:szCs w:val="16"/>
              </w:rPr>
              <w:t>Тұрғылықты мекенжайы</w:t>
            </w:r>
          </w:p>
        </w:tc>
        <w:tc>
          <w:tcPr>
            <w:tcW w:w="970" w:type="dxa"/>
            <w:shd w:val="clear" w:color="auto" w:fill="auto"/>
            <w:vAlign w:val="center"/>
            <w:hideMark/>
          </w:tcPr>
          <w:p w:rsidR="00BF1961" w:rsidRPr="003767FB" w:rsidRDefault="00BF1961" w:rsidP="004353ED">
            <w:pPr>
              <w:jc w:val="center"/>
              <w:rPr>
                <w:bCs w:val="0"/>
                <w:sz w:val="16"/>
                <w:szCs w:val="16"/>
              </w:rPr>
            </w:pPr>
            <w:r w:rsidRPr="003767FB">
              <w:rPr>
                <w:sz w:val="16"/>
                <w:szCs w:val="16"/>
              </w:rPr>
              <w:t>Бағдарлам</w:t>
            </w:r>
          </w:p>
        </w:tc>
        <w:tc>
          <w:tcPr>
            <w:tcW w:w="693" w:type="dxa"/>
            <w:shd w:val="clear" w:color="auto" w:fill="auto"/>
            <w:vAlign w:val="center"/>
            <w:hideMark/>
          </w:tcPr>
          <w:p w:rsidR="00BF1961" w:rsidRPr="003767FB" w:rsidRDefault="00BF1961" w:rsidP="004353ED">
            <w:pPr>
              <w:jc w:val="center"/>
              <w:rPr>
                <w:bCs w:val="0"/>
                <w:sz w:val="16"/>
                <w:szCs w:val="16"/>
              </w:rPr>
            </w:pPr>
            <w:r w:rsidRPr="003767FB">
              <w:rPr>
                <w:sz w:val="16"/>
                <w:szCs w:val="16"/>
              </w:rPr>
              <w:t>ЖСН</w:t>
            </w:r>
          </w:p>
        </w:tc>
        <w:tc>
          <w:tcPr>
            <w:tcW w:w="1109" w:type="dxa"/>
            <w:shd w:val="clear" w:color="auto" w:fill="auto"/>
            <w:vAlign w:val="center"/>
            <w:hideMark/>
          </w:tcPr>
          <w:p w:rsidR="00BF1961" w:rsidRPr="003767FB" w:rsidRDefault="00BF1961" w:rsidP="004353ED">
            <w:pPr>
              <w:jc w:val="center"/>
              <w:rPr>
                <w:bCs w:val="0"/>
                <w:sz w:val="16"/>
                <w:szCs w:val="16"/>
              </w:rPr>
            </w:pPr>
            <w:r w:rsidRPr="003767FB">
              <w:rPr>
                <w:sz w:val="16"/>
                <w:szCs w:val="16"/>
              </w:rPr>
              <w:t>Сақтандыру сыйақысы, теңге</w:t>
            </w:r>
          </w:p>
        </w:tc>
        <w:tc>
          <w:tcPr>
            <w:tcW w:w="1385" w:type="dxa"/>
            <w:shd w:val="clear" w:color="auto" w:fill="auto"/>
            <w:vAlign w:val="center"/>
            <w:hideMark/>
          </w:tcPr>
          <w:p w:rsidR="00BF1961" w:rsidRPr="003767FB" w:rsidRDefault="00BF1961" w:rsidP="004353ED">
            <w:pPr>
              <w:jc w:val="center"/>
              <w:rPr>
                <w:bCs w:val="0"/>
                <w:sz w:val="16"/>
                <w:szCs w:val="16"/>
              </w:rPr>
            </w:pPr>
            <w:r w:rsidRPr="003767FB">
              <w:rPr>
                <w:sz w:val="16"/>
                <w:szCs w:val="16"/>
              </w:rPr>
              <w:t>Стоматологияға/дәрі-дәрмектерге лимиттер</w:t>
            </w:r>
          </w:p>
        </w:tc>
        <w:tc>
          <w:tcPr>
            <w:tcW w:w="1109" w:type="dxa"/>
            <w:shd w:val="clear" w:color="auto" w:fill="auto"/>
            <w:vAlign w:val="center"/>
            <w:hideMark/>
          </w:tcPr>
          <w:p w:rsidR="00BF1961" w:rsidRPr="003767FB" w:rsidRDefault="00BF1961" w:rsidP="004353ED">
            <w:pPr>
              <w:jc w:val="center"/>
              <w:rPr>
                <w:bCs w:val="0"/>
                <w:sz w:val="16"/>
                <w:szCs w:val="16"/>
              </w:rPr>
            </w:pPr>
            <w:r w:rsidRPr="003767FB">
              <w:rPr>
                <w:sz w:val="16"/>
                <w:szCs w:val="16"/>
              </w:rPr>
              <w:t>Сақтандыру сомасы</w:t>
            </w:r>
          </w:p>
        </w:tc>
        <w:tc>
          <w:tcPr>
            <w:tcW w:w="1556" w:type="dxa"/>
            <w:shd w:val="clear" w:color="auto" w:fill="auto"/>
            <w:vAlign w:val="center"/>
            <w:hideMark/>
          </w:tcPr>
          <w:p w:rsidR="00BF1961" w:rsidRPr="003767FB" w:rsidRDefault="00BF1961" w:rsidP="004353ED">
            <w:pPr>
              <w:jc w:val="center"/>
              <w:rPr>
                <w:bCs w:val="0"/>
                <w:sz w:val="16"/>
                <w:szCs w:val="16"/>
              </w:rPr>
            </w:pPr>
            <w:r w:rsidRPr="003767FB">
              <w:rPr>
                <w:sz w:val="16"/>
                <w:szCs w:val="16"/>
              </w:rPr>
              <w:t>Негізгі сақтандырылған тұлға немесе оның отбасы мүшесі</w:t>
            </w:r>
          </w:p>
        </w:tc>
      </w:tr>
    </w:tbl>
    <w:p w:rsidR="00BF1961" w:rsidRDefault="00BF1961" w:rsidP="00BF1961">
      <w:pPr>
        <w:jc w:val="center"/>
      </w:pPr>
    </w:p>
    <w:p w:rsidR="00BF1961" w:rsidRDefault="00BF1961" w:rsidP="00BF1961">
      <w:pPr>
        <w:jc w:val="center"/>
      </w:pPr>
    </w:p>
    <w:tbl>
      <w:tblPr>
        <w:tblpPr w:leftFromText="180" w:rightFromText="180" w:vertAnchor="text" w:horzAnchor="margin" w:tblpXSpec="center" w:tblpY="266"/>
        <w:tblW w:w="0" w:type="auto"/>
        <w:tblLook w:val="01E0" w:firstRow="1" w:lastRow="1" w:firstColumn="1" w:lastColumn="1" w:noHBand="0" w:noVBand="0"/>
      </w:tblPr>
      <w:tblGrid>
        <w:gridCol w:w="4766"/>
        <w:gridCol w:w="4804"/>
      </w:tblGrid>
      <w:tr w:rsidR="00BF1961" w:rsidRPr="0070173B" w:rsidTr="004353ED">
        <w:tc>
          <w:tcPr>
            <w:tcW w:w="4766" w:type="dxa"/>
          </w:tcPr>
          <w:p w:rsidR="00BF1961" w:rsidRPr="0070173B" w:rsidRDefault="00BF1961" w:rsidP="004353ED">
            <w:pPr>
              <w:tabs>
                <w:tab w:val="left" w:pos="5609"/>
              </w:tabs>
              <w:rPr>
                <w:b/>
              </w:rPr>
            </w:pPr>
            <w:r w:rsidRPr="0070173B">
              <w:rPr>
                <w:b/>
              </w:rPr>
              <w:t>Страховщик / С</w:t>
            </w:r>
            <w:r w:rsidRPr="0070173B">
              <w:rPr>
                <w:b/>
                <w:lang w:val="kk-KZ"/>
              </w:rPr>
              <w:t>ақтандырушы</w:t>
            </w:r>
            <w:r w:rsidRPr="0070173B">
              <w:rPr>
                <w:b/>
              </w:rPr>
              <w:t>:</w:t>
            </w:r>
          </w:p>
          <w:p w:rsidR="00BF1961" w:rsidRPr="0070173B" w:rsidRDefault="00BF1961" w:rsidP="004353ED">
            <w:pPr>
              <w:tabs>
                <w:tab w:val="left" w:pos="5609"/>
              </w:tabs>
              <w:rPr>
                <w:lang w:val="kk-KZ"/>
              </w:rPr>
            </w:pPr>
            <w:r w:rsidRPr="0070173B">
              <w:rPr>
                <w:b/>
              </w:rPr>
              <w:t>Генеральный директор /</w:t>
            </w:r>
            <w:r w:rsidRPr="0070173B">
              <w:rPr>
                <w:b/>
                <w:lang w:val="kk-KZ"/>
              </w:rPr>
              <w:t>Бас директор</w:t>
            </w:r>
          </w:p>
          <w:p w:rsidR="00BF1961" w:rsidRPr="0070173B" w:rsidRDefault="00BF1961" w:rsidP="004353ED">
            <w:pPr>
              <w:tabs>
                <w:tab w:val="left" w:pos="5609"/>
              </w:tabs>
              <w:rPr>
                <w:b/>
              </w:rPr>
            </w:pPr>
            <w:r w:rsidRPr="0070173B">
              <w:rPr>
                <w:b/>
              </w:rPr>
              <w:t>ТОО «Жамбыл Петролеум»</w:t>
            </w:r>
          </w:p>
          <w:p w:rsidR="00BF1961" w:rsidRPr="0070173B" w:rsidRDefault="00BF1961" w:rsidP="004353ED">
            <w:pPr>
              <w:tabs>
                <w:tab w:val="left" w:pos="5609"/>
              </w:tabs>
              <w:rPr>
                <w:b/>
                <w:lang w:val="kk-KZ"/>
              </w:rPr>
            </w:pPr>
            <w:r w:rsidRPr="0070173B">
              <w:rPr>
                <w:b/>
                <w:lang w:val="kk-KZ"/>
              </w:rPr>
              <w:t>«Жамбыл Петролеум» ЖШС</w:t>
            </w:r>
          </w:p>
          <w:p w:rsidR="00BF1961" w:rsidRPr="0070173B" w:rsidRDefault="00BF1961" w:rsidP="004353ED">
            <w:pPr>
              <w:tabs>
                <w:tab w:val="left" w:pos="5609"/>
              </w:tabs>
              <w:rPr>
                <w:b/>
              </w:rPr>
            </w:pPr>
          </w:p>
          <w:p w:rsidR="00BF1961" w:rsidRPr="0070173B" w:rsidRDefault="00BF1961" w:rsidP="004353ED">
            <w:pPr>
              <w:tabs>
                <w:tab w:val="left" w:pos="5609"/>
              </w:tabs>
              <w:rPr>
                <w:b/>
                <w:lang w:val="kk-KZ"/>
              </w:rPr>
            </w:pPr>
            <w:r w:rsidRPr="0070173B">
              <w:rPr>
                <w:b/>
              </w:rPr>
              <w:t>____________________ Х. Елевсинов</w:t>
            </w:r>
            <w:r w:rsidRPr="0070173B">
              <w:rPr>
                <w:b/>
                <w:lang w:val="kk-KZ"/>
              </w:rPr>
              <w:t xml:space="preserve"> </w:t>
            </w:r>
          </w:p>
          <w:p w:rsidR="00BF1961" w:rsidRPr="0070173B" w:rsidRDefault="00BF1961" w:rsidP="004353ED">
            <w:pPr>
              <w:tabs>
                <w:tab w:val="left" w:pos="5609"/>
              </w:tabs>
              <w:rPr>
                <w:b/>
              </w:rPr>
            </w:pPr>
            <w:r w:rsidRPr="00822422">
              <w:rPr>
                <w:b/>
              </w:rPr>
              <w:t xml:space="preserve">                                         </w:t>
            </w:r>
            <w:r w:rsidRPr="0070173B">
              <w:rPr>
                <w:b/>
                <w:lang w:val="kk-KZ"/>
              </w:rPr>
              <w:t>Х. Елеусінов</w:t>
            </w:r>
          </w:p>
          <w:p w:rsidR="00BF1961" w:rsidRPr="0070173B" w:rsidRDefault="00BF1961" w:rsidP="004353ED">
            <w:pPr>
              <w:tabs>
                <w:tab w:val="left" w:pos="5609"/>
              </w:tabs>
              <w:rPr>
                <w:b/>
              </w:rPr>
            </w:pPr>
            <w:r w:rsidRPr="0070173B">
              <w:rPr>
                <w:b/>
              </w:rPr>
              <w:t>м.п.</w:t>
            </w:r>
          </w:p>
        </w:tc>
        <w:tc>
          <w:tcPr>
            <w:tcW w:w="4804" w:type="dxa"/>
          </w:tcPr>
          <w:p w:rsidR="00BF1961" w:rsidRPr="0070173B" w:rsidRDefault="00BF1961" w:rsidP="004353ED">
            <w:pPr>
              <w:tabs>
                <w:tab w:val="left" w:pos="5609"/>
              </w:tabs>
              <w:ind w:left="763"/>
              <w:rPr>
                <w:b/>
              </w:rPr>
            </w:pPr>
            <w:r w:rsidRPr="0070173B">
              <w:rPr>
                <w:b/>
              </w:rPr>
              <w:t>Страхователь</w:t>
            </w:r>
          </w:p>
          <w:p w:rsidR="00BF1961" w:rsidRPr="0070173B" w:rsidRDefault="00BF1961" w:rsidP="004353ED">
            <w:pPr>
              <w:tabs>
                <w:tab w:val="left" w:pos="5609"/>
              </w:tabs>
              <w:ind w:left="763"/>
              <w:rPr>
                <w:b/>
              </w:rPr>
            </w:pPr>
            <w:r w:rsidRPr="0070173B">
              <w:rPr>
                <w:b/>
                <w:lang w:val="kk-KZ"/>
              </w:rPr>
              <w:t>Сақтанушы</w:t>
            </w:r>
            <w:r w:rsidRPr="0070173B">
              <w:rPr>
                <w:b/>
              </w:rPr>
              <w:t>:</w:t>
            </w:r>
          </w:p>
          <w:p w:rsidR="00BF1961" w:rsidRPr="0070173B" w:rsidRDefault="00BF1961" w:rsidP="004353ED">
            <w:pPr>
              <w:tabs>
                <w:tab w:val="left" w:pos="5609"/>
              </w:tabs>
              <w:ind w:left="763"/>
              <w:rPr>
                <w:b/>
              </w:rPr>
            </w:pPr>
          </w:p>
          <w:p w:rsidR="00BF1961" w:rsidRPr="0070173B" w:rsidRDefault="00BF1961" w:rsidP="004353ED">
            <w:pPr>
              <w:tabs>
                <w:tab w:val="left" w:pos="5609"/>
              </w:tabs>
              <w:ind w:left="763"/>
              <w:rPr>
                <w:b/>
              </w:rPr>
            </w:pPr>
            <w:r w:rsidRPr="0070173B">
              <w:rPr>
                <w:b/>
              </w:rPr>
              <w:t>«__________________»</w:t>
            </w:r>
          </w:p>
          <w:p w:rsidR="00BF1961" w:rsidRPr="0070173B" w:rsidRDefault="00BF1961" w:rsidP="004353ED">
            <w:pPr>
              <w:tabs>
                <w:tab w:val="left" w:pos="5609"/>
              </w:tabs>
              <w:ind w:left="763"/>
              <w:rPr>
                <w:b/>
              </w:rPr>
            </w:pPr>
          </w:p>
          <w:p w:rsidR="00BF1961" w:rsidRPr="0070173B" w:rsidRDefault="00BF1961" w:rsidP="004353ED">
            <w:pPr>
              <w:tabs>
                <w:tab w:val="left" w:pos="5609"/>
              </w:tabs>
              <w:ind w:left="763"/>
              <w:rPr>
                <w:b/>
              </w:rPr>
            </w:pPr>
          </w:p>
          <w:p w:rsidR="00BF1961" w:rsidRPr="0070173B" w:rsidRDefault="00BF1961" w:rsidP="004353ED">
            <w:pPr>
              <w:tabs>
                <w:tab w:val="left" w:pos="5609"/>
              </w:tabs>
              <w:ind w:left="763"/>
              <w:rPr>
                <w:b/>
              </w:rPr>
            </w:pPr>
            <w:r w:rsidRPr="0070173B">
              <w:rPr>
                <w:b/>
              </w:rPr>
              <w:t xml:space="preserve">____________________ </w:t>
            </w:r>
          </w:p>
          <w:p w:rsidR="00BF1961" w:rsidRPr="0070173B" w:rsidRDefault="00BF1961" w:rsidP="004353ED">
            <w:pPr>
              <w:tabs>
                <w:tab w:val="left" w:pos="5609"/>
              </w:tabs>
              <w:ind w:left="763"/>
              <w:rPr>
                <w:b/>
              </w:rPr>
            </w:pPr>
            <w:r w:rsidRPr="0070173B">
              <w:rPr>
                <w:b/>
              </w:rPr>
              <w:t>м.п.</w:t>
            </w:r>
          </w:p>
        </w:tc>
      </w:tr>
    </w:tbl>
    <w:p w:rsidR="00BF1961" w:rsidRPr="00161841" w:rsidRDefault="00BF1961" w:rsidP="00BF1961">
      <w:pPr>
        <w:jc w:val="center"/>
      </w:pPr>
    </w:p>
    <w:p w:rsidR="00BF1961" w:rsidRDefault="00BF1961" w:rsidP="00C7621D">
      <w:pPr>
        <w:jc w:val="right"/>
        <w:rPr>
          <w:lang w:val="kk-KZ"/>
        </w:rPr>
      </w:pPr>
    </w:p>
    <w:p w:rsidR="00BF1961" w:rsidRDefault="00BF1961" w:rsidP="00C7621D">
      <w:pPr>
        <w:jc w:val="right"/>
        <w:rPr>
          <w:lang w:val="kk-KZ"/>
        </w:rPr>
      </w:pPr>
    </w:p>
    <w:p w:rsidR="00BF1961" w:rsidRDefault="00BF1961" w:rsidP="00C7621D">
      <w:pPr>
        <w:jc w:val="right"/>
        <w:rPr>
          <w:lang w:val="kk-KZ"/>
        </w:rPr>
      </w:pPr>
    </w:p>
    <w:p w:rsidR="00BF1961" w:rsidRDefault="00BF1961" w:rsidP="00C7621D">
      <w:pPr>
        <w:jc w:val="right"/>
        <w:rPr>
          <w:lang w:val="kk-KZ"/>
        </w:rPr>
      </w:pPr>
    </w:p>
    <w:p w:rsidR="00BF1961" w:rsidRDefault="00BF1961" w:rsidP="00C7621D">
      <w:pPr>
        <w:jc w:val="right"/>
        <w:rPr>
          <w:lang w:val="kk-KZ"/>
        </w:rPr>
      </w:pPr>
    </w:p>
    <w:p w:rsidR="00BF1961" w:rsidRDefault="00BF1961" w:rsidP="00C7621D">
      <w:pPr>
        <w:jc w:val="right"/>
        <w:rPr>
          <w:lang w:val="kk-KZ"/>
        </w:rPr>
      </w:pPr>
    </w:p>
    <w:p w:rsidR="00BF1961" w:rsidRDefault="00BF1961" w:rsidP="00C7621D">
      <w:pPr>
        <w:jc w:val="right"/>
        <w:rPr>
          <w:lang w:val="kk-KZ"/>
        </w:rPr>
      </w:pPr>
    </w:p>
    <w:p w:rsidR="00BF1961" w:rsidRDefault="00BF1961" w:rsidP="00C7621D">
      <w:pPr>
        <w:jc w:val="right"/>
        <w:rPr>
          <w:lang w:val="kk-KZ"/>
        </w:rPr>
      </w:pPr>
    </w:p>
    <w:p w:rsidR="00BF1961" w:rsidRDefault="00BF1961" w:rsidP="00C7621D">
      <w:pPr>
        <w:jc w:val="right"/>
        <w:rPr>
          <w:lang w:val="kk-KZ"/>
        </w:rPr>
      </w:pPr>
    </w:p>
    <w:p w:rsidR="00BF1961" w:rsidRDefault="00BF1961" w:rsidP="00C7621D">
      <w:pPr>
        <w:jc w:val="right"/>
        <w:rPr>
          <w:lang w:val="kk-KZ"/>
        </w:rPr>
      </w:pPr>
    </w:p>
    <w:p w:rsidR="00BF1961" w:rsidRDefault="00BF1961" w:rsidP="00C7621D">
      <w:pPr>
        <w:jc w:val="right"/>
        <w:rPr>
          <w:lang w:val="kk-KZ"/>
        </w:rPr>
      </w:pPr>
    </w:p>
    <w:p w:rsidR="00BF1961" w:rsidRDefault="00BF1961" w:rsidP="00BF1961">
      <w:pPr>
        <w:jc w:val="right"/>
      </w:pPr>
    </w:p>
    <w:p w:rsidR="00BF1961" w:rsidRDefault="00BF1961" w:rsidP="00BF1961">
      <w:pPr>
        <w:jc w:val="right"/>
      </w:pPr>
    </w:p>
    <w:p w:rsidR="0064791D" w:rsidRDefault="0064791D" w:rsidP="00BF1961">
      <w:pPr>
        <w:jc w:val="right"/>
      </w:pPr>
    </w:p>
    <w:p w:rsidR="00BF1961" w:rsidRPr="00161841" w:rsidRDefault="00BF1961" w:rsidP="00BF1961">
      <w:pPr>
        <w:jc w:val="right"/>
      </w:pPr>
      <w:r w:rsidRPr="00161841">
        <w:t xml:space="preserve">Приложение </w:t>
      </w:r>
      <w:r>
        <w:t>3</w:t>
      </w:r>
    </w:p>
    <w:p w:rsidR="00BF1961" w:rsidRPr="00161841" w:rsidRDefault="00BF1961" w:rsidP="00BF1961">
      <w:pPr>
        <w:jc w:val="right"/>
      </w:pPr>
      <w:r w:rsidRPr="00161841">
        <w:t xml:space="preserve">к Договору на услуги по медицинскому страхованию </w:t>
      </w:r>
    </w:p>
    <w:p w:rsidR="00BF1961" w:rsidRPr="00161841" w:rsidRDefault="00BF1961" w:rsidP="00BF1961">
      <w:pPr>
        <w:jc w:val="right"/>
      </w:pPr>
      <w:r w:rsidRPr="00161841">
        <w:t xml:space="preserve">добровольного страхования на случай болезни </w:t>
      </w:r>
    </w:p>
    <w:p w:rsidR="00BF1961" w:rsidRPr="00161841" w:rsidRDefault="00BF1961" w:rsidP="00BF1961">
      <w:pPr>
        <w:jc w:val="right"/>
        <w:rPr>
          <w:b/>
        </w:rPr>
      </w:pPr>
      <w:r w:rsidRPr="00161841">
        <w:t>№ ____________________- от «___» _____________ 201</w:t>
      </w:r>
      <w:r w:rsidR="00985819" w:rsidRPr="00420511">
        <w:t>8</w:t>
      </w:r>
      <w:r w:rsidRPr="00161841">
        <w:t xml:space="preserve"> года</w:t>
      </w:r>
    </w:p>
    <w:p w:rsidR="00BF1961" w:rsidRDefault="00BF1961" w:rsidP="00BF1961">
      <w:pPr>
        <w:ind w:left="360"/>
        <w:jc w:val="center"/>
        <w:rPr>
          <w:b/>
        </w:rPr>
      </w:pPr>
    </w:p>
    <w:p w:rsidR="00BF1961" w:rsidRPr="00BF1961" w:rsidRDefault="00BF1961" w:rsidP="00BF1961">
      <w:pPr>
        <w:ind w:left="360"/>
        <w:rPr>
          <w:b/>
          <w:u w:val="single"/>
        </w:rPr>
      </w:pPr>
      <w:r>
        <w:rPr>
          <w:b/>
          <w:u w:val="single"/>
        </w:rPr>
        <w:t>(ФОРМА)</w:t>
      </w:r>
    </w:p>
    <w:p w:rsidR="00BF1961" w:rsidRPr="00161841" w:rsidRDefault="00BF1961" w:rsidP="00BF1961">
      <w:pPr>
        <w:ind w:left="360"/>
        <w:jc w:val="center"/>
        <w:rPr>
          <w:b/>
        </w:rPr>
      </w:pPr>
    </w:p>
    <w:p w:rsidR="00BF1961" w:rsidRPr="00E17FA2" w:rsidRDefault="00BF1961" w:rsidP="00BF1961">
      <w:pPr>
        <w:jc w:val="center"/>
        <w:rPr>
          <w:b/>
          <w:lang w:val="kk-KZ"/>
        </w:rPr>
      </w:pPr>
      <w:r w:rsidRPr="00E17FA2">
        <w:rPr>
          <w:b/>
          <w:lang w:val="kk-KZ"/>
        </w:rPr>
        <w:t>Список медицинских учреждений Медицинской Сети компании "</w:t>
      </w:r>
      <w:r>
        <w:rPr>
          <w:b/>
          <w:lang w:val="kk-KZ"/>
        </w:rPr>
        <w:t>_________________</w:t>
      </w:r>
      <w:r w:rsidRPr="00E17FA2">
        <w:rPr>
          <w:b/>
          <w:lang w:val="kk-KZ"/>
        </w:rPr>
        <w:t xml:space="preserve">" </w:t>
      </w:r>
    </w:p>
    <w:p w:rsidR="00BF1961" w:rsidRDefault="00BF1961" w:rsidP="00BF1961">
      <w:pPr>
        <w:jc w:val="right"/>
        <w:rPr>
          <w:bCs w:val="0"/>
        </w:rPr>
      </w:pPr>
    </w:p>
    <w:p w:rsidR="00BF1961" w:rsidRDefault="00BF1961" w:rsidP="00BF1961">
      <w:pPr>
        <w:jc w:val="right"/>
        <w:rPr>
          <w:bCs w:val="0"/>
        </w:rPr>
      </w:pPr>
    </w:p>
    <w:p w:rsidR="00BF1961" w:rsidRDefault="00BF1961" w:rsidP="00BF1961">
      <w:pPr>
        <w:jc w:val="right"/>
        <w:rPr>
          <w:bCs w:val="0"/>
        </w:rPr>
      </w:pPr>
    </w:p>
    <w:p w:rsidR="00BF1961" w:rsidRDefault="00BF1961" w:rsidP="00BF1961">
      <w:pPr>
        <w:jc w:val="right"/>
        <w:rPr>
          <w:bCs w:val="0"/>
        </w:rPr>
      </w:pPr>
    </w:p>
    <w:p w:rsidR="00BF1961" w:rsidRDefault="00BF1961" w:rsidP="00BF1961">
      <w:pPr>
        <w:jc w:val="right"/>
        <w:rPr>
          <w:bCs w:val="0"/>
        </w:rPr>
      </w:pPr>
    </w:p>
    <w:p w:rsidR="00BF1961" w:rsidRDefault="00BF1961" w:rsidP="00BF1961">
      <w:pPr>
        <w:jc w:val="right"/>
        <w:rPr>
          <w:bCs w:val="0"/>
        </w:rPr>
      </w:pPr>
    </w:p>
    <w:p w:rsidR="00BF1961" w:rsidRPr="00161841" w:rsidRDefault="00BF1961" w:rsidP="00BF1961">
      <w:pPr>
        <w:jc w:val="right"/>
        <w:rPr>
          <w:bCs w:val="0"/>
        </w:rPr>
      </w:pPr>
      <w:r w:rsidRPr="00161841">
        <w:t>201</w:t>
      </w:r>
      <w:r w:rsidR="00985819" w:rsidRPr="00420511">
        <w:t>8</w:t>
      </w:r>
      <w:r>
        <w:t xml:space="preserve"> </w:t>
      </w:r>
      <w:r w:rsidRPr="00161841">
        <w:rPr>
          <w:lang w:val="kk-KZ"/>
        </w:rPr>
        <w:t xml:space="preserve"> жылғы</w:t>
      </w:r>
      <w:r w:rsidRPr="00161841">
        <w:t xml:space="preserve"> «___» ____________  </w:t>
      </w:r>
    </w:p>
    <w:p w:rsidR="00BF1961" w:rsidRPr="00161841" w:rsidRDefault="00BF1961" w:rsidP="00BF1961">
      <w:pPr>
        <w:ind w:left="900"/>
        <w:jc w:val="right"/>
        <w:rPr>
          <w:bCs w:val="0"/>
          <w:lang w:val="kk-KZ"/>
        </w:rPr>
      </w:pPr>
      <w:r w:rsidRPr="00161841">
        <w:t xml:space="preserve">№ ___________________________ </w:t>
      </w:r>
      <w:r w:rsidRPr="00161841">
        <w:rPr>
          <w:lang w:val="kk-KZ"/>
        </w:rPr>
        <w:t xml:space="preserve"> шартқа </w:t>
      </w:r>
    </w:p>
    <w:p w:rsidR="00BF1961" w:rsidRPr="00161841" w:rsidRDefault="00BF1961" w:rsidP="00BF1961">
      <w:pPr>
        <w:jc w:val="right"/>
        <w:rPr>
          <w:lang w:val="kk-KZ"/>
        </w:rPr>
      </w:pPr>
      <w:r w:rsidRPr="00161841">
        <w:rPr>
          <w:lang w:val="kk-KZ"/>
        </w:rPr>
        <w:t xml:space="preserve">Ауырып қалу  жағдайындағы ерікті сақтандыру </w:t>
      </w:r>
    </w:p>
    <w:p w:rsidR="00BF1961" w:rsidRPr="00161841" w:rsidRDefault="00BF1961" w:rsidP="00BF1961">
      <w:pPr>
        <w:jc w:val="right"/>
        <w:rPr>
          <w:b/>
          <w:lang w:val="kk-KZ"/>
        </w:rPr>
      </w:pPr>
      <w:r w:rsidRPr="00161841">
        <w:rPr>
          <w:lang w:val="kk-KZ"/>
        </w:rPr>
        <w:t>Шартқа №</w:t>
      </w:r>
      <w:r>
        <w:rPr>
          <w:lang w:val="kk-KZ"/>
        </w:rPr>
        <w:t xml:space="preserve"> 3</w:t>
      </w:r>
      <w:r w:rsidRPr="00161841">
        <w:rPr>
          <w:lang w:val="kk-KZ"/>
        </w:rPr>
        <w:t xml:space="preserve"> қосымша</w:t>
      </w:r>
    </w:p>
    <w:p w:rsidR="00BF1961" w:rsidRDefault="00BF1961" w:rsidP="00BF1961">
      <w:pPr>
        <w:jc w:val="right"/>
        <w:rPr>
          <w:b/>
          <w:lang w:val="kk-KZ"/>
        </w:rPr>
      </w:pPr>
    </w:p>
    <w:p w:rsidR="00BF1961" w:rsidRDefault="00BF1961" w:rsidP="00BF1961">
      <w:pPr>
        <w:jc w:val="right"/>
        <w:rPr>
          <w:b/>
          <w:lang w:val="kk-KZ"/>
        </w:rPr>
      </w:pPr>
    </w:p>
    <w:p w:rsidR="00BF1961" w:rsidRPr="00BF1961" w:rsidRDefault="00BF1961" w:rsidP="00BF1961">
      <w:pPr>
        <w:rPr>
          <w:b/>
          <w:u w:val="single"/>
          <w:lang w:val="kk-KZ"/>
        </w:rPr>
      </w:pPr>
      <w:r w:rsidRPr="00BF1961">
        <w:rPr>
          <w:b/>
          <w:u w:val="single"/>
          <w:lang w:val="kk-KZ"/>
        </w:rPr>
        <w:t>(НЫСАН)</w:t>
      </w:r>
    </w:p>
    <w:p w:rsidR="00BF1961" w:rsidRPr="00E17FA2" w:rsidRDefault="00BF1961" w:rsidP="00BF1961">
      <w:pPr>
        <w:ind w:left="360"/>
        <w:jc w:val="center"/>
        <w:rPr>
          <w:b/>
          <w:lang w:val="kk-KZ"/>
        </w:rPr>
      </w:pPr>
    </w:p>
    <w:p w:rsidR="00BF1961" w:rsidRPr="00E17FA2" w:rsidRDefault="00BF1961" w:rsidP="00BF1961">
      <w:pPr>
        <w:jc w:val="center"/>
        <w:rPr>
          <w:lang w:val="kk-KZ"/>
        </w:rPr>
      </w:pPr>
      <w:r w:rsidRPr="000C0320">
        <w:rPr>
          <w:b/>
          <w:lang w:val="kk-KZ"/>
        </w:rPr>
        <w:t>"</w:t>
      </w:r>
      <w:r w:rsidRPr="00E17FA2">
        <w:rPr>
          <w:b/>
          <w:lang w:val="kk-KZ"/>
        </w:rPr>
        <w:t>_______________" компаниясының Медициналық желісінің медициналық мекемелер тізімі</w:t>
      </w:r>
    </w:p>
    <w:p w:rsidR="00BF1961" w:rsidRPr="00E17FA2" w:rsidRDefault="00BF1961" w:rsidP="00BF1961">
      <w:pPr>
        <w:jc w:val="center"/>
        <w:rPr>
          <w:lang w:val="kk-KZ"/>
        </w:rPr>
      </w:pPr>
    </w:p>
    <w:tbl>
      <w:tblPr>
        <w:tblpPr w:leftFromText="180" w:rightFromText="180" w:vertAnchor="text" w:horzAnchor="margin" w:tblpXSpec="center" w:tblpY="266"/>
        <w:tblW w:w="0" w:type="auto"/>
        <w:tblLook w:val="01E0" w:firstRow="1" w:lastRow="1" w:firstColumn="1" w:lastColumn="1" w:noHBand="0" w:noVBand="0"/>
      </w:tblPr>
      <w:tblGrid>
        <w:gridCol w:w="4766"/>
        <w:gridCol w:w="4804"/>
      </w:tblGrid>
      <w:tr w:rsidR="00BF1961" w:rsidRPr="0070173B" w:rsidTr="004353ED">
        <w:tc>
          <w:tcPr>
            <w:tcW w:w="4766" w:type="dxa"/>
          </w:tcPr>
          <w:p w:rsidR="00BF1961" w:rsidRPr="0070173B" w:rsidRDefault="00BF1961" w:rsidP="004353ED">
            <w:pPr>
              <w:tabs>
                <w:tab w:val="left" w:pos="5609"/>
              </w:tabs>
              <w:rPr>
                <w:b/>
              </w:rPr>
            </w:pPr>
            <w:r w:rsidRPr="0070173B">
              <w:rPr>
                <w:b/>
              </w:rPr>
              <w:t>Страховщик / С</w:t>
            </w:r>
            <w:r w:rsidRPr="0070173B">
              <w:rPr>
                <w:b/>
                <w:lang w:val="kk-KZ"/>
              </w:rPr>
              <w:t>ақтандырушы</w:t>
            </w:r>
            <w:r w:rsidRPr="0070173B">
              <w:rPr>
                <w:b/>
              </w:rPr>
              <w:t>:</w:t>
            </w:r>
          </w:p>
          <w:p w:rsidR="00BF1961" w:rsidRPr="0070173B" w:rsidRDefault="00BF1961" w:rsidP="004353ED">
            <w:pPr>
              <w:tabs>
                <w:tab w:val="left" w:pos="5609"/>
              </w:tabs>
              <w:rPr>
                <w:lang w:val="kk-KZ"/>
              </w:rPr>
            </w:pPr>
            <w:r w:rsidRPr="0070173B">
              <w:rPr>
                <w:b/>
              </w:rPr>
              <w:t>Генеральный директор /</w:t>
            </w:r>
            <w:r w:rsidRPr="0070173B">
              <w:rPr>
                <w:b/>
                <w:lang w:val="kk-KZ"/>
              </w:rPr>
              <w:t>Бас директор</w:t>
            </w:r>
          </w:p>
          <w:p w:rsidR="00BF1961" w:rsidRPr="0070173B" w:rsidRDefault="00BF1961" w:rsidP="004353ED">
            <w:pPr>
              <w:tabs>
                <w:tab w:val="left" w:pos="5609"/>
              </w:tabs>
              <w:rPr>
                <w:b/>
              </w:rPr>
            </w:pPr>
            <w:r w:rsidRPr="0070173B">
              <w:rPr>
                <w:b/>
              </w:rPr>
              <w:t>ТОО «Жамбыл Петролеум»</w:t>
            </w:r>
          </w:p>
          <w:p w:rsidR="00BF1961" w:rsidRPr="0070173B" w:rsidRDefault="00BF1961" w:rsidP="004353ED">
            <w:pPr>
              <w:tabs>
                <w:tab w:val="left" w:pos="5609"/>
              </w:tabs>
              <w:rPr>
                <w:b/>
                <w:lang w:val="kk-KZ"/>
              </w:rPr>
            </w:pPr>
            <w:r w:rsidRPr="0070173B">
              <w:rPr>
                <w:b/>
                <w:lang w:val="kk-KZ"/>
              </w:rPr>
              <w:t>«Жамбыл Петролеум» ЖШС</w:t>
            </w:r>
          </w:p>
          <w:p w:rsidR="00BF1961" w:rsidRPr="0070173B" w:rsidRDefault="00BF1961" w:rsidP="004353ED">
            <w:pPr>
              <w:tabs>
                <w:tab w:val="left" w:pos="5609"/>
              </w:tabs>
              <w:rPr>
                <w:b/>
              </w:rPr>
            </w:pPr>
          </w:p>
          <w:p w:rsidR="00BF1961" w:rsidRPr="0070173B" w:rsidRDefault="00BF1961" w:rsidP="004353ED">
            <w:pPr>
              <w:tabs>
                <w:tab w:val="left" w:pos="5609"/>
              </w:tabs>
              <w:rPr>
                <w:b/>
                <w:lang w:val="kk-KZ"/>
              </w:rPr>
            </w:pPr>
            <w:r w:rsidRPr="0070173B">
              <w:rPr>
                <w:b/>
              </w:rPr>
              <w:t>____________________ Х. Елевсинов</w:t>
            </w:r>
            <w:r w:rsidRPr="0070173B">
              <w:rPr>
                <w:b/>
                <w:lang w:val="kk-KZ"/>
              </w:rPr>
              <w:t xml:space="preserve"> </w:t>
            </w:r>
          </w:p>
          <w:p w:rsidR="00BF1961" w:rsidRPr="0070173B" w:rsidRDefault="00BF1961" w:rsidP="004353ED">
            <w:pPr>
              <w:tabs>
                <w:tab w:val="left" w:pos="5609"/>
              </w:tabs>
              <w:rPr>
                <w:b/>
              </w:rPr>
            </w:pPr>
            <w:r w:rsidRPr="00822422">
              <w:rPr>
                <w:b/>
              </w:rPr>
              <w:t xml:space="preserve">                                         </w:t>
            </w:r>
            <w:r w:rsidRPr="0070173B">
              <w:rPr>
                <w:b/>
                <w:lang w:val="kk-KZ"/>
              </w:rPr>
              <w:t>Х. Елеусінов</w:t>
            </w:r>
          </w:p>
          <w:p w:rsidR="00BF1961" w:rsidRPr="0070173B" w:rsidRDefault="00BF1961" w:rsidP="004353ED">
            <w:pPr>
              <w:tabs>
                <w:tab w:val="left" w:pos="5609"/>
              </w:tabs>
              <w:rPr>
                <w:b/>
              </w:rPr>
            </w:pPr>
            <w:r w:rsidRPr="0070173B">
              <w:rPr>
                <w:b/>
              </w:rPr>
              <w:t>м.п.</w:t>
            </w:r>
          </w:p>
        </w:tc>
        <w:tc>
          <w:tcPr>
            <w:tcW w:w="4804" w:type="dxa"/>
          </w:tcPr>
          <w:p w:rsidR="00BF1961" w:rsidRPr="0070173B" w:rsidRDefault="00BF1961" w:rsidP="004353ED">
            <w:pPr>
              <w:tabs>
                <w:tab w:val="left" w:pos="5609"/>
              </w:tabs>
              <w:ind w:left="763"/>
              <w:rPr>
                <w:b/>
              </w:rPr>
            </w:pPr>
            <w:r w:rsidRPr="0070173B">
              <w:rPr>
                <w:b/>
              </w:rPr>
              <w:t>Страхователь</w:t>
            </w:r>
          </w:p>
          <w:p w:rsidR="00BF1961" w:rsidRPr="0070173B" w:rsidRDefault="00BF1961" w:rsidP="004353ED">
            <w:pPr>
              <w:tabs>
                <w:tab w:val="left" w:pos="5609"/>
              </w:tabs>
              <w:ind w:left="763"/>
              <w:rPr>
                <w:b/>
              </w:rPr>
            </w:pPr>
            <w:r w:rsidRPr="0070173B">
              <w:rPr>
                <w:b/>
                <w:lang w:val="kk-KZ"/>
              </w:rPr>
              <w:t>Сақтанушы</w:t>
            </w:r>
            <w:r w:rsidRPr="0070173B">
              <w:rPr>
                <w:b/>
              </w:rPr>
              <w:t>:</w:t>
            </w:r>
          </w:p>
          <w:p w:rsidR="00BF1961" w:rsidRPr="0070173B" w:rsidRDefault="00BF1961" w:rsidP="004353ED">
            <w:pPr>
              <w:tabs>
                <w:tab w:val="left" w:pos="5609"/>
              </w:tabs>
              <w:ind w:left="763"/>
              <w:rPr>
                <w:b/>
              </w:rPr>
            </w:pPr>
          </w:p>
          <w:p w:rsidR="00BF1961" w:rsidRPr="0070173B" w:rsidRDefault="00BF1961" w:rsidP="004353ED">
            <w:pPr>
              <w:tabs>
                <w:tab w:val="left" w:pos="5609"/>
              </w:tabs>
              <w:ind w:left="763"/>
              <w:rPr>
                <w:b/>
              </w:rPr>
            </w:pPr>
            <w:r w:rsidRPr="0070173B">
              <w:rPr>
                <w:b/>
              </w:rPr>
              <w:t>«__________________»</w:t>
            </w:r>
          </w:p>
          <w:p w:rsidR="00BF1961" w:rsidRPr="0070173B" w:rsidRDefault="00BF1961" w:rsidP="004353ED">
            <w:pPr>
              <w:tabs>
                <w:tab w:val="left" w:pos="5609"/>
              </w:tabs>
              <w:ind w:left="763"/>
              <w:rPr>
                <w:b/>
              </w:rPr>
            </w:pPr>
          </w:p>
          <w:p w:rsidR="00BF1961" w:rsidRPr="0070173B" w:rsidRDefault="00BF1961" w:rsidP="004353ED">
            <w:pPr>
              <w:tabs>
                <w:tab w:val="left" w:pos="5609"/>
              </w:tabs>
              <w:ind w:left="763"/>
              <w:rPr>
                <w:b/>
              </w:rPr>
            </w:pPr>
          </w:p>
          <w:p w:rsidR="00BF1961" w:rsidRPr="0070173B" w:rsidRDefault="00BF1961" w:rsidP="004353ED">
            <w:pPr>
              <w:tabs>
                <w:tab w:val="left" w:pos="5609"/>
              </w:tabs>
              <w:ind w:left="763"/>
              <w:rPr>
                <w:b/>
              </w:rPr>
            </w:pPr>
            <w:r w:rsidRPr="0070173B">
              <w:rPr>
                <w:b/>
              </w:rPr>
              <w:t xml:space="preserve">____________________ </w:t>
            </w:r>
          </w:p>
          <w:p w:rsidR="00BF1961" w:rsidRDefault="00BF1961" w:rsidP="004353ED">
            <w:pPr>
              <w:tabs>
                <w:tab w:val="left" w:pos="5609"/>
              </w:tabs>
              <w:ind w:left="763"/>
              <w:rPr>
                <w:b/>
              </w:rPr>
            </w:pPr>
            <w:r w:rsidRPr="0070173B">
              <w:rPr>
                <w:b/>
              </w:rPr>
              <w:t>м.п.</w:t>
            </w:r>
          </w:p>
          <w:p w:rsidR="00BF1961" w:rsidRDefault="00BF1961" w:rsidP="004353ED">
            <w:pPr>
              <w:tabs>
                <w:tab w:val="left" w:pos="5609"/>
              </w:tabs>
              <w:ind w:left="763"/>
              <w:rPr>
                <w:b/>
              </w:rPr>
            </w:pPr>
          </w:p>
          <w:p w:rsidR="00BF1961" w:rsidRDefault="00BF1961" w:rsidP="004353ED">
            <w:pPr>
              <w:tabs>
                <w:tab w:val="left" w:pos="5609"/>
              </w:tabs>
              <w:ind w:left="763"/>
              <w:rPr>
                <w:b/>
              </w:rPr>
            </w:pPr>
          </w:p>
          <w:p w:rsidR="00BF1961" w:rsidRDefault="00BF1961" w:rsidP="004353ED">
            <w:pPr>
              <w:tabs>
                <w:tab w:val="left" w:pos="5609"/>
              </w:tabs>
              <w:ind w:left="763"/>
              <w:rPr>
                <w:b/>
              </w:rPr>
            </w:pPr>
          </w:p>
          <w:p w:rsidR="00BF1961" w:rsidRDefault="00BF1961" w:rsidP="004353ED">
            <w:pPr>
              <w:tabs>
                <w:tab w:val="left" w:pos="5609"/>
              </w:tabs>
              <w:ind w:left="763"/>
              <w:rPr>
                <w:b/>
              </w:rPr>
            </w:pPr>
          </w:p>
          <w:p w:rsidR="00BF1961" w:rsidRPr="0070173B" w:rsidRDefault="00BF1961" w:rsidP="004353ED">
            <w:pPr>
              <w:tabs>
                <w:tab w:val="left" w:pos="5609"/>
              </w:tabs>
              <w:ind w:left="763"/>
              <w:rPr>
                <w:b/>
              </w:rPr>
            </w:pPr>
          </w:p>
        </w:tc>
      </w:tr>
    </w:tbl>
    <w:p w:rsidR="00BF1961" w:rsidRPr="00161841" w:rsidRDefault="00BF1961" w:rsidP="00BF1961">
      <w:pPr>
        <w:jc w:val="center"/>
      </w:pPr>
    </w:p>
    <w:p w:rsidR="00BF1961" w:rsidRDefault="00BF1961" w:rsidP="00C7621D">
      <w:pPr>
        <w:jc w:val="right"/>
        <w:rPr>
          <w:lang w:val="kk-KZ"/>
        </w:rPr>
      </w:pPr>
    </w:p>
    <w:p w:rsidR="00BF1961" w:rsidRDefault="00BF1961" w:rsidP="00C7621D">
      <w:pPr>
        <w:jc w:val="right"/>
        <w:rPr>
          <w:lang w:val="kk-KZ"/>
        </w:rPr>
      </w:pPr>
    </w:p>
    <w:p w:rsidR="00BF1961" w:rsidRDefault="00BF1961" w:rsidP="00C7621D">
      <w:pPr>
        <w:jc w:val="right"/>
        <w:rPr>
          <w:lang w:val="kk-KZ"/>
        </w:rPr>
      </w:pPr>
    </w:p>
    <w:p w:rsidR="00BF1961" w:rsidRDefault="00BF1961" w:rsidP="00C7621D">
      <w:pPr>
        <w:jc w:val="right"/>
        <w:rPr>
          <w:lang w:val="kk-KZ"/>
        </w:rPr>
      </w:pPr>
    </w:p>
    <w:p w:rsidR="00BF1961" w:rsidRDefault="00BF1961" w:rsidP="00C7621D">
      <w:pPr>
        <w:jc w:val="right"/>
        <w:rPr>
          <w:lang w:val="kk-KZ"/>
        </w:rPr>
      </w:pPr>
    </w:p>
    <w:p w:rsidR="00BF1961" w:rsidRDefault="00BF1961" w:rsidP="00C7621D">
      <w:pPr>
        <w:jc w:val="right"/>
        <w:rPr>
          <w:lang w:val="kk-KZ"/>
        </w:rPr>
      </w:pPr>
    </w:p>
    <w:p w:rsidR="00BF1961" w:rsidRDefault="00BF1961" w:rsidP="00C7621D">
      <w:pPr>
        <w:jc w:val="right"/>
        <w:rPr>
          <w:lang w:val="kk-KZ"/>
        </w:rPr>
      </w:pPr>
    </w:p>
    <w:p w:rsidR="00BF1961" w:rsidRDefault="00BF1961" w:rsidP="00C7621D">
      <w:pPr>
        <w:jc w:val="right"/>
        <w:rPr>
          <w:lang w:val="kk-KZ"/>
        </w:rPr>
      </w:pPr>
    </w:p>
    <w:p w:rsidR="00BF1961" w:rsidRDefault="00BF1961" w:rsidP="00C7621D">
      <w:pPr>
        <w:jc w:val="right"/>
        <w:rPr>
          <w:lang w:val="kk-KZ"/>
        </w:rPr>
      </w:pPr>
    </w:p>
    <w:p w:rsidR="00BF1961" w:rsidRDefault="00BF1961" w:rsidP="00C7621D">
      <w:pPr>
        <w:jc w:val="right"/>
        <w:rPr>
          <w:lang w:val="kk-KZ"/>
        </w:rPr>
      </w:pPr>
    </w:p>
    <w:p w:rsidR="00BF1961" w:rsidRDefault="00BF1961" w:rsidP="00C7621D">
      <w:pPr>
        <w:jc w:val="right"/>
        <w:rPr>
          <w:lang w:val="kk-KZ"/>
        </w:rPr>
      </w:pPr>
    </w:p>
    <w:p w:rsidR="00BF1961" w:rsidRDefault="00BF1961" w:rsidP="00C7621D">
      <w:pPr>
        <w:jc w:val="right"/>
        <w:rPr>
          <w:lang w:val="kk-KZ"/>
        </w:rPr>
      </w:pPr>
    </w:p>
    <w:p w:rsidR="00BF1961" w:rsidRDefault="00BF1961" w:rsidP="00C7621D">
      <w:pPr>
        <w:jc w:val="right"/>
        <w:rPr>
          <w:lang w:val="kk-KZ"/>
        </w:rPr>
      </w:pPr>
    </w:p>
    <w:p w:rsidR="00BF1961" w:rsidRDefault="00BF1961" w:rsidP="00C7621D">
      <w:pPr>
        <w:jc w:val="right"/>
        <w:rPr>
          <w:lang w:val="kk-KZ"/>
        </w:rPr>
      </w:pPr>
    </w:p>
    <w:p w:rsidR="004353ED" w:rsidRPr="0070173B" w:rsidRDefault="004353ED" w:rsidP="004353ED">
      <w:pPr>
        <w:jc w:val="right"/>
      </w:pPr>
      <w:r w:rsidRPr="0070173B">
        <w:t xml:space="preserve">Приложение </w:t>
      </w:r>
      <w:r>
        <w:t>5</w:t>
      </w:r>
    </w:p>
    <w:p w:rsidR="004353ED" w:rsidRPr="0070173B" w:rsidRDefault="004353ED" w:rsidP="004353ED">
      <w:pPr>
        <w:jc w:val="right"/>
      </w:pPr>
      <w:r w:rsidRPr="0070173B">
        <w:t xml:space="preserve">к Договору на услуги по медицинскому страхованию </w:t>
      </w:r>
    </w:p>
    <w:p w:rsidR="004353ED" w:rsidRPr="0070173B" w:rsidRDefault="004353ED" w:rsidP="004353ED">
      <w:pPr>
        <w:jc w:val="right"/>
      </w:pPr>
      <w:r w:rsidRPr="0070173B">
        <w:t xml:space="preserve">добровольного страхования на случай болезни </w:t>
      </w:r>
    </w:p>
    <w:p w:rsidR="004353ED" w:rsidRPr="0070173B" w:rsidRDefault="004353ED" w:rsidP="004353ED">
      <w:pPr>
        <w:jc w:val="right"/>
        <w:rPr>
          <w:b/>
        </w:rPr>
      </w:pPr>
      <w:r w:rsidRPr="0070173B">
        <w:t>№ ____________________- от «___» _____________ 201</w:t>
      </w:r>
      <w:r w:rsidR="00985819" w:rsidRPr="00420511">
        <w:t>8</w:t>
      </w:r>
      <w:r w:rsidRPr="0070173B">
        <w:t xml:space="preserve"> года</w:t>
      </w:r>
    </w:p>
    <w:p w:rsidR="004353ED" w:rsidRDefault="004353ED" w:rsidP="004353ED">
      <w:pPr>
        <w:ind w:left="360"/>
        <w:jc w:val="center"/>
        <w:rPr>
          <w:b/>
        </w:rPr>
      </w:pPr>
    </w:p>
    <w:p w:rsidR="004353ED" w:rsidRPr="004353ED" w:rsidRDefault="004353ED" w:rsidP="004353ED">
      <w:pPr>
        <w:ind w:left="360"/>
        <w:rPr>
          <w:b/>
          <w:u w:val="single"/>
        </w:rPr>
      </w:pPr>
      <w:r>
        <w:rPr>
          <w:b/>
        </w:rPr>
        <w:t>(</w:t>
      </w:r>
      <w:r>
        <w:rPr>
          <w:b/>
          <w:u w:val="single"/>
        </w:rPr>
        <w:t>ФОРМА)</w:t>
      </w:r>
    </w:p>
    <w:p w:rsidR="004353ED" w:rsidRDefault="004353ED" w:rsidP="004353ED">
      <w:pPr>
        <w:ind w:left="360"/>
        <w:jc w:val="center"/>
        <w:rPr>
          <w:b/>
        </w:rPr>
      </w:pPr>
    </w:p>
    <w:p w:rsidR="004353ED" w:rsidRPr="0070173B" w:rsidRDefault="004353ED" w:rsidP="004353ED">
      <w:pPr>
        <w:ind w:left="360"/>
        <w:jc w:val="center"/>
        <w:rPr>
          <w:b/>
        </w:rPr>
      </w:pPr>
    </w:p>
    <w:p w:rsidR="004353ED" w:rsidRPr="0070173B" w:rsidRDefault="004353ED" w:rsidP="004353ED">
      <w:pPr>
        <w:jc w:val="center"/>
        <w:rPr>
          <w:b/>
        </w:rPr>
      </w:pPr>
      <w:r w:rsidRPr="0070173B">
        <w:rPr>
          <w:b/>
        </w:rPr>
        <w:t>Основания освобождения Страховщика от осуществления страховой выплаты</w:t>
      </w:r>
    </w:p>
    <w:p w:rsidR="004353ED" w:rsidRPr="0070173B" w:rsidRDefault="004353ED" w:rsidP="004353ED">
      <w:pPr>
        <w:jc w:val="right"/>
        <w:rPr>
          <w:bCs w:val="0"/>
        </w:rPr>
      </w:pPr>
    </w:p>
    <w:p w:rsidR="004353ED" w:rsidRPr="0070173B" w:rsidRDefault="004353ED" w:rsidP="004353ED">
      <w:pPr>
        <w:rPr>
          <w:bCs w:val="0"/>
        </w:rPr>
      </w:pPr>
      <w:r w:rsidRPr="0070173B">
        <w:t>1.</w:t>
      </w:r>
    </w:p>
    <w:p w:rsidR="004353ED" w:rsidRPr="0070173B" w:rsidRDefault="004353ED" w:rsidP="004353ED">
      <w:pPr>
        <w:rPr>
          <w:bCs w:val="0"/>
        </w:rPr>
      </w:pPr>
      <w:r w:rsidRPr="0070173B">
        <w:t>2.</w:t>
      </w:r>
    </w:p>
    <w:p w:rsidR="004353ED" w:rsidRPr="0070173B" w:rsidRDefault="004353ED" w:rsidP="004353ED">
      <w:pPr>
        <w:rPr>
          <w:bCs w:val="0"/>
        </w:rPr>
      </w:pPr>
      <w:r w:rsidRPr="0070173B">
        <w:t>3.</w:t>
      </w:r>
    </w:p>
    <w:p w:rsidR="004353ED" w:rsidRPr="0070173B" w:rsidRDefault="004353ED" w:rsidP="004353ED">
      <w:pPr>
        <w:jc w:val="right"/>
        <w:rPr>
          <w:bCs w:val="0"/>
        </w:rPr>
      </w:pPr>
    </w:p>
    <w:p w:rsidR="004353ED" w:rsidRPr="0070173B" w:rsidRDefault="004353ED" w:rsidP="004353ED">
      <w:pPr>
        <w:jc w:val="right"/>
        <w:rPr>
          <w:bCs w:val="0"/>
        </w:rPr>
      </w:pPr>
      <w:r w:rsidRPr="0070173B">
        <w:t>201</w:t>
      </w:r>
      <w:r w:rsidR="00985819" w:rsidRPr="00420511">
        <w:t>8</w:t>
      </w:r>
      <w:r w:rsidRPr="0070173B">
        <w:t xml:space="preserve"> </w:t>
      </w:r>
      <w:r w:rsidRPr="0070173B">
        <w:rPr>
          <w:lang w:val="kk-KZ"/>
        </w:rPr>
        <w:t xml:space="preserve"> жылғы</w:t>
      </w:r>
      <w:r w:rsidRPr="0070173B">
        <w:t xml:space="preserve"> «___» ____________  </w:t>
      </w:r>
    </w:p>
    <w:p w:rsidR="004353ED" w:rsidRPr="0070173B" w:rsidRDefault="004353ED" w:rsidP="004353ED">
      <w:pPr>
        <w:ind w:left="900"/>
        <w:jc w:val="right"/>
        <w:rPr>
          <w:bCs w:val="0"/>
          <w:lang w:val="kk-KZ"/>
        </w:rPr>
      </w:pPr>
      <w:r w:rsidRPr="0070173B">
        <w:t xml:space="preserve">№ ___________________________ </w:t>
      </w:r>
      <w:r w:rsidRPr="0070173B">
        <w:rPr>
          <w:lang w:val="kk-KZ"/>
        </w:rPr>
        <w:t xml:space="preserve"> шартқа </w:t>
      </w:r>
    </w:p>
    <w:p w:rsidR="004353ED" w:rsidRPr="0070173B" w:rsidRDefault="004353ED" w:rsidP="004353ED">
      <w:pPr>
        <w:jc w:val="right"/>
        <w:rPr>
          <w:lang w:val="kk-KZ"/>
        </w:rPr>
      </w:pPr>
      <w:r w:rsidRPr="0070173B">
        <w:rPr>
          <w:lang w:val="kk-KZ"/>
        </w:rPr>
        <w:t xml:space="preserve">Ауырып қалу  жағдайындағы ерікті сақтандыру </w:t>
      </w:r>
    </w:p>
    <w:p w:rsidR="004353ED" w:rsidRPr="0070173B" w:rsidRDefault="004353ED" w:rsidP="004353ED">
      <w:pPr>
        <w:jc w:val="right"/>
        <w:rPr>
          <w:b/>
          <w:lang w:val="kk-KZ"/>
        </w:rPr>
      </w:pPr>
      <w:r w:rsidRPr="0070173B">
        <w:rPr>
          <w:lang w:val="kk-KZ"/>
        </w:rPr>
        <w:t xml:space="preserve">Шартқа № </w:t>
      </w:r>
      <w:r>
        <w:rPr>
          <w:lang w:val="kk-KZ"/>
        </w:rPr>
        <w:t>5</w:t>
      </w:r>
      <w:r w:rsidRPr="0070173B">
        <w:rPr>
          <w:lang w:val="kk-KZ"/>
        </w:rPr>
        <w:t xml:space="preserve"> қосымша</w:t>
      </w:r>
    </w:p>
    <w:p w:rsidR="004353ED" w:rsidRPr="0070173B" w:rsidRDefault="004353ED" w:rsidP="004353ED">
      <w:pPr>
        <w:jc w:val="right"/>
        <w:rPr>
          <w:b/>
          <w:lang w:val="kk-KZ"/>
        </w:rPr>
      </w:pPr>
    </w:p>
    <w:p w:rsidR="004353ED" w:rsidRDefault="004353ED" w:rsidP="004353ED">
      <w:pPr>
        <w:ind w:left="360"/>
        <w:jc w:val="center"/>
        <w:rPr>
          <w:b/>
          <w:lang w:val="kk-KZ"/>
        </w:rPr>
      </w:pPr>
    </w:p>
    <w:p w:rsidR="004353ED" w:rsidRDefault="004353ED" w:rsidP="004353ED">
      <w:pPr>
        <w:ind w:left="360"/>
        <w:rPr>
          <w:b/>
          <w:lang w:val="kk-KZ"/>
        </w:rPr>
      </w:pPr>
    </w:p>
    <w:p w:rsidR="004353ED" w:rsidRDefault="004353ED" w:rsidP="004353ED">
      <w:pPr>
        <w:ind w:left="360"/>
        <w:rPr>
          <w:b/>
          <w:u w:val="single"/>
          <w:lang w:val="kk-KZ"/>
        </w:rPr>
      </w:pPr>
      <w:r>
        <w:rPr>
          <w:b/>
          <w:u w:val="single"/>
          <w:lang w:val="kk-KZ"/>
        </w:rPr>
        <w:t>(НЫСАН)</w:t>
      </w:r>
    </w:p>
    <w:p w:rsidR="004353ED" w:rsidRDefault="004353ED" w:rsidP="004353ED">
      <w:pPr>
        <w:ind w:left="360"/>
        <w:rPr>
          <w:b/>
          <w:u w:val="single"/>
          <w:lang w:val="kk-KZ"/>
        </w:rPr>
      </w:pPr>
    </w:p>
    <w:p w:rsidR="004353ED" w:rsidRPr="004353ED" w:rsidRDefault="004353ED" w:rsidP="004353ED">
      <w:pPr>
        <w:ind w:left="360"/>
        <w:rPr>
          <w:b/>
          <w:u w:val="single"/>
          <w:lang w:val="kk-KZ"/>
        </w:rPr>
      </w:pPr>
    </w:p>
    <w:p w:rsidR="004353ED" w:rsidRPr="0070173B" w:rsidRDefault="004353ED" w:rsidP="004353ED">
      <w:pPr>
        <w:jc w:val="center"/>
        <w:rPr>
          <w:b/>
          <w:lang w:val="kk-KZ"/>
        </w:rPr>
      </w:pPr>
      <w:r w:rsidRPr="0070173B">
        <w:rPr>
          <w:b/>
          <w:lang w:val="kk-KZ"/>
        </w:rPr>
        <w:t>Сақтаушының сақтандыру төлемін жүргізуден босату негіздері</w:t>
      </w:r>
    </w:p>
    <w:p w:rsidR="004353ED" w:rsidRPr="001D2F0B" w:rsidRDefault="004353ED" w:rsidP="004353ED">
      <w:pPr>
        <w:jc w:val="right"/>
        <w:rPr>
          <w:bCs w:val="0"/>
          <w:lang w:val="kk-KZ"/>
        </w:rPr>
      </w:pPr>
    </w:p>
    <w:p w:rsidR="004353ED" w:rsidRPr="0070173B" w:rsidRDefault="004353ED" w:rsidP="004353ED">
      <w:pPr>
        <w:rPr>
          <w:bCs w:val="0"/>
        </w:rPr>
      </w:pPr>
      <w:r w:rsidRPr="0070173B">
        <w:t>1.</w:t>
      </w:r>
    </w:p>
    <w:p w:rsidR="004353ED" w:rsidRPr="0070173B" w:rsidRDefault="004353ED" w:rsidP="004353ED">
      <w:pPr>
        <w:rPr>
          <w:bCs w:val="0"/>
        </w:rPr>
      </w:pPr>
      <w:r w:rsidRPr="0070173B">
        <w:t>2.</w:t>
      </w:r>
    </w:p>
    <w:p w:rsidR="004353ED" w:rsidRPr="0070173B" w:rsidRDefault="004353ED" w:rsidP="004353ED">
      <w:pPr>
        <w:rPr>
          <w:bCs w:val="0"/>
        </w:rPr>
      </w:pPr>
      <w:r w:rsidRPr="0070173B">
        <w:t>3.</w:t>
      </w:r>
    </w:p>
    <w:p w:rsidR="004353ED" w:rsidRPr="0070173B" w:rsidRDefault="004353ED" w:rsidP="004353ED">
      <w:pPr>
        <w:jc w:val="center"/>
      </w:pPr>
    </w:p>
    <w:tbl>
      <w:tblPr>
        <w:tblpPr w:leftFromText="180" w:rightFromText="180" w:vertAnchor="text" w:horzAnchor="margin" w:tblpXSpec="center" w:tblpY="266"/>
        <w:tblW w:w="0" w:type="auto"/>
        <w:tblLook w:val="01E0" w:firstRow="1" w:lastRow="1" w:firstColumn="1" w:lastColumn="1" w:noHBand="0" w:noVBand="0"/>
      </w:tblPr>
      <w:tblGrid>
        <w:gridCol w:w="4766"/>
        <w:gridCol w:w="4804"/>
      </w:tblGrid>
      <w:tr w:rsidR="004353ED" w:rsidRPr="0070173B" w:rsidTr="004353ED">
        <w:tc>
          <w:tcPr>
            <w:tcW w:w="4766" w:type="dxa"/>
          </w:tcPr>
          <w:p w:rsidR="004353ED" w:rsidRPr="0070173B" w:rsidRDefault="004353ED" w:rsidP="004353ED">
            <w:pPr>
              <w:tabs>
                <w:tab w:val="left" w:pos="5609"/>
              </w:tabs>
              <w:rPr>
                <w:b/>
              </w:rPr>
            </w:pPr>
          </w:p>
          <w:p w:rsidR="004353ED" w:rsidRPr="0070173B" w:rsidRDefault="004353ED" w:rsidP="004353ED">
            <w:pPr>
              <w:tabs>
                <w:tab w:val="left" w:pos="5609"/>
              </w:tabs>
              <w:rPr>
                <w:b/>
              </w:rPr>
            </w:pPr>
            <w:r w:rsidRPr="0070173B">
              <w:rPr>
                <w:b/>
              </w:rPr>
              <w:t>Страховщик / С</w:t>
            </w:r>
            <w:r w:rsidRPr="0070173B">
              <w:rPr>
                <w:b/>
                <w:lang w:val="kk-KZ"/>
              </w:rPr>
              <w:t>ақтандырушы</w:t>
            </w:r>
            <w:r w:rsidRPr="0070173B">
              <w:rPr>
                <w:b/>
              </w:rPr>
              <w:t>:</w:t>
            </w:r>
          </w:p>
          <w:p w:rsidR="004353ED" w:rsidRPr="0070173B" w:rsidRDefault="004353ED" w:rsidP="004353ED">
            <w:pPr>
              <w:tabs>
                <w:tab w:val="left" w:pos="5609"/>
              </w:tabs>
              <w:rPr>
                <w:lang w:val="kk-KZ"/>
              </w:rPr>
            </w:pPr>
            <w:r w:rsidRPr="0070173B">
              <w:rPr>
                <w:b/>
              </w:rPr>
              <w:t>Генеральный директор /</w:t>
            </w:r>
            <w:r w:rsidRPr="0070173B">
              <w:rPr>
                <w:b/>
                <w:lang w:val="kk-KZ"/>
              </w:rPr>
              <w:t>Бас директор</w:t>
            </w:r>
          </w:p>
          <w:p w:rsidR="004353ED" w:rsidRPr="0070173B" w:rsidRDefault="004353ED" w:rsidP="004353ED">
            <w:pPr>
              <w:tabs>
                <w:tab w:val="left" w:pos="5609"/>
              </w:tabs>
              <w:rPr>
                <w:b/>
              </w:rPr>
            </w:pPr>
            <w:r w:rsidRPr="0070173B">
              <w:rPr>
                <w:b/>
              </w:rPr>
              <w:t>ТОО «Жамбыл Петролеум»</w:t>
            </w:r>
          </w:p>
          <w:p w:rsidR="004353ED" w:rsidRPr="0070173B" w:rsidRDefault="004353ED" w:rsidP="004353ED">
            <w:pPr>
              <w:tabs>
                <w:tab w:val="left" w:pos="5609"/>
              </w:tabs>
              <w:rPr>
                <w:b/>
                <w:lang w:val="kk-KZ"/>
              </w:rPr>
            </w:pPr>
            <w:r w:rsidRPr="0070173B">
              <w:rPr>
                <w:b/>
                <w:lang w:val="kk-KZ"/>
              </w:rPr>
              <w:t>«Жамбыл Петролеум» ЖШС</w:t>
            </w:r>
          </w:p>
          <w:p w:rsidR="004353ED" w:rsidRPr="0070173B" w:rsidRDefault="004353ED" w:rsidP="004353ED">
            <w:pPr>
              <w:tabs>
                <w:tab w:val="left" w:pos="5609"/>
              </w:tabs>
              <w:rPr>
                <w:b/>
              </w:rPr>
            </w:pPr>
          </w:p>
          <w:p w:rsidR="004353ED" w:rsidRPr="0070173B" w:rsidRDefault="004353ED" w:rsidP="004353ED">
            <w:pPr>
              <w:tabs>
                <w:tab w:val="left" w:pos="5609"/>
              </w:tabs>
              <w:rPr>
                <w:b/>
                <w:lang w:val="kk-KZ"/>
              </w:rPr>
            </w:pPr>
            <w:r w:rsidRPr="0070173B">
              <w:rPr>
                <w:b/>
              </w:rPr>
              <w:t>____________________ Х. Елевсинов</w:t>
            </w:r>
            <w:r w:rsidRPr="0070173B">
              <w:rPr>
                <w:b/>
                <w:lang w:val="kk-KZ"/>
              </w:rPr>
              <w:t xml:space="preserve"> </w:t>
            </w:r>
          </w:p>
          <w:p w:rsidR="004353ED" w:rsidRPr="0070173B" w:rsidRDefault="004353ED" w:rsidP="004353ED">
            <w:pPr>
              <w:tabs>
                <w:tab w:val="left" w:pos="5609"/>
              </w:tabs>
              <w:rPr>
                <w:b/>
              </w:rPr>
            </w:pPr>
            <w:r w:rsidRPr="001D2F0B">
              <w:rPr>
                <w:b/>
              </w:rPr>
              <w:t xml:space="preserve">                                         </w:t>
            </w:r>
            <w:r w:rsidRPr="0070173B">
              <w:rPr>
                <w:b/>
                <w:lang w:val="kk-KZ"/>
              </w:rPr>
              <w:t>Х. Елеусінов</w:t>
            </w:r>
          </w:p>
          <w:p w:rsidR="004353ED" w:rsidRPr="0070173B" w:rsidRDefault="004353ED" w:rsidP="004353ED">
            <w:pPr>
              <w:tabs>
                <w:tab w:val="left" w:pos="5609"/>
              </w:tabs>
              <w:rPr>
                <w:b/>
              </w:rPr>
            </w:pPr>
            <w:r w:rsidRPr="0070173B">
              <w:rPr>
                <w:b/>
              </w:rPr>
              <w:t>м.п.</w:t>
            </w:r>
          </w:p>
        </w:tc>
        <w:tc>
          <w:tcPr>
            <w:tcW w:w="4804" w:type="dxa"/>
          </w:tcPr>
          <w:p w:rsidR="004353ED" w:rsidRPr="0070173B" w:rsidRDefault="004353ED" w:rsidP="004353ED">
            <w:pPr>
              <w:tabs>
                <w:tab w:val="left" w:pos="5609"/>
              </w:tabs>
              <w:ind w:left="763"/>
              <w:rPr>
                <w:b/>
              </w:rPr>
            </w:pPr>
          </w:p>
          <w:p w:rsidR="004353ED" w:rsidRPr="0070173B" w:rsidRDefault="004353ED" w:rsidP="004353ED">
            <w:pPr>
              <w:tabs>
                <w:tab w:val="left" w:pos="5609"/>
              </w:tabs>
              <w:ind w:left="763"/>
              <w:rPr>
                <w:b/>
              </w:rPr>
            </w:pPr>
            <w:r w:rsidRPr="0070173B">
              <w:rPr>
                <w:b/>
              </w:rPr>
              <w:t>Страхователь</w:t>
            </w:r>
          </w:p>
          <w:p w:rsidR="004353ED" w:rsidRPr="0070173B" w:rsidRDefault="004353ED" w:rsidP="004353ED">
            <w:pPr>
              <w:tabs>
                <w:tab w:val="left" w:pos="5609"/>
              </w:tabs>
              <w:ind w:left="763"/>
              <w:rPr>
                <w:b/>
              </w:rPr>
            </w:pPr>
            <w:r w:rsidRPr="0070173B">
              <w:rPr>
                <w:b/>
                <w:lang w:val="kk-KZ"/>
              </w:rPr>
              <w:t>Сақтанушы</w:t>
            </w:r>
            <w:r w:rsidRPr="0070173B">
              <w:rPr>
                <w:b/>
              </w:rPr>
              <w:t>:</w:t>
            </w:r>
          </w:p>
          <w:p w:rsidR="004353ED" w:rsidRPr="0070173B" w:rsidRDefault="004353ED" w:rsidP="004353ED">
            <w:pPr>
              <w:tabs>
                <w:tab w:val="left" w:pos="5609"/>
              </w:tabs>
              <w:ind w:left="763"/>
              <w:rPr>
                <w:b/>
              </w:rPr>
            </w:pPr>
          </w:p>
          <w:p w:rsidR="004353ED" w:rsidRPr="0070173B" w:rsidRDefault="004353ED" w:rsidP="004353ED">
            <w:pPr>
              <w:tabs>
                <w:tab w:val="left" w:pos="5609"/>
              </w:tabs>
              <w:ind w:left="763"/>
              <w:rPr>
                <w:b/>
              </w:rPr>
            </w:pPr>
            <w:r w:rsidRPr="0070173B">
              <w:rPr>
                <w:b/>
              </w:rPr>
              <w:t>«__________________»</w:t>
            </w:r>
          </w:p>
          <w:p w:rsidR="004353ED" w:rsidRPr="0070173B" w:rsidRDefault="004353ED" w:rsidP="004353ED">
            <w:pPr>
              <w:tabs>
                <w:tab w:val="left" w:pos="5609"/>
              </w:tabs>
              <w:ind w:left="763"/>
              <w:rPr>
                <w:b/>
              </w:rPr>
            </w:pPr>
          </w:p>
          <w:p w:rsidR="004353ED" w:rsidRPr="0070173B" w:rsidRDefault="004353ED" w:rsidP="004353ED">
            <w:pPr>
              <w:tabs>
                <w:tab w:val="left" w:pos="5609"/>
              </w:tabs>
              <w:ind w:left="763"/>
              <w:rPr>
                <w:b/>
              </w:rPr>
            </w:pPr>
          </w:p>
          <w:p w:rsidR="004353ED" w:rsidRPr="0070173B" w:rsidRDefault="004353ED" w:rsidP="004353ED">
            <w:pPr>
              <w:tabs>
                <w:tab w:val="left" w:pos="5609"/>
              </w:tabs>
              <w:ind w:left="763"/>
              <w:rPr>
                <w:b/>
              </w:rPr>
            </w:pPr>
            <w:r w:rsidRPr="0070173B">
              <w:rPr>
                <w:b/>
              </w:rPr>
              <w:t xml:space="preserve">____________________ </w:t>
            </w:r>
          </w:p>
          <w:p w:rsidR="004353ED" w:rsidRPr="0070173B" w:rsidRDefault="004353ED" w:rsidP="004353ED">
            <w:pPr>
              <w:tabs>
                <w:tab w:val="left" w:pos="5609"/>
              </w:tabs>
              <w:ind w:left="763"/>
              <w:rPr>
                <w:b/>
              </w:rPr>
            </w:pPr>
            <w:r w:rsidRPr="0070173B">
              <w:rPr>
                <w:b/>
              </w:rPr>
              <w:t>м.п.</w:t>
            </w:r>
          </w:p>
        </w:tc>
      </w:tr>
    </w:tbl>
    <w:p w:rsidR="004353ED" w:rsidRPr="0070173B" w:rsidRDefault="004353ED" w:rsidP="004353ED">
      <w:pPr>
        <w:jc w:val="center"/>
      </w:pPr>
    </w:p>
    <w:p w:rsidR="004353ED" w:rsidRPr="0070173B" w:rsidRDefault="004353ED" w:rsidP="004353ED">
      <w:pPr>
        <w:jc w:val="center"/>
      </w:pPr>
    </w:p>
    <w:p w:rsidR="004353ED" w:rsidRDefault="004353ED" w:rsidP="00C7621D">
      <w:pPr>
        <w:jc w:val="right"/>
        <w:rPr>
          <w:lang w:val="kk-KZ"/>
        </w:rPr>
      </w:pPr>
    </w:p>
    <w:p w:rsidR="004353ED" w:rsidRDefault="004353ED" w:rsidP="00C7621D">
      <w:pPr>
        <w:jc w:val="right"/>
        <w:rPr>
          <w:lang w:val="kk-KZ"/>
        </w:rPr>
      </w:pPr>
    </w:p>
    <w:p w:rsidR="004353ED" w:rsidRDefault="004353ED" w:rsidP="00C7621D">
      <w:pPr>
        <w:jc w:val="right"/>
        <w:rPr>
          <w:lang w:val="kk-KZ"/>
        </w:rPr>
      </w:pPr>
    </w:p>
    <w:p w:rsidR="004353ED" w:rsidRDefault="004353ED" w:rsidP="00C7621D">
      <w:pPr>
        <w:jc w:val="right"/>
        <w:rPr>
          <w:lang w:val="kk-KZ"/>
        </w:rPr>
      </w:pPr>
    </w:p>
    <w:p w:rsidR="004353ED" w:rsidRDefault="004353ED" w:rsidP="00C7621D">
      <w:pPr>
        <w:jc w:val="right"/>
        <w:rPr>
          <w:lang w:val="kk-KZ"/>
        </w:rPr>
      </w:pPr>
    </w:p>
    <w:p w:rsidR="004353ED" w:rsidRDefault="004353ED" w:rsidP="00C7621D">
      <w:pPr>
        <w:jc w:val="right"/>
        <w:rPr>
          <w:lang w:val="kk-KZ"/>
        </w:rPr>
      </w:pPr>
    </w:p>
    <w:p w:rsidR="004353ED" w:rsidRDefault="004353ED" w:rsidP="00C7621D">
      <w:pPr>
        <w:jc w:val="right"/>
        <w:rPr>
          <w:lang w:val="kk-KZ"/>
        </w:rPr>
      </w:pPr>
    </w:p>
    <w:p w:rsidR="004353ED" w:rsidRDefault="004353ED" w:rsidP="00C7621D">
      <w:pPr>
        <w:jc w:val="right"/>
        <w:rPr>
          <w:lang w:val="kk-KZ"/>
        </w:rPr>
      </w:pPr>
    </w:p>
    <w:p w:rsidR="004353ED" w:rsidRDefault="004353ED" w:rsidP="00C7621D">
      <w:pPr>
        <w:jc w:val="right"/>
        <w:rPr>
          <w:lang w:val="kk-KZ"/>
        </w:rPr>
      </w:pPr>
    </w:p>
    <w:p w:rsidR="004353ED" w:rsidRDefault="004353ED" w:rsidP="00C7621D">
      <w:pPr>
        <w:jc w:val="right"/>
        <w:rPr>
          <w:lang w:val="kk-KZ"/>
        </w:rPr>
      </w:pPr>
    </w:p>
    <w:p w:rsidR="004353ED" w:rsidRDefault="004353ED" w:rsidP="00C7621D">
      <w:pPr>
        <w:jc w:val="right"/>
        <w:rPr>
          <w:lang w:val="kk-KZ"/>
        </w:rPr>
      </w:pPr>
    </w:p>
    <w:p w:rsidR="004353ED" w:rsidRDefault="004353ED" w:rsidP="00C7621D">
      <w:pPr>
        <w:jc w:val="right"/>
        <w:rPr>
          <w:lang w:val="kk-KZ"/>
        </w:rPr>
      </w:pPr>
    </w:p>
    <w:p w:rsidR="004353ED" w:rsidRDefault="004353ED" w:rsidP="00C7621D">
      <w:pPr>
        <w:jc w:val="right"/>
        <w:rPr>
          <w:lang w:val="kk-KZ"/>
        </w:rPr>
      </w:pPr>
    </w:p>
    <w:p w:rsidR="004353ED" w:rsidRDefault="004353ED" w:rsidP="00C7621D">
      <w:pPr>
        <w:jc w:val="right"/>
        <w:rPr>
          <w:lang w:val="kk-KZ"/>
        </w:rPr>
      </w:pPr>
    </w:p>
    <w:p w:rsidR="004353ED" w:rsidRDefault="004353ED" w:rsidP="00C7621D">
      <w:pPr>
        <w:jc w:val="right"/>
        <w:rPr>
          <w:lang w:val="kk-KZ"/>
        </w:rPr>
      </w:pPr>
    </w:p>
    <w:p w:rsidR="004353ED" w:rsidRPr="00C6277D" w:rsidRDefault="004353ED" w:rsidP="004353ED">
      <w:pPr>
        <w:jc w:val="right"/>
      </w:pPr>
      <w:r w:rsidRPr="0070173B">
        <w:t xml:space="preserve">Приложение </w:t>
      </w:r>
      <w:r>
        <w:t>6</w:t>
      </w:r>
    </w:p>
    <w:p w:rsidR="004353ED" w:rsidRPr="0070173B" w:rsidRDefault="004353ED" w:rsidP="004353ED">
      <w:pPr>
        <w:jc w:val="right"/>
      </w:pPr>
      <w:r w:rsidRPr="0070173B">
        <w:t xml:space="preserve">к Договору на услуги по медицинскому страхованию </w:t>
      </w:r>
    </w:p>
    <w:p w:rsidR="004353ED" w:rsidRPr="0070173B" w:rsidRDefault="004353ED" w:rsidP="004353ED">
      <w:pPr>
        <w:jc w:val="right"/>
      </w:pPr>
      <w:r w:rsidRPr="0070173B">
        <w:t xml:space="preserve">добровольного страхования на случай болезни </w:t>
      </w:r>
    </w:p>
    <w:p w:rsidR="004353ED" w:rsidRPr="0070173B" w:rsidRDefault="004353ED" w:rsidP="004353ED">
      <w:pPr>
        <w:jc w:val="right"/>
        <w:rPr>
          <w:b/>
        </w:rPr>
      </w:pPr>
      <w:r w:rsidRPr="0070173B">
        <w:t>№ ____________________- от «___» _____________ 201</w:t>
      </w:r>
      <w:r w:rsidR="00985819" w:rsidRPr="00420511">
        <w:t>8</w:t>
      </w:r>
      <w:r w:rsidRPr="0070173B">
        <w:t xml:space="preserve"> года</w:t>
      </w:r>
    </w:p>
    <w:p w:rsidR="004353ED" w:rsidRDefault="004353ED" w:rsidP="004353ED">
      <w:pPr>
        <w:ind w:left="360"/>
        <w:jc w:val="center"/>
        <w:rPr>
          <w:b/>
        </w:rPr>
      </w:pPr>
    </w:p>
    <w:p w:rsidR="004353ED" w:rsidRDefault="004353ED" w:rsidP="004353ED">
      <w:pPr>
        <w:ind w:left="360"/>
        <w:jc w:val="center"/>
        <w:rPr>
          <w:b/>
        </w:rPr>
      </w:pPr>
    </w:p>
    <w:p w:rsidR="004353ED" w:rsidRPr="004353ED" w:rsidRDefault="004353ED" w:rsidP="004353ED">
      <w:pPr>
        <w:ind w:left="360"/>
        <w:rPr>
          <w:b/>
          <w:u w:val="single"/>
        </w:rPr>
      </w:pPr>
      <w:r w:rsidRPr="004353ED">
        <w:rPr>
          <w:b/>
          <w:u w:val="single"/>
        </w:rPr>
        <w:t>(ФОРМА)</w:t>
      </w:r>
    </w:p>
    <w:p w:rsidR="004353ED" w:rsidRPr="0070173B" w:rsidRDefault="004353ED" w:rsidP="004353ED">
      <w:pPr>
        <w:ind w:left="360"/>
        <w:jc w:val="center"/>
        <w:rPr>
          <w:b/>
        </w:rPr>
      </w:pPr>
    </w:p>
    <w:p w:rsidR="004353ED" w:rsidRPr="0070173B" w:rsidRDefault="004353ED" w:rsidP="004353ED">
      <w:pPr>
        <w:jc w:val="center"/>
        <w:rPr>
          <w:b/>
        </w:rPr>
      </w:pPr>
      <w:r w:rsidRPr="003F0094">
        <w:rPr>
          <w:b/>
        </w:rPr>
        <w:t>Действия Страхователя (Застрахованного) при наступлении страхового случая</w:t>
      </w:r>
    </w:p>
    <w:p w:rsidR="004353ED" w:rsidRPr="0070173B" w:rsidRDefault="004353ED" w:rsidP="004353ED">
      <w:pPr>
        <w:jc w:val="right"/>
        <w:rPr>
          <w:bCs w:val="0"/>
        </w:rPr>
      </w:pPr>
    </w:p>
    <w:p w:rsidR="004353ED" w:rsidRPr="0070173B" w:rsidRDefault="004353ED" w:rsidP="004353ED">
      <w:pPr>
        <w:rPr>
          <w:bCs w:val="0"/>
        </w:rPr>
      </w:pPr>
      <w:r w:rsidRPr="0070173B">
        <w:t>1.</w:t>
      </w:r>
    </w:p>
    <w:p w:rsidR="004353ED" w:rsidRPr="0070173B" w:rsidRDefault="004353ED" w:rsidP="004353ED">
      <w:pPr>
        <w:rPr>
          <w:bCs w:val="0"/>
        </w:rPr>
      </w:pPr>
      <w:r w:rsidRPr="0070173B">
        <w:t>2.</w:t>
      </w:r>
    </w:p>
    <w:p w:rsidR="004353ED" w:rsidRPr="0070173B" w:rsidRDefault="004353ED" w:rsidP="004353ED">
      <w:pPr>
        <w:rPr>
          <w:bCs w:val="0"/>
        </w:rPr>
      </w:pPr>
      <w:r w:rsidRPr="0070173B">
        <w:t>3.</w:t>
      </w:r>
    </w:p>
    <w:p w:rsidR="004353ED" w:rsidRPr="0070173B" w:rsidRDefault="004353ED" w:rsidP="004353ED">
      <w:pPr>
        <w:jc w:val="right"/>
        <w:rPr>
          <w:bCs w:val="0"/>
        </w:rPr>
      </w:pPr>
    </w:p>
    <w:p w:rsidR="004353ED" w:rsidRDefault="004353ED" w:rsidP="004353ED">
      <w:pPr>
        <w:jc w:val="right"/>
      </w:pPr>
    </w:p>
    <w:p w:rsidR="004353ED" w:rsidRDefault="004353ED" w:rsidP="004353ED">
      <w:pPr>
        <w:jc w:val="right"/>
      </w:pPr>
    </w:p>
    <w:p w:rsidR="004353ED" w:rsidRPr="0070173B" w:rsidRDefault="004353ED" w:rsidP="004353ED">
      <w:pPr>
        <w:jc w:val="right"/>
        <w:rPr>
          <w:bCs w:val="0"/>
        </w:rPr>
      </w:pPr>
      <w:r w:rsidRPr="0070173B">
        <w:t>201</w:t>
      </w:r>
      <w:r w:rsidR="00985819" w:rsidRPr="00420511">
        <w:t>8</w:t>
      </w:r>
      <w:r w:rsidRPr="0070173B">
        <w:t xml:space="preserve"> </w:t>
      </w:r>
      <w:r w:rsidRPr="0070173B">
        <w:rPr>
          <w:lang w:val="kk-KZ"/>
        </w:rPr>
        <w:t xml:space="preserve"> жылғы</w:t>
      </w:r>
      <w:r w:rsidRPr="0070173B">
        <w:t xml:space="preserve"> «___» ____________  </w:t>
      </w:r>
    </w:p>
    <w:p w:rsidR="004353ED" w:rsidRPr="0070173B" w:rsidRDefault="004353ED" w:rsidP="004353ED">
      <w:pPr>
        <w:ind w:left="900"/>
        <w:jc w:val="right"/>
        <w:rPr>
          <w:bCs w:val="0"/>
          <w:lang w:val="kk-KZ"/>
        </w:rPr>
      </w:pPr>
      <w:r w:rsidRPr="0070173B">
        <w:t xml:space="preserve">№ ___________________________ </w:t>
      </w:r>
      <w:r w:rsidRPr="0070173B">
        <w:rPr>
          <w:lang w:val="kk-KZ"/>
        </w:rPr>
        <w:t xml:space="preserve"> шартқа </w:t>
      </w:r>
    </w:p>
    <w:p w:rsidR="004353ED" w:rsidRPr="0070173B" w:rsidRDefault="004353ED" w:rsidP="004353ED">
      <w:pPr>
        <w:jc w:val="right"/>
        <w:rPr>
          <w:lang w:val="kk-KZ"/>
        </w:rPr>
      </w:pPr>
      <w:r w:rsidRPr="0070173B">
        <w:rPr>
          <w:lang w:val="kk-KZ"/>
        </w:rPr>
        <w:t xml:space="preserve">Ауырып қалу  жағдайындағы ерікті сақтандыру </w:t>
      </w:r>
    </w:p>
    <w:p w:rsidR="004353ED" w:rsidRPr="0070173B" w:rsidRDefault="004353ED" w:rsidP="004353ED">
      <w:pPr>
        <w:jc w:val="right"/>
        <w:rPr>
          <w:b/>
          <w:lang w:val="kk-KZ"/>
        </w:rPr>
      </w:pPr>
      <w:r w:rsidRPr="0070173B">
        <w:rPr>
          <w:lang w:val="kk-KZ"/>
        </w:rPr>
        <w:t xml:space="preserve">Шартқа № </w:t>
      </w:r>
      <w:r>
        <w:rPr>
          <w:lang w:val="kk-KZ"/>
        </w:rPr>
        <w:t>6</w:t>
      </w:r>
      <w:r w:rsidRPr="0070173B">
        <w:rPr>
          <w:lang w:val="kk-KZ"/>
        </w:rPr>
        <w:t xml:space="preserve"> қосымша</w:t>
      </w:r>
    </w:p>
    <w:p w:rsidR="004353ED" w:rsidRPr="0070173B" w:rsidRDefault="004353ED" w:rsidP="004353ED">
      <w:pPr>
        <w:jc w:val="right"/>
        <w:rPr>
          <w:b/>
          <w:lang w:val="kk-KZ"/>
        </w:rPr>
      </w:pPr>
    </w:p>
    <w:p w:rsidR="004353ED" w:rsidRDefault="004353ED" w:rsidP="004353ED">
      <w:pPr>
        <w:ind w:left="360"/>
        <w:jc w:val="center"/>
        <w:rPr>
          <w:b/>
          <w:lang w:val="kk-KZ"/>
        </w:rPr>
      </w:pPr>
    </w:p>
    <w:p w:rsidR="004353ED" w:rsidRPr="004353ED" w:rsidRDefault="004353ED" w:rsidP="004353ED">
      <w:pPr>
        <w:ind w:left="360"/>
        <w:rPr>
          <w:b/>
          <w:u w:val="single"/>
          <w:lang w:val="kk-KZ"/>
        </w:rPr>
      </w:pPr>
      <w:r w:rsidRPr="004353ED">
        <w:rPr>
          <w:b/>
          <w:u w:val="single"/>
          <w:lang w:val="kk-KZ"/>
        </w:rPr>
        <w:t>(НЫСАН)</w:t>
      </w:r>
    </w:p>
    <w:p w:rsidR="004353ED" w:rsidRPr="0070173B" w:rsidRDefault="004353ED" w:rsidP="004353ED">
      <w:pPr>
        <w:ind w:left="360"/>
        <w:jc w:val="center"/>
        <w:rPr>
          <w:b/>
          <w:lang w:val="kk-KZ"/>
        </w:rPr>
      </w:pPr>
    </w:p>
    <w:p w:rsidR="004353ED" w:rsidRPr="00C6277D" w:rsidRDefault="004353ED" w:rsidP="004353ED">
      <w:pPr>
        <w:jc w:val="center"/>
        <w:rPr>
          <w:b/>
          <w:lang w:val="kk-KZ"/>
        </w:rPr>
      </w:pPr>
      <w:r w:rsidRPr="00C6277D">
        <w:rPr>
          <w:b/>
          <w:lang w:val="kk-KZ"/>
        </w:rPr>
        <w:t>Сақтану шарты басталған кездегі Сақтандырушының (Сақтандырылған тұлғаның) іс-әрекеттері</w:t>
      </w:r>
    </w:p>
    <w:p w:rsidR="004353ED" w:rsidRPr="003F0094" w:rsidRDefault="004353ED" w:rsidP="004353ED">
      <w:pPr>
        <w:jc w:val="right"/>
        <w:rPr>
          <w:bCs w:val="0"/>
          <w:lang w:val="kk-KZ"/>
        </w:rPr>
      </w:pPr>
    </w:p>
    <w:p w:rsidR="004353ED" w:rsidRPr="0070173B" w:rsidRDefault="004353ED" w:rsidP="004353ED">
      <w:pPr>
        <w:rPr>
          <w:bCs w:val="0"/>
        </w:rPr>
      </w:pPr>
      <w:r w:rsidRPr="0070173B">
        <w:t>1.</w:t>
      </w:r>
    </w:p>
    <w:p w:rsidR="004353ED" w:rsidRPr="0070173B" w:rsidRDefault="004353ED" w:rsidP="004353ED">
      <w:pPr>
        <w:rPr>
          <w:bCs w:val="0"/>
        </w:rPr>
      </w:pPr>
      <w:r w:rsidRPr="0070173B">
        <w:t>2.</w:t>
      </w:r>
    </w:p>
    <w:p w:rsidR="004353ED" w:rsidRPr="0070173B" w:rsidRDefault="004353ED" w:rsidP="004353ED">
      <w:pPr>
        <w:rPr>
          <w:bCs w:val="0"/>
        </w:rPr>
      </w:pPr>
      <w:r w:rsidRPr="0070173B">
        <w:t>3.</w:t>
      </w:r>
    </w:p>
    <w:p w:rsidR="004353ED" w:rsidRPr="0070173B" w:rsidRDefault="004353ED" w:rsidP="004353ED">
      <w:pPr>
        <w:jc w:val="center"/>
      </w:pPr>
    </w:p>
    <w:tbl>
      <w:tblPr>
        <w:tblpPr w:leftFromText="180" w:rightFromText="180" w:vertAnchor="text" w:horzAnchor="margin" w:tblpXSpec="center" w:tblpY="266"/>
        <w:tblW w:w="0" w:type="auto"/>
        <w:tblLook w:val="01E0" w:firstRow="1" w:lastRow="1" w:firstColumn="1" w:lastColumn="1" w:noHBand="0" w:noVBand="0"/>
      </w:tblPr>
      <w:tblGrid>
        <w:gridCol w:w="4766"/>
        <w:gridCol w:w="4804"/>
      </w:tblGrid>
      <w:tr w:rsidR="004353ED" w:rsidRPr="0070173B" w:rsidTr="004353ED">
        <w:tc>
          <w:tcPr>
            <w:tcW w:w="4766" w:type="dxa"/>
          </w:tcPr>
          <w:p w:rsidR="004353ED" w:rsidRPr="0070173B" w:rsidRDefault="004353ED" w:rsidP="004353ED">
            <w:pPr>
              <w:tabs>
                <w:tab w:val="left" w:pos="5609"/>
              </w:tabs>
              <w:rPr>
                <w:b/>
              </w:rPr>
            </w:pPr>
          </w:p>
          <w:p w:rsidR="004353ED" w:rsidRPr="0070173B" w:rsidRDefault="004353ED" w:rsidP="004353ED">
            <w:pPr>
              <w:tabs>
                <w:tab w:val="left" w:pos="5609"/>
              </w:tabs>
              <w:rPr>
                <w:b/>
              </w:rPr>
            </w:pPr>
            <w:r w:rsidRPr="0070173B">
              <w:rPr>
                <w:b/>
              </w:rPr>
              <w:t>Страховщик / С</w:t>
            </w:r>
            <w:r w:rsidRPr="0070173B">
              <w:rPr>
                <w:b/>
                <w:lang w:val="kk-KZ"/>
              </w:rPr>
              <w:t>ақтандырушы</w:t>
            </w:r>
            <w:r w:rsidRPr="0070173B">
              <w:rPr>
                <w:b/>
              </w:rPr>
              <w:t>:</w:t>
            </w:r>
          </w:p>
          <w:p w:rsidR="004353ED" w:rsidRPr="0070173B" w:rsidRDefault="004353ED" w:rsidP="004353ED">
            <w:pPr>
              <w:tabs>
                <w:tab w:val="left" w:pos="5609"/>
              </w:tabs>
              <w:rPr>
                <w:lang w:val="kk-KZ"/>
              </w:rPr>
            </w:pPr>
            <w:r w:rsidRPr="0070173B">
              <w:rPr>
                <w:b/>
              </w:rPr>
              <w:t>Генеральный директор /</w:t>
            </w:r>
            <w:r w:rsidRPr="0070173B">
              <w:rPr>
                <w:b/>
                <w:lang w:val="kk-KZ"/>
              </w:rPr>
              <w:t>Бас директор</w:t>
            </w:r>
          </w:p>
          <w:p w:rsidR="004353ED" w:rsidRPr="0070173B" w:rsidRDefault="004353ED" w:rsidP="004353ED">
            <w:pPr>
              <w:tabs>
                <w:tab w:val="left" w:pos="5609"/>
              </w:tabs>
              <w:rPr>
                <w:b/>
              </w:rPr>
            </w:pPr>
            <w:r w:rsidRPr="0070173B">
              <w:rPr>
                <w:b/>
              </w:rPr>
              <w:t>ТОО «Жамбыл Петролеум»</w:t>
            </w:r>
          </w:p>
          <w:p w:rsidR="004353ED" w:rsidRPr="0070173B" w:rsidRDefault="004353ED" w:rsidP="004353ED">
            <w:pPr>
              <w:tabs>
                <w:tab w:val="left" w:pos="5609"/>
              </w:tabs>
              <w:rPr>
                <w:b/>
                <w:lang w:val="kk-KZ"/>
              </w:rPr>
            </w:pPr>
            <w:r w:rsidRPr="0070173B">
              <w:rPr>
                <w:b/>
                <w:lang w:val="kk-KZ"/>
              </w:rPr>
              <w:t>«Жамбыл Петролеум» ЖШС</w:t>
            </w:r>
          </w:p>
          <w:p w:rsidR="004353ED" w:rsidRPr="0070173B" w:rsidRDefault="004353ED" w:rsidP="004353ED">
            <w:pPr>
              <w:tabs>
                <w:tab w:val="left" w:pos="5609"/>
              </w:tabs>
              <w:rPr>
                <w:b/>
              </w:rPr>
            </w:pPr>
          </w:p>
          <w:p w:rsidR="004353ED" w:rsidRPr="0070173B" w:rsidRDefault="004353ED" w:rsidP="004353ED">
            <w:pPr>
              <w:tabs>
                <w:tab w:val="left" w:pos="5609"/>
              </w:tabs>
              <w:rPr>
                <w:b/>
                <w:lang w:val="kk-KZ"/>
              </w:rPr>
            </w:pPr>
            <w:r w:rsidRPr="0070173B">
              <w:rPr>
                <w:b/>
              </w:rPr>
              <w:t>____________________ Х. Елевсинов</w:t>
            </w:r>
            <w:r w:rsidRPr="0070173B">
              <w:rPr>
                <w:b/>
                <w:lang w:val="kk-KZ"/>
              </w:rPr>
              <w:t xml:space="preserve"> </w:t>
            </w:r>
          </w:p>
          <w:p w:rsidR="004353ED" w:rsidRPr="0070173B" w:rsidRDefault="004353ED" w:rsidP="004353ED">
            <w:pPr>
              <w:tabs>
                <w:tab w:val="left" w:pos="5609"/>
              </w:tabs>
              <w:rPr>
                <w:b/>
              </w:rPr>
            </w:pPr>
            <w:r w:rsidRPr="003F0094">
              <w:rPr>
                <w:b/>
              </w:rPr>
              <w:t xml:space="preserve">                                         </w:t>
            </w:r>
            <w:r w:rsidRPr="0070173B">
              <w:rPr>
                <w:b/>
                <w:lang w:val="kk-KZ"/>
              </w:rPr>
              <w:t>Х. Елеусінов</w:t>
            </w:r>
          </w:p>
          <w:p w:rsidR="004353ED" w:rsidRPr="0070173B" w:rsidRDefault="004353ED" w:rsidP="004353ED">
            <w:pPr>
              <w:tabs>
                <w:tab w:val="left" w:pos="5609"/>
              </w:tabs>
              <w:rPr>
                <w:b/>
              </w:rPr>
            </w:pPr>
            <w:r w:rsidRPr="0070173B">
              <w:rPr>
                <w:b/>
              </w:rPr>
              <w:t>м.п.</w:t>
            </w:r>
          </w:p>
        </w:tc>
        <w:tc>
          <w:tcPr>
            <w:tcW w:w="4804" w:type="dxa"/>
          </w:tcPr>
          <w:p w:rsidR="004353ED" w:rsidRPr="0070173B" w:rsidRDefault="004353ED" w:rsidP="004353ED">
            <w:pPr>
              <w:tabs>
                <w:tab w:val="left" w:pos="5609"/>
              </w:tabs>
              <w:ind w:left="763"/>
              <w:rPr>
                <w:b/>
              </w:rPr>
            </w:pPr>
          </w:p>
          <w:p w:rsidR="004353ED" w:rsidRPr="0070173B" w:rsidRDefault="004353ED" w:rsidP="004353ED">
            <w:pPr>
              <w:tabs>
                <w:tab w:val="left" w:pos="5609"/>
              </w:tabs>
              <w:ind w:left="763"/>
              <w:rPr>
                <w:b/>
              </w:rPr>
            </w:pPr>
            <w:r w:rsidRPr="0070173B">
              <w:rPr>
                <w:b/>
              </w:rPr>
              <w:t>Страхователь</w:t>
            </w:r>
          </w:p>
          <w:p w:rsidR="004353ED" w:rsidRPr="0070173B" w:rsidRDefault="004353ED" w:rsidP="004353ED">
            <w:pPr>
              <w:tabs>
                <w:tab w:val="left" w:pos="5609"/>
              </w:tabs>
              <w:ind w:left="763"/>
              <w:rPr>
                <w:b/>
              </w:rPr>
            </w:pPr>
            <w:r w:rsidRPr="0070173B">
              <w:rPr>
                <w:b/>
                <w:lang w:val="kk-KZ"/>
              </w:rPr>
              <w:t>Сақтанушы</w:t>
            </w:r>
            <w:r w:rsidRPr="0070173B">
              <w:rPr>
                <w:b/>
              </w:rPr>
              <w:t>:</w:t>
            </w:r>
          </w:p>
          <w:p w:rsidR="004353ED" w:rsidRPr="0070173B" w:rsidRDefault="004353ED" w:rsidP="004353ED">
            <w:pPr>
              <w:tabs>
                <w:tab w:val="left" w:pos="5609"/>
              </w:tabs>
              <w:ind w:left="763"/>
              <w:rPr>
                <w:b/>
              </w:rPr>
            </w:pPr>
          </w:p>
          <w:p w:rsidR="004353ED" w:rsidRPr="0070173B" w:rsidRDefault="004353ED" w:rsidP="004353ED">
            <w:pPr>
              <w:tabs>
                <w:tab w:val="left" w:pos="5609"/>
              </w:tabs>
              <w:ind w:left="763"/>
              <w:rPr>
                <w:b/>
              </w:rPr>
            </w:pPr>
            <w:r w:rsidRPr="0070173B">
              <w:rPr>
                <w:b/>
              </w:rPr>
              <w:t>«__________________»</w:t>
            </w:r>
          </w:p>
          <w:p w:rsidR="004353ED" w:rsidRPr="0070173B" w:rsidRDefault="004353ED" w:rsidP="004353ED">
            <w:pPr>
              <w:tabs>
                <w:tab w:val="left" w:pos="5609"/>
              </w:tabs>
              <w:ind w:left="763"/>
              <w:rPr>
                <w:b/>
              </w:rPr>
            </w:pPr>
          </w:p>
          <w:p w:rsidR="004353ED" w:rsidRPr="0070173B" w:rsidRDefault="004353ED" w:rsidP="004353ED">
            <w:pPr>
              <w:tabs>
                <w:tab w:val="left" w:pos="5609"/>
              </w:tabs>
              <w:ind w:left="763"/>
              <w:rPr>
                <w:b/>
              </w:rPr>
            </w:pPr>
          </w:p>
          <w:p w:rsidR="004353ED" w:rsidRPr="0070173B" w:rsidRDefault="004353ED" w:rsidP="004353ED">
            <w:pPr>
              <w:tabs>
                <w:tab w:val="left" w:pos="5609"/>
              </w:tabs>
              <w:ind w:left="763"/>
              <w:rPr>
                <w:b/>
              </w:rPr>
            </w:pPr>
            <w:r w:rsidRPr="0070173B">
              <w:rPr>
                <w:b/>
              </w:rPr>
              <w:t xml:space="preserve">____________________ </w:t>
            </w:r>
          </w:p>
          <w:p w:rsidR="004353ED" w:rsidRPr="0070173B" w:rsidRDefault="004353ED" w:rsidP="004353ED">
            <w:pPr>
              <w:tabs>
                <w:tab w:val="left" w:pos="5609"/>
              </w:tabs>
              <w:ind w:left="763"/>
              <w:rPr>
                <w:b/>
              </w:rPr>
            </w:pPr>
            <w:r w:rsidRPr="0070173B">
              <w:rPr>
                <w:b/>
              </w:rPr>
              <w:t>м.п.</w:t>
            </w:r>
          </w:p>
        </w:tc>
      </w:tr>
    </w:tbl>
    <w:p w:rsidR="004353ED" w:rsidRPr="0070173B" w:rsidRDefault="004353ED" w:rsidP="004353ED">
      <w:pPr>
        <w:jc w:val="center"/>
      </w:pPr>
    </w:p>
    <w:p w:rsidR="004353ED" w:rsidRPr="0070173B" w:rsidRDefault="004353ED" w:rsidP="004353ED">
      <w:pPr>
        <w:jc w:val="center"/>
      </w:pPr>
    </w:p>
    <w:p w:rsidR="004353ED" w:rsidRDefault="004353ED" w:rsidP="00C7621D">
      <w:pPr>
        <w:jc w:val="right"/>
        <w:rPr>
          <w:lang w:val="kk-KZ"/>
        </w:rPr>
      </w:pPr>
    </w:p>
    <w:p w:rsidR="004353ED" w:rsidRDefault="004353ED" w:rsidP="00C7621D">
      <w:pPr>
        <w:jc w:val="right"/>
        <w:rPr>
          <w:lang w:val="kk-KZ"/>
        </w:rPr>
      </w:pPr>
    </w:p>
    <w:p w:rsidR="004353ED" w:rsidRDefault="004353ED" w:rsidP="00C7621D">
      <w:pPr>
        <w:jc w:val="right"/>
        <w:rPr>
          <w:lang w:val="kk-KZ"/>
        </w:rPr>
      </w:pPr>
    </w:p>
    <w:p w:rsidR="004353ED" w:rsidRDefault="004353ED" w:rsidP="00C7621D">
      <w:pPr>
        <w:jc w:val="right"/>
        <w:rPr>
          <w:lang w:val="kk-KZ"/>
        </w:rPr>
      </w:pPr>
    </w:p>
    <w:p w:rsidR="004353ED" w:rsidRDefault="004353ED" w:rsidP="00C7621D">
      <w:pPr>
        <w:jc w:val="right"/>
        <w:rPr>
          <w:lang w:val="kk-KZ"/>
        </w:rPr>
      </w:pPr>
    </w:p>
    <w:p w:rsidR="004353ED" w:rsidRDefault="004353ED" w:rsidP="00C7621D">
      <w:pPr>
        <w:jc w:val="right"/>
        <w:rPr>
          <w:lang w:val="kk-KZ"/>
        </w:rPr>
      </w:pPr>
    </w:p>
    <w:p w:rsidR="004353ED" w:rsidRDefault="004353ED" w:rsidP="00C7621D">
      <w:pPr>
        <w:jc w:val="right"/>
        <w:rPr>
          <w:lang w:val="kk-KZ"/>
        </w:rPr>
      </w:pPr>
    </w:p>
    <w:p w:rsidR="004353ED" w:rsidRDefault="004353ED" w:rsidP="00C7621D">
      <w:pPr>
        <w:jc w:val="right"/>
        <w:rPr>
          <w:lang w:val="kk-KZ"/>
        </w:rPr>
      </w:pPr>
    </w:p>
    <w:p w:rsidR="004353ED" w:rsidRDefault="004353ED" w:rsidP="00C7621D">
      <w:pPr>
        <w:jc w:val="right"/>
        <w:rPr>
          <w:lang w:val="kk-KZ"/>
        </w:rPr>
      </w:pPr>
    </w:p>
    <w:p w:rsidR="004353ED" w:rsidRDefault="004353ED" w:rsidP="00C7621D">
      <w:pPr>
        <w:jc w:val="right"/>
        <w:rPr>
          <w:lang w:val="kk-KZ"/>
        </w:rPr>
      </w:pPr>
    </w:p>
    <w:p w:rsidR="004353ED" w:rsidRDefault="004353ED" w:rsidP="00C7621D">
      <w:pPr>
        <w:jc w:val="right"/>
        <w:rPr>
          <w:lang w:val="kk-KZ"/>
        </w:rPr>
      </w:pPr>
    </w:p>
    <w:p w:rsidR="004353ED" w:rsidRDefault="004353ED" w:rsidP="00C7621D">
      <w:pPr>
        <w:jc w:val="right"/>
        <w:rPr>
          <w:lang w:val="kk-KZ"/>
        </w:rPr>
      </w:pPr>
    </w:p>
    <w:p w:rsidR="004353ED" w:rsidRPr="009B3CDE" w:rsidRDefault="004353ED" w:rsidP="004353ED">
      <w:pPr>
        <w:jc w:val="right"/>
        <w:rPr>
          <w:sz w:val="20"/>
        </w:rPr>
      </w:pPr>
      <w:r w:rsidRPr="009B3CDE">
        <w:rPr>
          <w:sz w:val="20"/>
        </w:rPr>
        <w:t xml:space="preserve">Приложение </w:t>
      </w:r>
      <w:r>
        <w:rPr>
          <w:sz w:val="20"/>
        </w:rPr>
        <w:t>7</w:t>
      </w:r>
    </w:p>
    <w:p w:rsidR="004353ED" w:rsidRPr="009B3CDE" w:rsidRDefault="004353ED" w:rsidP="004353ED">
      <w:pPr>
        <w:jc w:val="right"/>
        <w:rPr>
          <w:sz w:val="20"/>
        </w:rPr>
      </w:pPr>
      <w:r w:rsidRPr="009B3CDE">
        <w:rPr>
          <w:sz w:val="20"/>
        </w:rPr>
        <w:t xml:space="preserve">к Договору на услуги по медицинскому страхованию </w:t>
      </w:r>
    </w:p>
    <w:p w:rsidR="004353ED" w:rsidRPr="009B3CDE" w:rsidRDefault="004353ED" w:rsidP="004353ED">
      <w:pPr>
        <w:jc w:val="right"/>
        <w:rPr>
          <w:sz w:val="20"/>
        </w:rPr>
      </w:pPr>
      <w:r w:rsidRPr="009B3CDE">
        <w:rPr>
          <w:sz w:val="20"/>
        </w:rPr>
        <w:t xml:space="preserve">добровольного страхования на случай болезни </w:t>
      </w:r>
    </w:p>
    <w:p w:rsidR="004353ED" w:rsidRPr="009B3CDE" w:rsidRDefault="004353ED" w:rsidP="004353ED">
      <w:pPr>
        <w:jc w:val="right"/>
        <w:rPr>
          <w:b/>
          <w:sz w:val="20"/>
        </w:rPr>
      </w:pPr>
      <w:r w:rsidRPr="009B3CDE">
        <w:rPr>
          <w:sz w:val="20"/>
        </w:rPr>
        <w:t>№ ____________________- от «___» _____________ 201</w:t>
      </w:r>
      <w:r w:rsidR="00985819" w:rsidRPr="00420511">
        <w:rPr>
          <w:sz w:val="20"/>
        </w:rPr>
        <w:t>8</w:t>
      </w:r>
      <w:r w:rsidRPr="009B3CDE">
        <w:rPr>
          <w:sz w:val="20"/>
        </w:rPr>
        <w:t xml:space="preserve"> года</w:t>
      </w:r>
    </w:p>
    <w:p w:rsidR="004353ED" w:rsidRPr="0070173B" w:rsidRDefault="004353ED" w:rsidP="004353ED">
      <w:pPr>
        <w:ind w:left="360"/>
        <w:jc w:val="center"/>
        <w:rPr>
          <w:b/>
        </w:rPr>
      </w:pPr>
    </w:p>
    <w:p w:rsidR="004353ED" w:rsidRPr="000A0BB4" w:rsidRDefault="004353ED" w:rsidP="004353ED">
      <w:pPr>
        <w:rPr>
          <w:vanish/>
        </w:rPr>
      </w:pPr>
      <w:r w:rsidRPr="000A0BB4">
        <w:rPr>
          <w:b/>
        </w:rPr>
        <w:t xml:space="preserve"> (ФОРМА)</w:t>
      </w:r>
    </w:p>
    <w:tbl>
      <w:tblPr>
        <w:tblpPr w:leftFromText="180" w:rightFromText="180" w:vertAnchor="text" w:horzAnchor="margin" w:tblpXSpec="center" w:tblpY="93"/>
        <w:tblW w:w="11005" w:type="dxa"/>
        <w:tblLook w:val="00A0" w:firstRow="1" w:lastRow="0" w:firstColumn="1" w:lastColumn="0" w:noHBand="0" w:noVBand="0"/>
      </w:tblPr>
      <w:tblGrid>
        <w:gridCol w:w="937"/>
        <w:gridCol w:w="2069"/>
        <w:gridCol w:w="697"/>
        <w:gridCol w:w="803"/>
        <w:gridCol w:w="995"/>
        <w:gridCol w:w="1034"/>
        <w:gridCol w:w="937"/>
        <w:gridCol w:w="937"/>
        <w:gridCol w:w="1099"/>
        <w:gridCol w:w="820"/>
        <w:gridCol w:w="677"/>
      </w:tblGrid>
      <w:tr w:rsidR="004353ED" w:rsidRPr="000A0BB4" w:rsidTr="004353ED">
        <w:trPr>
          <w:trHeight w:val="309"/>
        </w:trPr>
        <w:tc>
          <w:tcPr>
            <w:tcW w:w="10328" w:type="dxa"/>
            <w:gridSpan w:val="10"/>
            <w:noWrap/>
            <w:vAlign w:val="center"/>
          </w:tcPr>
          <w:p w:rsidR="004353ED" w:rsidRPr="000A0BB4" w:rsidRDefault="004353ED" w:rsidP="00876C84">
            <w:pPr>
              <w:jc w:val="center"/>
              <w:rPr>
                <w:b/>
                <w:bCs w:val="0"/>
              </w:rPr>
            </w:pPr>
            <w:r w:rsidRPr="000A0BB4">
              <w:rPr>
                <w:b/>
              </w:rPr>
              <w:t>Счет-фактура № __ от "__" _________ 201</w:t>
            </w:r>
            <w:r w:rsidR="00876C84">
              <w:rPr>
                <w:b/>
              </w:rPr>
              <w:t>7</w:t>
            </w:r>
            <w:r w:rsidRPr="000A0BB4">
              <w:rPr>
                <w:b/>
              </w:rPr>
              <w:t xml:space="preserve"> г.</w:t>
            </w:r>
          </w:p>
        </w:tc>
        <w:tc>
          <w:tcPr>
            <w:tcW w:w="677" w:type="dxa"/>
            <w:noWrap/>
            <w:vAlign w:val="center"/>
          </w:tcPr>
          <w:p w:rsidR="004353ED" w:rsidRPr="000A0BB4" w:rsidRDefault="004353ED" w:rsidP="004353ED">
            <w:pPr>
              <w:jc w:val="right"/>
              <w:rPr>
                <w:b/>
                <w:bCs w:val="0"/>
                <w:sz w:val="16"/>
                <w:szCs w:val="16"/>
              </w:rPr>
            </w:pPr>
            <w:r w:rsidRPr="000A0BB4">
              <w:rPr>
                <w:b/>
                <w:sz w:val="16"/>
                <w:szCs w:val="16"/>
              </w:rPr>
              <w:t>(1)</w:t>
            </w:r>
          </w:p>
        </w:tc>
      </w:tr>
      <w:tr w:rsidR="004353ED" w:rsidRPr="000A0BB4" w:rsidTr="004353ED">
        <w:trPr>
          <w:trHeight w:val="250"/>
        </w:trPr>
        <w:tc>
          <w:tcPr>
            <w:tcW w:w="10328" w:type="dxa"/>
            <w:gridSpan w:val="10"/>
            <w:tcBorders>
              <w:top w:val="nil"/>
              <w:left w:val="nil"/>
              <w:bottom w:val="single" w:sz="4" w:space="0" w:color="auto"/>
              <w:right w:val="nil"/>
            </w:tcBorders>
            <w:vAlign w:val="bottom"/>
          </w:tcPr>
          <w:p w:rsidR="004353ED" w:rsidRPr="000A0BB4" w:rsidRDefault="004353ED" w:rsidP="004353ED">
            <w:pPr>
              <w:rPr>
                <w:i/>
                <w:iCs/>
                <w:sz w:val="16"/>
                <w:szCs w:val="16"/>
              </w:rPr>
            </w:pPr>
            <w:r w:rsidRPr="000A0BB4">
              <w:rPr>
                <w:i/>
                <w:iCs/>
                <w:sz w:val="16"/>
                <w:szCs w:val="16"/>
              </w:rPr>
              <w:t> </w:t>
            </w:r>
          </w:p>
        </w:tc>
        <w:tc>
          <w:tcPr>
            <w:tcW w:w="677" w:type="dxa"/>
            <w:tcBorders>
              <w:top w:val="nil"/>
              <w:left w:val="nil"/>
              <w:bottom w:val="single" w:sz="4" w:space="0" w:color="auto"/>
              <w:right w:val="nil"/>
            </w:tcBorders>
            <w:vAlign w:val="bottom"/>
          </w:tcPr>
          <w:p w:rsidR="004353ED" w:rsidRPr="000A0BB4" w:rsidRDefault="004353ED" w:rsidP="004353ED">
            <w:pPr>
              <w:jc w:val="right"/>
              <w:rPr>
                <w:sz w:val="16"/>
                <w:szCs w:val="16"/>
              </w:rPr>
            </w:pPr>
            <w:r w:rsidRPr="000A0BB4">
              <w:rPr>
                <w:sz w:val="16"/>
                <w:szCs w:val="16"/>
              </w:rPr>
              <w:t>(1а)</w:t>
            </w:r>
          </w:p>
        </w:tc>
      </w:tr>
      <w:tr w:rsidR="004353ED" w:rsidRPr="000A0BB4" w:rsidTr="004353ED">
        <w:trPr>
          <w:trHeight w:val="250"/>
        </w:trPr>
        <w:tc>
          <w:tcPr>
            <w:tcW w:w="10328" w:type="dxa"/>
            <w:gridSpan w:val="10"/>
            <w:tcBorders>
              <w:top w:val="nil"/>
              <w:left w:val="nil"/>
              <w:bottom w:val="single" w:sz="4" w:space="0" w:color="auto"/>
              <w:right w:val="nil"/>
            </w:tcBorders>
            <w:vAlign w:val="bottom"/>
          </w:tcPr>
          <w:p w:rsidR="004353ED" w:rsidRPr="000A0BB4" w:rsidRDefault="004353ED" w:rsidP="004353ED">
            <w:pPr>
              <w:rPr>
                <w:b/>
                <w:bCs w:val="0"/>
                <w:sz w:val="16"/>
                <w:szCs w:val="16"/>
              </w:rPr>
            </w:pPr>
            <w:r w:rsidRPr="000A0BB4">
              <w:rPr>
                <w:b/>
                <w:sz w:val="16"/>
                <w:szCs w:val="16"/>
              </w:rPr>
              <w:t xml:space="preserve">Поставщик: </w:t>
            </w:r>
          </w:p>
        </w:tc>
        <w:tc>
          <w:tcPr>
            <w:tcW w:w="677" w:type="dxa"/>
            <w:tcBorders>
              <w:top w:val="nil"/>
              <w:left w:val="nil"/>
              <w:bottom w:val="single" w:sz="4" w:space="0" w:color="auto"/>
              <w:right w:val="nil"/>
            </w:tcBorders>
            <w:noWrap/>
            <w:vAlign w:val="bottom"/>
          </w:tcPr>
          <w:p w:rsidR="004353ED" w:rsidRPr="000A0BB4" w:rsidRDefault="004353ED" w:rsidP="004353ED">
            <w:pPr>
              <w:jc w:val="right"/>
              <w:rPr>
                <w:b/>
                <w:bCs w:val="0"/>
                <w:sz w:val="16"/>
                <w:szCs w:val="16"/>
              </w:rPr>
            </w:pPr>
            <w:r w:rsidRPr="000A0BB4">
              <w:rPr>
                <w:b/>
                <w:sz w:val="16"/>
                <w:szCs w:val="16"/>
              </w:rPr>
              <w:t>(2)</w:t>
            </w:r>
          </w:p>
        </w:tc>
      </w:tr>
      <w:tr w:rsidR="004353ED" w:rsidRPr="000A0BB4" w:rsidTr="004353ED">
        <w:trPr>
          <w:trHeight w:val="308"/>
        </w:trPr>
        <w:tc>
          <w:tcPr>
            <w:tcW w:w="10328" w:type="dxa"/>
            <w:gridSpan w:val="10"/>
            <w:tcBorders>
              <w:top w:val="nil"/>
              <w:left w:val="nil"/>
              <w:bottom w:val="single" w:sz="4" w:space="0" w:color="auto"/>
              <w:right w:val="nil"/>
            </w:tcBorders>
            <w:vAlign w:val="bottom"/>
          </w:tcPr>
          <w:p w:rsidR="004353ED" w:rsidRPr="000A0BB4" w:rsidRDefault="004353ED" w:rsidP="004353ED">
            <w:pPr>
              <w:rPr>
                <w:sz w:val="16"/>
                <w:szCs w:val="16"/>
              </w:rPr>
            </w:pPr>
            <w:r w:rsidRPr="000A0BB4">
              <w:rPr>
                <w:sz w:val="16"/>
                <w:szCs w:val="16"/>
              </w:rPr>
              <w:t xml:space="preserve">РНН, БИН и адрес поставщика:  </w:t>
            </w:r>
          </w:p>
        </w:tc>
        <w:tc>
          <w:tcPr>
            <w:tcW w:w="677" w:type="dxa"/>
            <w:tcBorders>
              <w:top w:val="nil"/>
              <w:left w:val="nil"/>
              <w:bottom w:val="single" w:sz="4" w:space="0" w:color="auto"/>
              <w:right w:val="nil"/>
            </w:tcBorders>
            <w:noWrap/>
            <w:vAlign w:val="bottom"/>
          </w:tcPr>
          <w:p w:rsidR="004353ED" w:rsidRPr="000A0BB4" w:rsidRDefault="004353ED" w:rsidP="004353ED">
            <w:pPr>
              <w:jc w:val="right"/>
              <w:rPr>
                <w:sz w:val="16"/>
                <w:szCs w:val="16"/>
              </w:rPr>
            </w:pPr>
            <w:r w:rsidRPr="000A0BB4">
              <w:rPr>
                <w:sz w:val="16"/>
                <w:szCs w:val="16"/>
              </w:rPr>
              <w:t>(2а)</w:t>
            </w:r>
          </w:p>
        </w:tc>
      </w:tr>
      <w:tr w:rsidR="004353ED" w:rsidRPr="000A0BB4" w:rsidTr="004353ED">
        <w:trPr>
          <w:trHeight w:val="250"/>
        </w:trPr>
        <w:tc>
          <w:tcPr>
            <w:tcW w:w="10328" w:type="dxa"/>
            <w:gridSpan w:val="10"/>
            <w:tcBorders>
              <w:top w:val="nil"/>
              <w:left w:val="nil"/>
              <w:bottom w:val="single" w:sz="4" w:space="0" w:color="auto"/>
              <w:right w:val="nil"/>
            </w:tcBorders>
            <w:vAlign w:val="bottom"/>
          </w:tcPr>
          <w:p w:rsidR="004353ED" w:rsidRPr="000A0BB4" w:rsidRDefault="004353ED" w:rsidP="004353ED">
            <w:pPr>
              <w:rPr>
                <w:sz w:val="16"/>
                <w:szCs w:val="16"/>
              </w:rPr>
            </w:pPr>
            <w:r w:rsidRPr="000A0BB4">
              <w:rPr>
                <w:sz w:val="16"/>
                <w:szCs w:val="16"/>
              </w:rPr>
              <w:t xml:space="preserve">Расчетный счет поставщика: </w:t>
            </w:r>
          </w:p>
        </w:tc>
        <w:tc>
          <w:tcPr>
            <w:tcW w:w="677" w:type="dxa"/>
            <w:tcBorders>
              <w:top w:val="nil"/>
              <w:left w:val="nil"/>
              <w:bottom w:val="single" w:sz="4" w:space="0" w:color="auto"/>
              <w:right w:val="nil"/>
            </w:tcBorders>
            <w:noWrap/>
            <w:vAlign w:val="bottom"/>
          </w:tcPr>
          <w:p w:rsidR="004353ED" w:rsidRPr="000A0BB4" w:rsidRDefault="004353ED" w:rsidP="004353ED">
            <w:pPr>
              <w:jc w:val="right"/>
              <w:rPr>
                <w:sz w:val="16"/>
                <w:szCs w:val="16"/>
              </w:rPr>
            </w:pPr>
            <w:r w:rsidRPr="000A0BB4">
              <w:rPr>
                <w:sz w:val="16"/>
                <w:szCs w:val="16"/>
              </w:rPr>
              <w:t>(2б)</w:t>
            </w:r>
          </w:p>
        </w:tc>
      </w:tr>
      <w:tr w:rsidR="004353ED" w:rsidRPr="000A0BB4" w:rsidTr="004353ED">
        <w:trPr>
          <w:trHeight w:val="250"/>
        </w:trPr>
        <w:tc>
          <w:tcPr>
            <w:tcW w:w="10328" w:type="dxa"/>
            <w:gridSpan w:val="10"/>
            <w:tcBorders>
              <w:top w:val="nil"/>
              <w:left w:val="nil"/>
              <w:bottom w:val="single" w:sz="4" w:space="0" w:color="auto"/>
              <w:right w:val="nil"/>
            </w:tcBorders>
            <w:vAlign w:val="bottom"/>
          </w:tcPr>
          <w:p w:rsidR="004353ED" w:rsidRPr="000A0BB4" w:rsidRDefault="004353ED" w:rsidP="004353ED">
            <w:pPr>
              <w:rPr>
                <w:sz w:val="16"/>
                <w:szCs w:val="16"/>
              </w:rPr>
            </w:pPr>
            <w:r w:rsidRPr="000A0BB4">
              <w:rPr>
                <w:sz w:val="16"/>
                <w:szCs w:val="16"/>
              </w:rPr>
              <w:t xml:space="preserve">Свидетельство о постановке на регистрационный учет по НДС:   </w:t>
            </w:r>
          </w:p>
        </w:tc>
        <w:tc>
          <w:tcPr>
            <w:tcW w:w="677" w:type="dxa"/>
            <w:tcBorders>
              <w:top w:val="nil"/>
              <w:left w:val="nil"/>
              <w:bottom w:val="single" w:sz="4" w:space="0" w:color="auto"/>
              <w:right w:val="nil"/>
            </w:tcBorders>
            <w:noWrap/>
            <w:vAlign w:val="bottom"/>
          </w:tcPr>
          <w:p w:rsidR="004353ED" w:rsidRPr="000A0BB4" w:rsidRDefault="004353ED" w:rsidP="004353ED">
            <w:pPr>
              <w:jc w:val="right"/>
              <w:rPr>
                <w:sz w:val="16"/>
                <w:szCs w:val="16"/>
              </w:rPr>
            </w:pPr>
            <w:r w:rsidRPr="000A0BB4">
              <w:rPr>
                <w:sz w:val="16"/>
                <w:szCs w:val="16"/>
              </w:rPr>
              <w:t> </w:t>
            </w:r>
          </w:p>
        </w:tc>
      </w:tr>
      <w:tr w:rsidR="004353ED" w:rsidRPr="000A0BB4" w:rsidTr="004353ED">
        <w:trPr>
          <w:trHeight w:val="250"/>
        </w:trPr>
        <w:tc>
          <w:tcPr>
            <w:tcW w:w="10328" w:type="dxa"/>
            <w:gridSpan w:val="10"/>
            <w:tcBorders>
              <w:top w:val="nil"/>
              <w:left w:val="nil"/>
              <w:bottom w:val="single" w:sz="4" w:space="0" w:color="auto"/>
              <w:right w:val="nil"/>
            </w:tcBorders>
            <w:vAlign w:val="bottom"/>
          </w:tcPr>
          <w:p w:rsidR="004353ED" w:rsidRPr="000A0BB4" w:rsidRDefault="004353ED" w:rsidP="004353ED">
            <w:pPr>
              <w:rPr>
                <w:sz w:val="16"/>
                <w:szCs w:val="16"/>
              </w:rPr>
            </w:pPr>
            <w:r w:rsidRPr="000A0BB4">
              <w:rPr>
                <w:sz w:val="16"/>
                <w:szCs w:val="16"/>
              </w:rPr>
              <w:t xml:space="preserve">Договор (контракт) на поставку товаров (работ, услуг): </w:t>
            </w:r>
          </w:p>
        </w:tc>
        <w:tc>
          <w:tcPr>
            <w:tcW w:w="677" w:type="dxa"/>
            <w:tcBorders>
              <w:top w:val="nil"/>
              <w:left w:val="nil"/>
              <w:bottom w:val="single" w:sz="4" w:space="0" w:color="auto"/>
              <w:right w:val="nil"/>
            </w:tcBorders>
            <w:noWrap/>
            <w:vAlign w:val="bottom"/>
          </w:tcPr>
          <w:p w:rsidR="004353ED" w:rsidRPr="000A0BB4" w:rsidRDefault="004353ED" w:rsidP="004353ED">
            <w:pPr>
              <w:jc w:val="right"/>
              <w:rPr>
                <w:sz w:val="16"/>
                <w:szCs w:val="16"/>
              </w:rPr>
            </w:pPr>
            <w:r w:rsidRPr="000A0BB4">
              <w:rPr>
                <w:sz w:val="16"/>
                <w:szCs w:val="16"/>
              </w:rPr>
              <w:t>(3)</w:t>
            </w:r>
          </w:p>
        </w:tc>
      </w:tr>
      <w:tr w:rsidR="004353ED" w:rsidRPr="000A0BB4" w:rsidTr="004353ED">
        <w:trPr>
          <w:trHeight w:val="250"/>
        </w:trPr>
        <w:tc>
          <w:tcPr>
            <w:tcW w:w="10328" w:type="dxa"/>
            <w:gridSpan w:val="10"/>
            <w:tcBorders>
              <w:top w:val="nil"/>
              <w:left w:val="nil"/>
              <w:bottom w:val="single" w:sz="4" w:space="0" w:color="auto"/>
              <w:right w:val="nil"/>
            </w:tcBorders>
            <w:vAlign w:val="bottom"/>
          </w:tcPr>
          <w:p w:rsidR="004353ED" w:rsidRPr="000A0BB4" w:rsidRDefault="004353ED" w:rsidP="004353ED">
            <w:pPr>
              <w:rPr>
                <w:sz w:val="16"/>
                <w:szCs w:val="16"/>
              </w:rPr>
            </w:pPr>
            <w:r w:rsidRPr="000A0BB4">
              <w:rPr>
                <w:sz w:val="16"/>
                <w:szCs w:val="16"/>
              </w:rPr>
              <w:t>Условия оплаты по договору (контракту): безналичный расчет</w:t>
            </w:r>
          </w:p>
        </w:tc>
        <w:tc>
          <w:tcPr>
            <w:tcW w:w="677" w:type="dxa"/>
            <w:tcBorders>
              <w:top w:val="nil"/>
              <w:left w:val="nil"/>
              <w:bottom w:val="single" w:sz="4" w:space="0" w:color="auto"/>
              <w:right w:val="nil"/>
            </w:tcBorders>
            <w:noWrap/>
            <w:vAlign w:val="bottom"/>
          </w:tcPr>
          <w:p w:rsidR="004353ED" w:rsidRPr="000A0BB4" w:rsidRDefault="004353ED" w:rsidP="004353ED">
            <w:pPr>
              <w:jc w:val="right"/>
              <w:rPr>
                <w:sz w:val="16"/>
                <w:szCs w:val="16"/>
              </w:rPr>
            </w:pPr>
            <w:r w:rsidRPr="000A0BB4">
              <w:rPr>
                <w:sz w:val="16"/>
                <w:szCs w:val="16"/>
              </w:rPr>
              <w:t>(4)</w:t>
            </w:r>
          </w:p>
        </w:tc>
      </w:tr>
      <w:tr w:rsidR="004353ED" w:rsidRPr="000A0BB4" w:rsidTr="004353ED">
        <w:trPr>
          <w:trHeight w:val="250"/>
        </w:trPr>
        <w:tc>
          <w:tcPr>
            <w:tcW w:w="10328" w:type="dxa"/>
            <w:gridSpan w:val="10"/>
            <w:vAlign w:val="bottom"/>
          </w:tcPr>
          <w:p w:rsidR="004353ED" w:rsidRPr="000A0BB4" w:rsidRDefault="004353ED" w:rsidP="004353ED">
            <w:pPr>
              <w:rPr>
                <w:sz w:val="16"/>
                <w:szCs w:val="16"/>
              </w:rPr>
            </w:pPr>
            <w:r w:rsidRPr="000A0BB4">
              <w:rPr>
                <w:sz w:val="16"/>
                <w:szCs w:val="16"/>
              </w:rPr>
              <w:t xml:space="preserve">Пункт назначения поставляемых товаров (работ, услуг): </w:t>
            </w:r>
          </w:p>
        </w:tc>
        <w:tc>
          <w:tcPr>
            <w:tcW w:w="677" w:type="dxa"/>
            <w:noWrap/>
            <w:vAlign w:val="bottom"/>
          </w:tcPr>
          <w:p w:rsidR="004353ED" w:rsidRPr="000A0BB4" w:rsidRDefault="004353ED" w:rsidP="004353ED">
            <w:pPr>
              <w:rPr>
                <w:sz w:val="16"/>
                <w:szCs w:val="16"/>
              </w:rPr>
            </w:pPr>
          </w:p>
        </w:tc>
      </w:tr>
      <w:tr w:rsidR="004353ED" w:rsidRPr="000A0BB4" w:rsidTr="004353ED">
        <w:trPr>
          <w:trHeight w:val="147"/>
        </w:trPr>
        <w:tc>
          <w:tcPr>
            <w:tcW w:w="10328" w:type="dxa"/>
            <w:gridSpan w:val="10"/>
            <w:tcBorders>
              <w:top w:val="single" w:sz="4" w:space="0" w:color="auto"/>
              <w:left w:val="nil"/>
              <w:bottom w:val="nil"/>
              <w:right w:val="nil"/>
            </w:tcBorders>
          </w:tcPr>
          <w:p w:rsidR="004353ED" w:rsidRPr="000A0BB4" w:rsidRDefault="004353ED" w:rsidP="004353ED">
            <w:pPr>
              <w:jc w:val="center"/>
              <w:rPr>
                <w:i/>
                <w:iCs/>
                <w:sz w:val="12"/>
                <w:szCs w:val="12"/>
              </w:rPr>
            </w:pPr>
            <w:r w:rsidRPr="000A0BB4">
              <w:rPr>
                <w:i/>
                <w:iCs/>
                <w:sz w:val="12"/>
                <w:szCs w:val="12"/>
              </w:rPr>
              <w:t>государство, регион, область, город, район</w:t>
            </w:r>
          </w:p>
        </w:tc>
        <w:tc>
          <w:tcPr>
            <w:tcW w:w="677" w:type="dxa"/>
            <w:tcBorders>
              <w:top w:val="single" w:sz="4" w:space="0" w:color="auto"/>
              <w:left w:val="nil"/>
              <w:bottom w:val="nil"/>
              <w:right w:val="nil"/>
            </w:tcBorders>
            <w:noWrap/>
          </w:tcPr>
          <w:p w:rsidR="004353ED" w:rsidRPr="000A0BB4" w:rsidRDefault="004353ED" w:rsidP="004353ED">
            <w:pPr>
              <w:jc w:val="right"/>
              <w:rPr>
                <w:i/>
                <w:iCs/>
                <w:sz w:val="14"/>
                <w:szCs w:val="14"/>
              </w:rPr>
            </w:pPr>
            <w:r w:rsidRPr="000A0BB4">
              <w:rPr>
                <w:i/>
                <w:iCs/>
                <w:sz w:val="14"/>
                <w:szCs w:val="14"/>
              </w:rPr>
              <w:t> </w:t>
            </w:r>
          </w:p>
        </w:tc>
      </w:tr>
      <w:tr w:rsidR="004353ED" w:rsidRPr="000A0BB4" w:rsidTr="004353ED">
        <w:trPr>
          <w:trHeight w:val="250"/>
        </w:trPr>
        <w:tc>
          <w:tcPr>
            <w:tcW w:w="10328" w:type="dxa"/>
            <w:gridSpan w:val="10"/>
            <w:tcBorders>
              <w:top w:val="nil"/>
              <w:left w:val="nil"/>
              <w:bottom w:val="single" w:sz="4" w:space="0" w:color="auto"/>
              <w:right w:val="nil"/>
            </w:tcBorders>
            <w:vAlign w:val="bottom"/>
          </w:tcPr>
          <w:p w:rsidR="004353ED" w:rsidRPr="000A0BB4" w:rsidRDefault="004353ED" w:rsidP="004353ED">
            <w:pPr>
              <w:rPr>
                <w:sz w:val="16"/>
                <w:szCs w:val="16"/>
              </w:rPr>
            </w:pPr>
            <w:r w:rsidRPr="000A0BB4">
              <w:rPr>
                <w:sz w:val="16"/>
                <w:szCs w:val="16"/>
              </w:rPr>
              <w:t xml:space="preserve">Поставка товаров (работ,услуг) осуществлена по доверенности: </w:t>
            </w:r>
          </w:p>
        </w:tc>
        <w:tc>
          <w:tcPr>
            <w:tcW w:w="677" w:type="dxa"/>
            <w:tcBorders>
              <w:top w:val="nil"/>
              <w:left w:val="nil"/>
              <w:bottom w:val="single" w:sz="4" w:space="0" w:color="auto"/>
              <w:right w:val="nil"/>
            </w:tcBorders>
            <w:noWrap/>
            <w:vAlign w:val="bottom"/>
          </w:tcPr>
          <w:p w:rsidR="004353ED" w:rsidRPr="000A0BB4" w:rsidRDefault="004353ED" w:rsidP="004353ED">
            <w:pPr>
              <w:jc w:val="right"/>
              <w:rPr>
                <w:sz w:val="16"/>
                <w:szCs w:val="16"/>
              </w:rPr>
            </w:pPr>
            <w:r w:rsidRPr="000A0BB4">
              <w:rPr>
                <w:sz w:val="16"/>
                <w:szCs w:val="16"/>
              </w:rPr>
              <w:t>(5)</w:t>
            </w:r>
          </w:p>
        </w:tc>
      </w:tr>
      <w:tr w:rsidR="004353ED" w:rsidRPr="000A0BB4" w:rsidTr="004353ED">
        <w:trPr>
          <w:trHeight w:val="250"/>
        </w:trPr>
        <w:tc>
          <w:tcPr>
            <w:tcW w:w="10328" w:type="dxa"/>
            <w:gridSpan w:val="10"/>
            <w:tcBorders>
              <w:top w:val="nil"/>
              <w:left w:val="nil"/>
              <w:bottom w:val="single" w:sz="4" w:space="0" w:color="auto"/>
              <w:right w:val="nil"/>
            </w:tcBorders>
            <w:vAlign w:val="bottom"/>
          </w:tcPr>
          <w:p w:rsidR="004353ED" w:rsidRPr="000A0BB4" w:rsidRDefault="004353ED" w:rsidP="004353ED">
            <w:pPr>
              <w:rPr>
                <w:sz w:val="16"/>
                <w:szCs w:val="16"/>
              </w:rPr>
            </w:pPr>
            <w:r w:rsidRPr="000A0BB4">
              <w:rPr>
                <w:sz w:val="16"/>
                <w:szCs w:val="16"/>
              </w:rPr>
              <w:t>Способ отправления:</w:t>
            </w:r>
          </w:p>
        </w:tc>
        <w:tc>
          <w:tcPr>
            <w:tcW w:w="677" w:type="dxa"/>
            <w:tcBorders>
              <w:top w:val="nil"/>
              <w:left w:val="nil"/>
              <w:bottom w:val="single" w:sz="4" w:space="0" w:color="auto"/>
              <w:right w:val="nil"/>
            </w:tcBorders>
            <w:noWrap/>
            <w:vAlign w:val="bottom"/>
          </w:tcPr>
          <w:p w:rsidR="004353ED" w:rsidRPr="000A0BB4" w:rsidRDefault="004353ED" w:rsidP="004353ED">
            <w:pPr>
              <w:jc w:val="right"/>
              <w:rPr>
                <w:sz w:val="16"/>
                <w:szCs w:val="16"/>
              </w:rPr>
            </w:pPr>
            <w:r w:rsidRPr="000A0BB4">
              <w:rPr>
                <w:sz w:val="16"/>
                <w:szCs w:val="16"/>
              </w:rPr>
              <w:t>(6)</w:t>
            </w:r>
          </w:p>
        </w:tc>
      </w:tr>
      <w:tr w:rsidR="004353ED" w:rsidRPr="000A0BB4" w:rsidTr="004353ED">
        <w:trPr>
          <w:trHeight w:val="250"/>
        </w:trPr>
        <w:tc>
          <w:tcPr>
            <w:tcW w:w="10328" w:type="dxa"/>
            <w:gridSpan w:val="10"/>
            <w:tcBorders>
              <w:top w:val="nil"/>
              <w:left w:val="nil"/>
              <w:bottom w:val="single" w:sz="4" w:space="0" w:color="auto"/>
              <w:right w:val="nil"/>
            </w:tcBorders>
            <w:vAlign w:val="bottom"/>
          </w:tcPr>
          <w:p w:rsidR="004353ED" w:rsidRPr="000A0BB4" w:rsidRDefault="004353ED" w:rsidP="004353ED">
            <w:pPr>
              <w:rPr>
                <w:sz w:val="16"/>
                <w:szCs w:val="16"/>
              </w:rPr>
            </w:pPr>
            <w:r w:rsidRPr="000A0BB4">
              <w:rPr>
                <w:sz w:val="16"/>
                <w:szCs w:val="16"/>
              </w:rPr>
              <w:t xml:space="preserve">Товарно-транспортная накладная: </w:t>
            </w:r>
          </w:p>
        </w:tc>
        <w:tc>
          <w:tcPr>
            <w:tcW w:w="677" w:type="dxa"/>
            <w:tcBorders>
              <w:top w:val="nil"/>
              <w:left w:val="nil"/>
              <w:bottom w:val="single" w:sz="4" w:space="0" w:color="auto"/>
              <w:right w:val="nil"/>
            </w:tcBorders>
            <w:noWrap/>
            <w:vAlign w:val="bottom"/>
          </w:tcPr>
          <w:p w:rsidR="004353ED" w:rsidRPr="000A0BB4" w:rsidRDefault="004353ED" w:rsidP="004353ED">
            <w:pPr>
              <w:jc w:val="right"/>
              <w:rPr>
                <w:sz w:val="16"/>
                <w:szCs w:val="16"/>
              </w:rPr>
            </w:pPr>
            <w:r w:rsidRPr="000A0BB4">
              <w:rPr>
                <w:sz w:val="16"/>
                <w:szCs w:val="16"/>
              </w:rPr>
              <w:t>(7)</w:t>
            </w:r>
          </w:p>
        </w:tc>
      </w:tr>
      <w:tr w:rsidR="004353ED" w:rsidRPr="000A0BB4" w:rsidTr="004353ED">
        <w:trPr>
          <w:trHeight w:val="250"/>
        </w:trPr>
        <w:tc>
          <w:tcPr>
            <w:tcW w:w="10328" w:type="dxa"/>
            <w:gridSpan w:val="10"/>
            <w:vAlign w:val="bottom"/>
          </w:tcPr>
          <w:p w:rsidR="004353ED" w:rsidRPr="000A0BB4" w:rsidRDefault="004353ED" w:rsidP="004353ED">
            <w:pPr>
              <w:rPr>
                <w:sz w:val="16"/>
                <w:szCs w:val="16"/>
              </w:rPr>
            </w:pPr>
            <w:r w:rsidRPr="000A0BB4">
              <w:rPr>
                <w:sz w:val="16"/>
                <w:szCs w:val="16"/>
              </w:rPr>
              <w:t xml:space="preserve">Грузоотправитель:  </w:t>
            </w:r>
          </w:p>
        </w:tc>
        <w:tc>
          <w:tcPr>
            <w:tcW w:w="677" w:type="dxa"/>
            <w:noWrap/>
            <w:vAlign w:val="bottom"/>
          </w:tcPr>
          <w:p w:rsidR="004353ED" w:rsidRPr="000A0BB4" w:rsidRDefault="004353ED" w:rsidP="004353ED">
            <w:pPr>
              <w:jc w:val="right"/>
              <w:rPr>
                <w:sz w:val="16"/>
                <w:szCs w:val="16"/>
              </w:rPr>
            </w:pPr>
            <w:r w:rsidRPr="000A0BB4">
              <w:rPr>
                <w:sz w:val="16"/>
                <w:szCs w:val="16"/>
              </w:rPr>
              <w:t>(8)</w:t>
            </w:r>
          </w:p>
        </w:tc>
      </w:tr>
      <w:tr w:rsidR="004353ED" w:rsidRPr="000A0BB4" w:rsidTr="004353ED">
        <w:trPr>
          <w:trHeight w:val="250"/>
        </w:trPr>
        <w:tc>
          <w:tcPr>
            <w:tcW w:w="10328" w:type="dxa"/>
            <w:gridSpan w:val="10"/>
            <w:tcBorders>
              <w:top w:val="single" w:sz="4" w:space="0" w:color="auto"/>
              <w:left w:val="nil"/>
              <w:bottom w:val="nil"/>
              <w:right w:val="nil"/>
            </w:tcBorders>
          </w:tcPr>
          <w:p w:rsidR="004353ED" w:rsidRPr="000A0BB4" w:rsidRDefault="004353ED" w:rsidP="004353ED">
            <w:pPr>
              <w:jc w:val="center"/>
              <w:rPr>
                <w:i/>
                <w:iCs/>
                <w:sz w:val="12"/>
                <w:szCs w:val="12"/>
              </w:rPr>
            </w:pPr>
            <w:r w:rsidRPr="000A0BB4">
              <w:rPr>
                <w:i/>
                <w:iCs/>
                <w:sz w:val="12"/>
                <w:szCs w:val="12"/>
              </w:rPr>
              <w:t>(РНН, наименование и адрес)</w:t>
            </w:r>
          </w:p>
        </w:tc>
        <w:tc>
          <w:tcPr>
            <w:tcW w:w="677" w:type="dxa"/>
            <w:tcBorders>
              <w:top w:val="single" w:sz="4" w:space="0" w:color="auto"/>
              <w:left w:val="nil"/>
              <w:bottom w:val="nil"/>
              <w:right w:val="nil"/>
            </w:tcBorders>
            <w:noWrap/>
          </w:tcPr>
          <w:p w:rsidR="004353ED" w:rsidRPr="000A0BB4" w:rsidRDefault="004353ED" w:rsidP="004353ED">
            <w:pPr>
              <w:jc w:val="right"/>
              <w:rPr>
                <w:i/>
                <w:iCs/>
                <w:sz w:val="14"/>
                <w:szCs w:val="14"/>
              </w:rPr>
            </w:pPr>
            <w:r w:rsidRPr="000A0BB4">
              <w:rPr>
                <w:i/>
                <w:iCs/>
                <w:sz w:val="14"/>
                <w:szCs w:val="14"/>
              </w:rPr>
              <w:t> </w:t>
            </w:r>
          </w:p>
        </w:tc>
      </w:tr>
      <w:tr w:rsidR="004353ED" w:rsidRPr="000A0BB4" w:rsidTr="004353ED">
        <w:trPr>
          <w:trHeight w:val="471"/>
        </w:trPr>
        <w:tc>
          <w:tcPr>
            <w:tcW w:w="10328" w:type="dxa"/>
            <w:gridSpan w:val="10"/>
            <w:vAlign w:val="bottom"/>
          </w:tcPr>
          <w:p w:rsidR="004353ED" w:rsidRPr="000A0BB4" w:rsidRDefault="004353ED" w:rsidP="004353ED">
            <w:pPr>
              <w:rPr>
                <w:sz w:val="16"/>
                <w:szCs w:val="16"/>
              </w:rPr>
            </w:pPr>
            <w:r w:rsidRPr="000A0BB4">
              <w:rPr>
                <w:b/>
                <w:sz w:val="16"/>
                <w:szCs w:val="16"/>
              </w:rPr>
              <w:t>Грузополучатель:</w:t>
            </w:r>
            <w:r w:rsidRPr="000A0BB4">
              <w:rPr>
                <w:sz w:val="16"/>
                <w:szCs w:val="16"/>
              </w:rPr>
              <w:t xml:space="preserve"> Товарищество с ограниченной ответственностью "Жамбыл Петролеум" от имени и по поручению АО Национальная Компания "КазМунайГаз" по Соглашению № 411 о привлечении оператора по Контракту № 2609 от 21.04.2008 года, на проведение Разведки углеводородного сырья по участку "Жамбыл", расположенному в Каспийском море между Министерством Энергетики и АО НК "КазМунайГаз"</w:t>
            </w:r>
          </w:p>
        </w:tc>
        <w:tc>
          <w:tcPr>
            <w:tcW w:w="677" w:type="dxa"/>
            <w:noWrap/>
            <w:vAlign w:val="bottom"/>
          </w:tcPr>
          <w:p w:rsidR="004353ED" w:rsidRPr="000A0BB4" w:rsidRDefault="004353ED" w:rsidP="004353ED">
            <w:pPr>
              <w:jc w:val="right"/>
              <w:rPr>
                <w:sz w:val="16"/>
                <w:szCs w:val="16"/>
              </w:rPr>
            </w:pPr>
            <w:r w:rsidRPr="000A0BB4">
              <w:rPr>
                <w:sz w:val="16"/>
                <w:szCs w:val="16"/>
              </w:rPr>
              <w:t>(9)</w:t>
            </w:r>
          </w:p>
        </w:tc>
      </w:tr>
      <w:tr w:rsidR="004353ED" w:rsidRPr="000A0BB4" w:rsidTr="004353ED">
        <w:trPr>
          <w:trHeight w:val="250"/>
        </w:trPr>
        <w:tc>
          <w:tcPr>
            <w:tcW w:w="10328" w:type="dxa"/>
            <w:gridSpan w:val="10"/>
            <w:tcBorders>
              <w:top w:val="single" w:sz="4" w:space="0" w:color="auto"/>
              <w:left w:val="nil"/>
              <w:bottom w:val="nil"/>
              <w:right w:val="nil"/>
            </w:tcBorders>
          </w:tcPr>
          <w:p w:rsidR="004353ED" w:rsidRPr="000A0BB4" w:rsidRDefault="004353ED" w:rsidP="004353ED">
            <w:pPr>
              <w:jc w:val="center"/>
              <w:rPr>
                <w:i/>
                <w:iCs/>
                <w:sz w:val="12"/>
                <w:szCs w:val="12"/>
              </w:rPr>
            </w:pPr>
            <w:r w:rsidRPr="000A0BB4">
              <w:rPr>
                <w:i/>
                <w:iCs/>
                <w:sz w:val="12"/>
                <w:szCs w:val="12"/>
              </w:rPr>
              <w:t>(РНН, наименование и адрес)</w:t>
            </w:r>
          </w:p>
        </w:tc>
        <w:tc>
          <w:tcPr>
            <w:tcW w:w="677" w:type="dxa"/>
            <w:tcBorders>
              <w:top w:val="single" w:sz="4" w:space="0" w:color="auto"/>
              <w:left w:val="nil"/>
              <w:bottom w:val="nil"/>
              <w:right w:val="nil"/>
            </w:tcBorders>
            <w:noWrap/>
          </w:tcPr>
          <w:p w:rsidR="004353ED" w:rsidRPr="000A0BB4" w:rsidRDefault="004353ED" w:rsidP="004353ED">
            <w:pPr>
              <w:jc w:val="right"/>
              <w:rPr>
                <w:i/>
                <w:iCs/>
                <w:sz w:val="14"/>
                <w:szCs w:val="14"/>
              </w:rPr>
            </w:pPr>
            <w:r w:rsidRPr="000A0BB4">
              <w:rPr>
                <w:i/>
                <w:iCs/>
                <w:sz w:val="14"/>
                <w:szCs w:val="14"/>
              </w:rPr>
              <w:t> </w:t>
            </w:r>
          </w:p>
        </w:tc>
      </w:tr>
      <w:tr w:rsidR="004353ED" w:rsidRPr="000A0BB4" w:rsidTr="004353ED">
        <w:trPr>
          <w:trHeight w:val="250"/>
        </w:trPr>
        <w:tc>
          <w:tcPr>
            <w:tcW w:w="10328" w:type="dxa"/>
            <w:gridSpan w:val="10"/>
            <w:tcBorders>
              <w:top w:val="nil"/>
              <w:left w:val="nil"/>
              <w:bottom w:val="single" w:sz="4" w:space="0" w:color="auto"/>
              <w:right w:val="nil"/>
            </w:tcBorders>
            <w:vAlign w:val="bottom"/>
          </w:tcPr>
          <w:p w:rsidR="004353ED" w:rsidRPr="000A0BB4" w:rsidRDefault="004353ED" w:rsidP="004353ED">
            <w:pPr>
              <w:rPr>
                <w:sz w:val="16"/>
                <w:szCs w:val="16"/>
              </w:rPr>
            </w:pPr>
            <w:r w:rsidRPr="000A0BB4">
              <w:rPr>
                <w:sz w:val="16"/>
                <w:szCs w:val="16"/>
              </w:rPr>
              <w:t>РНН и адрес грузополучателя:  РНН 150 100 267 426, БИН 090 340 002 825, г. Атырау,  ул. М. Утемисова, 132а</w:t>
            </w:r>
          </w:p>
        </w:tc>
        <w:tc>
          <w:tcPr>
            <w:tcW w:w="677" w:type="dxa"/>
            <w:tcBorders>
              <w:top w:val="nil"/>
              <w:left w:val="nil"/>
              <w:bottom w:val="single" w:sz="4" w:space="0" w:color="auto"/>
              <w:right w:val="nil"/>
            </w:tcBorders>
            <w:noWrap/>
            <w:vAlign w:val="bottom"/>
          </w:tcPr>
          <w:p w:rsidR="004353ED" w:rsidRPr="000A0BB4" w:rsidRDefault="004353ED" w:rsidP="004353ED">
            <w:pPr>
              <w:jc w:val="right"/>
              <w:rPr>
                <w:sz w:val="16"/>
                <w:szCs w:val="16"/>
              </w:rPr>
            </w:pPr>
            <w:r w:rsidRPr="000A0BB4">
              <w:rPr>
                <w:sz w:val="16"/>
                <w:szCs w:val="16"/>
              </w:rPr>
              <w:t>(9а)</w:t>
            </w:r>
          </w:p>
        </w:tc>
      </w:tr>
      <w:tr w:rsidR="004353ED" w:rsidRPr="000A0BB4" w:rsidTr="004353ED">
        <w:trPr>
          <w:trHeight w:val="250"/>
        </w:trPr>
        <w:tc>
          <w:tcPr>
            <w:tcW w:w="10328" w:type="dxa"/>
            <w:gridSpan w:val="10"/>
            <w:tcBorders>
              <w:top w:val="nil"/>
              <w:left w:val="nil"/>
              <w:bottom w:val="single" w:sz="4" w:space="0" w:color="auto"/>
              <w:right w:val="nil"/>
            </w:tcBorders>
            <w:vAlign w:val="bottom"/>
          </w:tcPr>
          <w:p w:rsidR="004353ED" w:rsidRPr="000A0BB4" w:rsidRDefault="004353ED" w:rsidP="004353ED">
            <w:pPr>
              <w:rPr>
                <w:sz w:val="16"/>
                <w:szCs w:val="16"/>
              </w:rPr>
            </w:pPr>
            <w:r w:rsidRPr="000A0BB4">
              <w:rPr>
                <w:sz w:val="16"/>
                <w:szCs w:val="16"/>
              </w:rPr>
              <w:t>Расчетный счет грузополучателя:  KZ886010141000150021 в банке АО "Народный Банк Казахстана", БИК HSBKKZKX</w:t>
            </w:r>
          </w:p>
        </w:tc>
        <w:tc>
          <w:tcPr>
            <w:tcW w:w="677" w:type="dxa"/>
            <w:tcBorders>
              <w:top w:val="nil"/>
              <w:left w:val="nil"/>
              <w:bottom w:val="single" w:sz="4" w:space="0" w:color="auto"/>
              <w:right w:val="nil"/>
            </w:tcBorders>
            <w:noWrap/>
            <w:vAlign w:val="bottom"/>
          </w:tcPr>
          <w:p w:rsidR="004353ED" w:rsidRPr="000A0BB4" w:rsidRDefault="004353ED" w:rsidP="004353ED">
            <w:pPr>
              <w:jc w:val="right"/>
              <w:rPr>
                <w:sz w:val="16"/>
                <w:szCs w:val="16"/>
              </w:rPr>
            </w:pPr>
            <w:r w:rsidRPr="000A0BB4">
              <w:rPr>
                <w:sz w:val="16"/>
                <w:szCs w:val="16"/>
              </w:rPr>
              <w:t>(9б)</w:t>
            </w:r>
          </w:p>
        </w:tc>
      </w:tr>
      <w:tr w:rsidR="004353ED" w:rsidRPr="000A0BB4" w:rsidTr="004353ED">
        <w:trPr>
          <w:trHeight w:val="412"/>
        </w:trPr>
        <w:tc>
          <w:tcPr>
            <w:tcW w:w="10328" w:type="dxa"/>
            <w:gridSpan w:val="10"/>
            <w:tcBorders>
              <w:top w:val="nil"/>
              <w:left w:val="nil"/>
              <w:bottom w:val="single" w:sz="4" w:space="0" w:color="auto"/>
              <w:right w:val="nil"/>
            </w:tcBorders>
            <w:vAlign w:val="bottom"/>
          </w:tcPr>
          <w:p w:rsidR="004353ED" w:rsidRPr="000A0BB4" w:rsidRDefault="004353ED" w:rsidP="004353ED">
            <w:pPr>
              <w:rPr>
                <w:b/>
                <w:bCs w:val="0"/>
                <w:sz w:val="16"/>
                <w:szCs w:val="16"/>
              </w:rPr>
            </w:pPr>
            <w:r w:rsidRPr="000A0BB4">
              <w:rPr>
                <w:b/>
                <w:sz w:val="16"/>
                <w:szCs w:val="16"/>
              </w:rPr>
              <w:t xml:space="preserve">Покупатель:  Акционерное общество "Национальная компания "КазМунайГаз" </w:t>
            </w:r>
          </w:p>
        </w:tc>
        <w:tc>
          <w:tcPr>
            <w:tcW w:w="677" w:type="dxa"/>
            <w:tcBorders>
              <w:top w:val="nil"/>
              <w:left w:val="nil"/>
              <w:bottom w:val="single" w:sz="4" w:space="0" w:color="auto"/>
              <w:right w:val="nil"/>
            </w:tcBorders>
            <w:noWrap/>
            <w:vAlign w:val="bottom"/>
          </w:tcPr>
          <w:p w:rsidR="004353ED" w:rsidRPr="000A0BB4" w:rsidRDefault="004353ED" w:rsidP="004353ED">
            <w:pPr>
              <w:jc w:val="right"/>
              <w:rPr>
                <w:b/>
                <w:bCs w:val="0"/>
                <w:sz w:val="16"/>
                <w:szCs w:val="16"/>
              </w:rPr>
            </w:pPr>
            <w:r w:rsidRPr="000A0BB4">
              <w:rPr>
                <w:b/>
                <w:sz w:val="16"/>
                <w:szCs w:val="16"/>
              </w:rPr>
              <w:t>(10)</w:t>
            </w:r>
          </w:p>
        </w:tc>
      </w:tr>
      <w:tr w:rsidR="004353ED" w:rsidRPr="000A0BB4" w:rsidTr="004353ED">
        <w:trPr>
          <w:trHeight w:val="250"/>
        </w:trPr>
        <w:tc>
          <w:tcPr>
            <w:tcW w:w="10328" w:type="dxa"/>
            <w:gridSpan w:val="10"/>
            <w:tcBorders>
              <w:top w:val="nil"/>
              <w:left w:val="nil"/>
              <w:bottom w:val="single" w:sz="4" w:space="0" w:color="auto"/>
              <w:right w:val="nil"/>
            </w:tcBorders>
            <w:vAlign w:val="bottom"/>
          </w:tcPr>
          <w:p w:rsidR="004353ED" w:rsidRPr="000A0BB4" w:rsidRDefault="004353ED" w:rsidP="004353ED">
            <w:pPr>
              <w:rPr>
                <w:sz w:val="16"/>
                <w:szCs w:val="16"/>
              </w:rPr>
            </w:pPr>
            <w:r w:rsidRPr="000A0BB4">
              <w:rPr>
                <w:sz w:val="16"/>
                <w:szCs w:val="16"/>
              </w:rPr>
              <w:t>РНН и адрес покупателя:  620 100 210 025, БИН 020240000555, г.Астана, пр. Кабанбай Батыра 19</w:t>
            </w:r>
          </w:p>
        </w:tc>
        <w:tc>
          <w:tcPr>
            <w:tcW w:w="677" w:type="dxa"/>
            <w:tcBorders>
              <w:top w:val="nil"/>
              <w:left w:val="nil"/>
              <w:bottom w:val="single" w:sz="4" w:space="0" w:color="auto"/>
              <w:right w:val="nil"/>
            </w:tcBorders>
            <w:noWrap/>
            <w:vAlign w:val="bottom"/>
          </w:tcPr>
          <w:p w:rsidR="004353ED" w:rsidRPr="000A0BB4" w:rsidRDefault="004353ED" w:rsidP="004353ED">
            <w:pPr>
              <w:jc w:val="right"/>
              <w:rPr>
                <w:sz w:val="16"/>
                <w:szCs w:val="16"/>
              </w:rPr>
            </w:pPr>
            <w:r w:rsidRPr="000A0BB4">
              <w:rPr>
                <w:sz w:val="16"/>
                <w:szCs w:val="16"/>
              </w:rPr>
              <w:t>(10а)</w:t>
            </w:r>
          </w:p>
        </w:tc>
      </w:tr>
      <w:tr w:rsidR="004353ED" w:rsidRPr="000A0BB4" w:rsidTr="004353ED">
        <w:trPr>
          <w:trHeight w:val="250"/>
        </w:trPr>
        <w:tc>
          <w:tcPr>
            <w:tcW w:w="10328" w:type="dxa"/>
            <w:gridSpan w:val="10"/>
            <w:tcBorders>
              <w:top w:val="nil"/>
              <w:left w:val="nil"/>
              <w:bottom w:val="single" w:sz="4" w:space="0" w:color="auto"/>
              <w:right w:val="nil"/>
            </w:tcBorders>
            <w:vAlign w:val="bottom"/>
          </w:tcPr>
          <w:p w:rsidR="004353ED" w:rsidRPr="000A0BB4" w:rsidRDefault="004353ED" w:rsidP="004353ED">
            <w:pPr>
              <w:rPr>
                <w:sz w:val="16"/>
                <w:szCs w:val="16"/>
              </w:rPr>
            </w:pPr>
            <w:r w:rsidRPr="000A0BB4">
              <w:rPr>
                <w:sz w:val="16"/>
                <w:szCs w:val="16"/>
              </w:rPr>
              <w:t>Расчетный счет покупателя: KZ356010111000002033, в банке АРФ АО «Народный Банк Казахстана», БИК HSBKKZKX</w:t>
            </w:r>
          </w:p>
        </w:tc>
        <w:tc>
          <w:tcPr>
            <w:tcW w:w="677" w:type="dxa"/>
            <w:tcBorders>
              <w:top w:val="nil"/>
              <w:left w:val="nil"/>
              <w:bottom w:val="single" w:sz="4" w:space="0" w:color="auto"/>
              <w:right w:val="nil"/>
            </w:tcBorders>
            <w:noWrap/>
            <w:vAlign w:val="bottom"/>
          </w:tcPr>
          <w:p w:rsidR="004353ED" w:rsidRPr="000A0BB4" w:rsidRDefault="004353ED" w:rsidP="004353ED">
            <w:pPr>
              <w:jc w:val="right"/>
              <w:rPr>
                <w:sz w:val="16"/>
                <w:szCs w:val="16"/>
              </w:rPr>
            </w:pPr>
            <w:r w:rsidRPr="000A0BB4">
              <w:rPr>
                <w:sz w:val="16"/>
                <w:szCs w:val="16"/>
              </w:rPr>
              <w:t>(10б)</w:t>
            </w:r>
          </w:p>
        </w:tc>
      </w:tr>
      <w:tr w:rsidR="004353ED" w:rsidRPr="000A0BB4" w:rsidTr="004353ED">
        <w:trPr>
          <w:trHeight w:val="250"/>
        </w:trPr>
        <w:tc>
          <w:tcPr>
            <w:tcW w:w="937" w:type="dxa"/>
            <w:vMerge w:val="restart"/>
            <w:tcBorders>
              <w:top w:val="single" w:sz="4" w:space="0" w:color="auto"/>
              <w:left w:val="single" w:sz="4" w:space="0" w:color="auto"/>
              <w:bottom w:val="single" w:sz="4" w:space="0" w:color="auto"/>
              <w:right w:val="single" w:sz="4" w:space="0" w:color="auto"/>
            </w:tcBorders>
            <w:vAlign w:val="center"/>
          </w:tcPr>
          <w:p w:rsidR="004353ED" w:rsidRPr="000A0BB4" w:rsidRDefault="004353ED" w:rsidP="004353ED">
            <w:pPr>
              <w:jc w:val="center"/>
              <w:rPr>
                <w:sz w:val="16"/>
                <w:szCs w:val="16"/>
              </w:rPr>
            </w:pPr>
            <w:r w:rsidRPr="000A0BB4">
              <w:rPr>
                <w:sz w:val="16"/>
                <w:szCs w:val="16"/>
              </w:rPr>
              <w:t>№ п/п</w:t>
            </w:r>
          </w:p>
        </w:tc>
        <w:tc>
          <w:tcPr>
            <w:tcW w:w="2069" w:type="dxa"/>
            <w:vMerge w:val="restart"/>
            <w:tcBorders>
              <w:top w:val="single" w:sz="4" w:space="0" w:color="auto"/>
              <w:left w:val="single" w:sz="4" w:space="0" w:color="auto"/>
              <w:bottom w:val="single" w:sz="4" w:space="0" w:color="auto"/>
              <w:right w:val="single" w:sz="4" w:space="0" w:color="auto"/>
            </w:tcBorders>
            <w:vAlign w:val="center"/>
          </w:tcPr>
          <w:p w:rsidR="004353ED" w:rsidRPr="000A0BB4" w:rsidRDefault="004353ED" w:rsidP="004353ED">
            <w:pPr>
              <w:jc w:val="center"/>
              <w:rPr>
                <w:sz w:val="16"/>
                <w:szCs w:val="16"/>
              </w:rPr>
            </w:pPr>
            <w:r w:rsidRPr="000A0BB4">
              <w:rPr>
                <w:sz w:val="16"/>
                <w:szCs w:val="16"/>
              </w:rPr>
              <w:t>Наименование товаров (работ, услуг)</w:t>
            </w:r>
          </w:p>
        </w:tc>
        <w:tc>
          <w:tcPr>
            <w:tcW w:w="697" w:type="dxa"/>
            <w:vMerge w:val="restart"/>
            <w:tcBorders>
              <w:top w:val="single" w:sz="4" w:space="0" w:color="auto"/>
              <w:left w:val="single" w:sz="4" w:space="0" w:color="auto"/>
              <w:bottom w:val="single" w:sz="4" w:space="0" w:color="auto"/>
              <w:right w:val="single" w:sz="4" w:space="0" w:color="auto"/>
            </w:tcBorders>
            <w:vAlign w:val="center"/>
          </w:tcPr>
          <w:p w:rsidR="004353ED" w:rsidRPr="000A0BB4" w:rsidRDefault="004353ED" w:rsidP="004353ED">
            <w:pPr>
              <w:jc w:val="center"/>
              <w:rPr>
                <w:sz w:val="16"/>
                <w:szCs w:val="16"/>
              </w:rPr>
            </w:pPr>
            <w:r w:rsidRPr="000A0BB4">
              <w:rPr>
                <w:sz w:val="16"/>
                <w:szCs w:val="16"/>
              </w:rPr>
              <w:t>Ед. изм.</w:t>
            </w:r>
          </w:p>
        </w:tc>
        <w:tc>
          <w:tcPr>
            <w:tcW w:w="803" w:type="dxa"/>
            <w:vMerge w:val="restart"/>
            <w:tcBorders>
              <w:top w:val="single" w:sz="4" w:space="0" w:color="auto"/>
              <w:left w:val="single" w:sz="4" w:space="0" w:color="auto"/>
              <w:bottom w:val="single" w:sz="4" w:space="0" w:color="auto"/>
              <w:right w:val="single" w:sz="4" w:space="0" w:color="auto"/>
            </w:tcBorders>
            <w:vAlign w:val="center"/>
          </w:tcPr>
          <w:p w:rsidR="004353ED" w:rsidRPr="000A0BB4" w:rsidRDefault="004353ED" w:rsidP="004353ED">
            <w:pPr>
              <w:jc w:val="center"/>
              <w:rPr>
                <w:sz w:val="16"/>
                <w:szCs w:val="16"/>
              </w:rPr>
            </w:pPr>
            <w:r w:rsidRPr="000A0BB4">
              <w:rPr>
                <w:sz w:val="16"/>
                <w:szCs w:val="16"/>
              </w:rPr>
              <w:t>Кол-во (объем)</w:t>
            </w:r>
          </w:p>
        </w:tc>
        <w:tc>
          <w:tcPr>
            <w:tcW w:w="995" w:type="dxa"/>
            <w:vMerge w:val="restart"/>
            <w:tcBorders>
              <w:top w:val="single" w:sz="4" w:space="0" w:color="auto"/>
              <w:left w:val="single" w:sz="4" w:space="0" w:color="auto"/>
              <w:bottom w:val="single" w:sz="4" w:space="0" w:color="auto"/>
              <w:right w:val="single" w:sz="4" w:space="0" w:color="auto"/>
            </w:tcBorders>
            <w:vAlign w:val="center"/>
          </w:tcPr>
          <w:p w:rsidR="004353ED" w:rsidRPr="000A0BB4" w:rsidRDefault="004353ED" w:rsidP="004353ED">
            <w:pPr>
              <w:jc w:val="center"/>
              <w:rPr>
                <w:sz w:val="16"/>
                <w:szCs w:val="16"/>
              </w:rPr>
            </w:pPr>
            <w:r w:rsidRPr="000A0BB4">
              <w:rPr>
                <w:sz w:val="16"/>
                <w:szCs w:val="16"/>
              </w:rPr>
              <w:t>Цена (KZT)</w:t>
            </w:r>
          </w:p>
        </w:tc>
        <w:tc>
          <w:tcPr>
            <w:tcW w:w="1034" w:type="dxa"/>
            <w:vMerge w:val="restart"/>
            <w:tcBorders>
              <w:top w:val="single" w:sz="4" w:space="0" w:color="auto"/>
              <w:left w:val="single" w:sz="4" w:space="0" w:color="auto"/>
              <w:bottom w:val="single" w:sz="4" w:space="0" w:color="auto"/>
              <w:right w:val="nil"/>
            </w:tcBorders>
            <w:vAlign w:val="center"/>
          </w:tcPr>
          <w:p w:rsidR="004353ED" w:rsidRPr="000A0BB4" w:rsidRDefault="004353ED" w:rsidP="004353ED">
            <w:pPr>
              <w:jc w:val="center"/>
              <w:rPr>
                <w:sz w:val="16"/>
                <w:szCs w:val="16"/>
              </w:rPr>
            </w:pPr>
            <w:r w:rsidRPr="000A0BB4">
              <w:rPr>
                <w:sz w:val="16"/>
                <w:szCs w:val="16"/>
              </w:rPr>
              <w:t>Стоимость товаров (работ, услуг) без НДС</w:t>
            </w:r>
          </w:p>
        </w:tc>
        <w:tc>
          <w:tcPr>
            <w:tcW w:w="1874" w:type="dxa"/>
            <w:gridSpan w:val="2"/>
            <w:tcBorders>
              <w:top w:val="single" w:sz="4" w:space="0" w:color="auto"/>
              <w:left w:val="single" w:sz="4" w:space="0" w:color="auto"/>
              <w:bottom w:val="single" w:sz="4" w:space="0" w:color="auto"/>
              <w:right w:val="single" w:sz="4" w:space="0" w:color="auto"/>
            </w:tcBorders>
            <w:vAlign w:val="center"/>
          </w:tcPr>
          <w:p w:rsidR="004353ED" w:rsidRPr="000A0BB4" w:rsidRDefault="004353ED" w:rsidP="004353ED">
            <w:pPr>
              <w:jc w:val="center"/>
              <w:rPr>
                <w:sz w:val="16"/>
                <w:szCs w:val="16"/>
              </w:rPr>
            </w:pPr>
            <w:r w:rsidRPr="000A0BB4">
              <w:rPr>
                <w:sz w:val="16"/>
                <w:szCs w:val="16"/>
              </w:rPr>
              <w:t>НДС</w:t>
            </w:r>
          </w:p>
        </w:tc>
        <w:tc>
          <w:tcPr>
            <w:tcW w:w="1099" w:type="dxa"/>
            <w:vMerge w:val="restart"/>
            <w:tcBorders>
              <w:top w:val="single" w:sz="4" w:space="0" w:color="auto"/>
              <w:left w:val="single" w:sz="4" w:space="0" w:color="auto"/>
              <w:bottom w:val="single" w:sz="4" w:space="0" w:color="auto"/>
              <w:right w:val="single" w:sz="4" w:space="0" w:color="auto"/>
            </w:tcBorders>
            <w:vAlign w:val="center"/>
          </w:tcPr>
          <w:p w:rsidR="004353ED" w:rsidRPr="000A0BB4" w:rsidRDefault="004353ED" w:rsidP="004353ED">
            <w:pPr>
              <w:jc w:val="center"/>
              <w:rPr>
                <w:sz w:val="16"/>
                <w:szCs w:val="16"/>
              </w:rPr>
            </w:pPr>
            <w:r w:rsidRPr="000A0BB4">
              <w:rPr>
                <w:sz w:val="16"/>
                <w:szCs w:val="16"/>
              </w:rPr>
              <w:t>Всего стоимость реализации</w:t>
            </w:r>
          </w:p>
        </w:tc>
        <w:tc>
          <w:tcPr>
            <w:tcW w:w="1497" w:type="dxa"/>
            <w:gridSpan w:val="2"/>
            <w:tcBorders>
              <w:top w:val="single" w:sz="4" w:space="0" w:color="auto"/>
              <w:left w:val="nil"/>
              <w:bottom w:val="single" w:sz="4" w:space="0" w:color="auto"/>
              <w:right w:val="single" w:sz="4" w:space="0" w:color="auto"/>
            </w:tcBorders>
            <w:vAlign w:val="center"/>
          </w:tcPr>
          <w:p w:rsidR="004353ED" w:rsidRPr="000A0BB4" w:rsidRDefault="004353ED" w:rsidP="004353ED">
            <w:pPr>
              <w:jc w:val="center"/>
              <w:rPr>
                <w:sz w:val="16"/>
                <w:szCs w:val="16"/>
              </w:rPr>
            </w:pPr>
            <w:r w:rsidRPr="000A0BB4">
              <w:rPr>
                <w:sz w:val="16"/>
                <w:szCs w:val="16"/>
              </w:rPr>
              <w:t>Акциз</w:t>
            </w:r>
          </w:p>
        </w:tc>
      </w:tr>
      <w:tr w:rsidR="004353ED" w:rsidRPr="000A0BB4" w:rsidTr="004353ED">
        <w:trPr>
          <w:trHeight w:val="824"/>
        </w:trPr>
        <w:tc>
          <w:tcPr>
            <w:tcW w:w="0" w:type="auto"/>
            <w:vMerge/>
            <w:tcBorders>
              <w:top w:val="single" w:sz="4" w:space="0" w:color="auto"/>
              <w:left w:val="single" w:sz="4" w:space="0" w:color="auto"/>
              <w:bottom w:val="single" w:sz="4" w:space="0" w:color="auto"/>
              <w:right w:val="single" w:sz="4" w:space="0" w:color="auto"/>
            </w:tcBorders>
            <w:vAlign w:val="center"/>
          </w:tcPr>
          <w:p w:rsidR="004353ED" w:rsidRPr="000A0BB4" w:rsidRDefault="004353ED" w:rsidP="004353ED">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353ED" w:rsidRPr="000A0BB4" w:rsidRDefault="004353ED" w:rsidP="004353ED">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353ED" w:rsidRPr="000A0BB4" w:rsidRDefault="004353ED" w:rsidP="004353ED">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353ED" w:rsidRPr="000A0BB4" w:rsidRDefault="004353ED" w:rsidP="004353ED">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353ED" w:rsidRPr="000A0BB4" w:rsidRDefault="004353ED" w:rsidP="004353ED">
            <w:pPr>
              <w:rPr>
                <w:sz w:val="16"/>
                <w:szCs w:val="16"/>
              </w:rPr>
            </w:pPr>
          </w:p>
        </w:tc>
        <w:tc>
          <w:tcPr>
            <w:tcW w:w="0" w:type="auto"/>
            <w:vMerge/>
            <w:tcBorders>
              <w:top w:val="single" w:sz="4" w:space="0" w:color="auto"/>
              <w:left w:val="single" w:sz="4" w:space="0" w:color="auto"/>
              <w:bottom w:val="single" w:sz="4" w:space="0" w:color="auto"/>
              <w:right w:val="nil"/>
            </w:tcBorders>
            <w:vAlign w:val="center"/>
          </w:tcPr>
          <w:p w:rsidR="004353ED" w:rsidRPr="000A0BB4" w:rsidRDefault="004353ED" w:rsidP="004353ED">
            <w:pPr>
              <w:rPr>
                <w:sz w:val="16"/>
                <w:szCs w:val="16"/>
              </w:rPr>
            </w:pPr>
          </w:p>
        </w:tc>
        <w:tc>
          <w:tcPr>
            <w:tcW w:w="937" w:type="dxa"/>
            <w:tcBorders>
              <w:top w:val="nil"/>
              <w:left w:val="single" w:sz="4" w:space="0" w:color="auto"/>
              <w:bottom w:val="single" w:sz="4" w:space="0" w:color="auto"/>
              <w:right w:val="single" w:sz="4" w:space="0" w:color="auto"/>
            </w:tcBorders>
            <w:vAlign w:val="center"/>
          </w:tcPr>
          <w:p w:rsidR="004353ED" w:rsidRPr="000A0BB4" w:rsidRDefault="004353ED" w:rsidP="004353ED">
            <w:pPr>
              <w:jc w:val="center"/>
              <w:rPr>
                <w:sz w:val="16"/>
                <w:szCs w:val="16"/>
              </w:rPr>
            </w:pPr>
            <w:r w:rsidRPr="000A0BB4">
              <w:rPr>
                <w:sz w:val="16"/>
                <w:szCs w:val="16"/>
              </w:rPr>
              <w:t>Ставка</w:t>
            </w:r>
            <w:r w:rsidRPr="000A0BB4">
              <w:rPr>
                <w:sz w:val="16"/>
                <w:szCs w:val="16"/>
              </w:rPr>
              <w:br/>
              <w:t>(%)</w:t>
            </w:r>
          </w:p>
        </w:tc>
        <w:tc>
          <w:tcPr>
            <w:tcW w:w="937"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Сумма</w:t>
            </w:r>
          </w:p>
        </w:tc>
        <w:tc>
          <w:tcPr>
            <w:tcW w:w="0" w:type="auto"/>
            <w:vMerge/>
            <w:tcBorders>
              <w:top w:val="single" w:sz="4" w:space="0" w:color="auto"/>
              <w:left w:val="single" w:sz="4" w:space="0" w:color="auto"/>
              <w:bottom w:val="single" w:sz="4" w:space="0" w:color="auto"/>
              <w:right w:val="single" w:sz="4" w:space="0" w:color="auto"/>
            </w:tcBorders>
            <w:vAlign w:val="center"/>
          </w:tcPr>
          <w:p w:rsidR="004353ED" w:rsidRPr="000A0BB4" w:rsidRDefault="004353ED" w:rsidP="004353ED">
            <w:pPr>
              <w:rPr>
                <w:sz w:val="16"/>
                <w:szCs w:val="16"/>
              </w:rPr>
            </w:pPr>
          </w:p>
        </w:tc>
        <w:tc>
          <w:tcPr>
            <w:tcW w:w="820" w:type="dxa"/>
            <w:tcBorders>
              <w:top w:val="nil"/>
              <w:left w:val="nil"/>
              <w:bottom w:val="single" w:sz="4" w:space="0" w:color="auto"/>
              <w:right w:val="single" w:sz="4" w:space="0" w:color="auto"/>
            </w:tcBorders>
            <w:vAlign w:val="center"/>
          </w:tcPr>
          <w:p w:rsidR="004353ED" w:rsidRPr="000A0BB4" w:rsidRDefault="004353ED" w:rsidP="004353ED">
            <w:pPr>
              <w:jc w:val="center"/>
              <w:rPr>
                <w:sz w:val="16"/>
                <w:szCs w:val="16"/>
              </w:rPr>
            </w:pPr>
            <w:r w:rsidRPr="000A0BB4">
              <w:rPr>
                <w:sz w:val="16"/>
                <w:szCs w:val="16"/>
              </w:rPr>
              <w:t>Ставка</w:t>
            </w:r>
            <w:r w:rsidRPr="000A0BB4">
              <w:rPr>
                <w:sz w:val="16"/>
                <w:szCs w:val="16"/>
              </w:rPr>
              <w:br/>
              <w:t>(%)</w:t>
            </w:r>
          </w:p>
        </w:tc>
        <w:tc>
          <w:tcPr>
            <w:tcW w:w="677"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Сумма</w:t>
            </w:r>
          </w:p>
        </w:tc>
      </w:tr>
      <w:tr w:rsidR="004353ED" w:rsidRPr="000A0BB4" w:rsidTr="004353ED">
        <w:trPr>
          <w:trHeight w:val="250"/>
        </w:trPr>
        <w:tc>
          <w:tcPr>
            <w:tcW w:w="937" w:type="dxa"/>
            <w:tcBorders>
              <w:top w:val="nil"/>
              <w:left w:val="single" w:sz="4" w:space="0" w:color="auto"/>
              <w:bottom w:val="single" w:sz="4" w:space="0" w:color="auto"/>
              <w:right w:val="single" w:sz="4" w:space="0" w:color="auto"/>
            </w:tcBorders>
            <w:noWrap/>
            <w:vAlign w:val="center"/>
          </w:tcPr>
          <w:p w:rsidR="004353ED" w:rsidRPr="000A0BB4" w:rsidRDefault="004353ED" w:rsidP="004353ED">
            <w:pPr>
              <w:jc w:val="center"/>
              <w:rPr>
                <w:i/>
                <w:iCs/>
                <w:sz w:val="12"/>
                <w:szCs w:val="12"/>
              </w:rPr>
            </w:pPr>
            <w:r w:rsidRPr="000A0BB4">
              <w:rPr>
                <w:i/>
                <w:iCs/>
                <w:sz w:val="12"/>
                <w:szCs w:val="12"/>
              </w:rPr>
              <w:t>1</w:t>
            </w:r>
          </w:p>
        </w:tc>
        <w:tc>
          <w:tcPr>
            <w:tcW w:w="2069" w:type="dxa"/>
            <w:tcBorders>
              <w:top w:val="nil"/>
              <w:left w:val="nil"/>
              <w:bottom w:val="single" w:sz="4" w:space="0" w:color="auto"/>
              <w:right w:val="single" w:sz="4" w:space="0" w:color="auto"/>
            </w:tcBorders>
            <w:noWrap/>
            <w:vAlign w:val="center"/>
          </w:tcPr>
          <w:p w:rsidR="004353ED" w:rsidRPr="000A0BB4" w:rsidRDefault="004353ED" w:rsidP="004353ED">
            <w:pPr>
              <w:jc w:val="center"/>
              <w:rPr>
                <w:i/>
                <w:iCs/>
                <w:sz w:val="12"/>
                <w:szCs w:val="12"/>
              </w:rPr>
            </w:pPr>
            <w:r w:rsidRPr="000A0BB4">
              <w:rPr>
                <w:i/>
                <w:iCs/>
                <w:sz w:val="12"/>
                <w:szCs w:val="12"/>
              </w:rPr>
              <w:t>2</w:t>
            </w:r>
          </w:p>
        </w:tc>
        <w:tc>
          <w:tcPr>
            <w:tcW w:w="697" w:type="dxa"/>
            <w:tcBorders>
              <w:top w:val="nil"/>
              <w:left w:val="nil"/>
              <w:bottom w:val="single" w:sz="4" w:space="0" w:color="auto"/>
              <w:right w:val="single" w:sz="4" w:space="0" w:color="auto"/>
            </w:tcBorders>
            <w:noWrap/>
            <w:vAlign w:val="center"/>
          </w:tcPr>
          <w:p w:rsidR="004353ED" w:rsidRPr="000A0BB4" w:rsidRDefault="004353ED" w:rsidP="004353ED">
            <w:pPr>
              <w:jc w:val="center"/>
              <w:rPr>
                <w:i/>
                <w:iCs/>
                <w:sz w:val="12"/>
                <w:szCs w:val="12"/>
              </w:rPr>
            </w:pPr>
            <w:r w:rsidRPr="000A0BB4">
              <w:rPr>
                <w:i/>
                <w:iCs/>
                <w:sz w:val="12"/>
                <w:szCs w:val="12"/>
              </w:rPr>
              <w:t>3</w:t>
            </w:r>
          </w:p>
        </w:tc>
        <w:tc>
          <w:tcPr>
            <w:tcW w:w="803" w:type="dxa"/>
            <w:tcBorders>
              <w:top w:val="nil"/>
              <w:left w:val="nil"/>
              <w:bottom w:val="single" w:sz="4" w:space="0" w:color="auto"/>
              <w:right w:val="single" w:sz="4" w:space="0" w:color="auto"/>
            </w:tcBorders>
            <w:noWrap/>
            <w:vAlign w:val="center"/>
          </w:tcPr>
          <w:p w:rsidR="004353ED" w:rsidRPr="000A0BB4" w:rsidRDefault="004353ED" w:rsidP="004353ED">
            <w:pPr>
              <w:jc w:val="center"/>
              <w:rPr>
                <w:i/>
                <w:iCs/>
                <w:sz w:val="12"/>
                <w:szCs w:val="12"/>
              </w:rPr>
            </w:pPr>
            <w:r w:rsidRPr="000A0BB4">
              <w:rPr>
                <w:i/>
                <w:iCs/>
                <w:sz w:val="12"/>
                <w:szCs w:val="12"/>
              </w:rPr>
              <w:t>4</w:t>
            </w:r>
          </w:p>
        </w:tc>
        <w:tc>
          <w:tcPr>
            <w:tcW w:w="995" w:type="dxa"/>
            <w:tcBorders>
              <w:top w:val="nil"/>
              <w:left w:val="nil"/>
              <w:bottom w:val="single" w:sz="4" w:space="0" w:color="auto"/>
              <w:right w:val="single" w:sz="4" w:space="0" w:color="auto"/>
            </w:tcBorders>
            <w:noWrap/>
            <w:vAlign w:val="center"/>
          </w:tcPr>
          <w:p w:rsidR="004353ED" w:rsidRPr="000A0BB4" w:rsidRDefault="004353ED" w:rsidP="004353ED">
            <w:pPr>
              <w:jc w:val="center"/>
              <w:rPr>
                <w:i/>
                <w:iCs/>
                <w:sz w:val="12"/>
                <w:szCs w:val="12"/>
              </w:rPr>
            </w:pPr>
            <w:r w:rsidRPr="000A0BB4">
              <w:rPr>
                <w:i/>
                <w:iCs/>
                <w:sz w:val="12"/>
                <w:szCs w:val="12"/>
              </w:rPr>
              <w:t>5</w:t>
            </w:r>
          </w:p>
        </w:tc>
        <w:tc>
          <w:tcPr>
            <w:tcW w:w="1034" w:type="dxa"/>
            <w:tcBorders>
              <w:top w:val="nil"/>
              <w:left w:val="nil"/>
              <w:bottom w:val="single" w:sz="4" w:space="0" w:color="auto"/>
              <w:right w:val="nil"/>
            </w:tcBorders>
            <w:noWrap/>
            <w:vAlign w:val="center"/>
          </w:tcPr>
          <w:p w:rsidR="004353ED" w:rsidRPr="000A0BB4" w:rsidRDefault="004353ED" w:rsidP="004353ED">
            <w:pPr>
              <w:jc w:val="center"/>
              <w:rPr>
                <w:i/>
                <w:iCs/>
                <w:sz w:val="12"/>
                <w:szCs w:val="12"/>
              </w:rPr>
            </w:pPr>
            <w:r w:rsidRPr="000A0BB4">
              <w:rPr>
                <w:i/>
                <w:iCs/>
                <w:sz w:val="12"/>
                <w:szCs w:val="12"/>
              </w:rPr>
              <w:t>6</w:t>
            </w:r>
          </w:p>
        </w:tc>
        <w:tc>
          <w:tcPr>
            <w:tcW w:w="937" w:type="dxa"/>
            <w:tcBorders>
              <w:top w:val="nil"/>
              <w:left w:val="single" w:sz="4" w:space="0" w:color="auto"/>
              <w:bottom w:val="single" w:sz="4" w:space="0" w:color="auto"/>
              <w:right w:val="single" w:sz="4" w:space="0" w:color="auto"/>
            </w:tcBorders>
            <w:noWrap/>
            <w:vAlign w:val="center"/>
          </w:tcPr>
          <w:p w:rsidR="004353ED" w:rsidRPr="000A0BB4" w:rsidRDefault="004353ED" w:rsidP="004353ED">
            <w:pPr>
              <w:jc w:val="center"/>
              <w:rPr>
                <w:i/>
                <w:iCs/>
                <w:sz w:val="12"/>
                <w:szCs w:val="12"/>
              </w:rPr>
            </w:pPr>
            <w:r w:rsidRPr="000A0BB4">
              <w:rPr>
                <w:i/>
                <w:iCs/>
                <w:sz w:val="12"/>
                <w:szCs w:val="12"/>
              </w:rPr>
              <w:t>7</w:t>
            </w:r>
          </w:p>
        </w:tc>
        <w:tc>
          <w:tcPr>
            <w:tcW w:w="937" w:type="dxa"/>
            <w:tcBorders>
              <w:top w:val="nil"/>
              <w:left w:val="nil"/>
              <w:bottom w:val="single" w:sz="4" w:space="0" w:color="auto"/>
              <w:right w:val="single" w:sz="4" w:space="0" w:color="auto"/>
            </w:tcBorders>
            <w:noWrap/>
            <w:vAlign w:val="center"/>
          </w:tcPr>
          <w:p w:rsidR="004353ED" w:rsidRPr="000A0BB4" w:rsidRDefault="004353ED" w:rsidP="004353ED">
            <w:pPr>
              <w:jc w:val="center"/>
              <w:rPr>
                <w:i/>
                <w:iCs/>
                <w:sz w:val="12"/>
                <w:szCs w:val="12"/>
              </w:rPr>
            </w:pPr>
            <w:r w:rsidRPr="000A0BB4">
              <w:rPr>
                <w:i/>
                <w:iCs/>
                <w:sz w:val="12"/>
                <w:szCs w:val="12"/>
              </w:rPr>
              <w:t>8</w:t>
            </w:r>
          </w:p>
        </w:tc>
        <w:tc>
          <w:tcPr>
            <w:tcW w:w="1099" w:type="dxa"/>
            <w:tcBorders>
              <w:top w:val="nil"/>
              <w:left w:val="nil"/>
              <w:bottom w:val="single" w:sz="4" w:space="0" w:color="auto"/>
              <w:right w:val="single" w:sz="4" w:space="0" w:color="auto"/>
            </w:tcBorders>
            <w:noWrap/>
            <w:vAlign w:val="center"/>
          </w:tcPr>
          <w:p w:rsidR="004353ED" w:rsidRPr="000A0BB4" w:rsidRDefault="004353ED" w:rsidP="004353ED">
            <w:pPr>
              <w:jc w:val="center"/>
              <w:rPr>
                <w:i/>
                <w:iCs/>
                <w:sz w:val="12"/>
                <w:szCs w:val="12"/>
              </w:rPr>
            </w:pPr>
            <w:r w:rsidRPr="000A0BB4">
              <w:rPr>
                <w:i/>
                <w:iCs/>
                <w:sz w:val="12"/>
                <w:szCs w:val="12"/>
              </w:rPr>
              <w:t>9</w:t>
            </w:r>
          </w:p>
        </w:tc>
        <w:tc>
          <w:tcPr>
            <w:tcW w:w="820" w:type="dxa"/>
            <w:tcBorders>
              <w:top w:val="nil"/>
              <w:left w:val="nil"/>
              <w:bottom w:val="single" w:sz="4" w:space="0" w:color="auto"/>
              <w:right w:val="single" w:sz="4" w:space="0" w:color="auto"/>
            </w:tcBorders>
            <w:noWrap/>
            <w:vAlign w:val="center"/>
          </w:tcPr>
          <w:p w:rsidR="004353ED" w:rsidRPr="000A0BB4" w:rsidRDefault="004353ED" w:rsidP="004353ED">
            <w:pPr>
              <w:jc w:val="center"/>
              <w:rPr>
                <w:i/>
                <w:iCs/>
                <w:sz w:val="12"/>
                <w:szCs w:val="12"/>
              </w:rPr>
            </w:pPr>
            <w:r w:rsidRPr="000A0BB4">
              <w:rPr>
                <w:i/>
                <w:iCs/>
                <w:sz w:val="12"/>
                <w:szCs w:val="12"/>
              </w:rPr>
              <w:t>10</w:t>
            </w:r>
          </w:p>
        </w:tc>
        <w:tc>
          <w:tcPr>
            <w:tcW w:w="677" w:type="dxa"/>
            <w:tcBorders>
              <w:top w:val="nil"/>
              <w:left w:val="nil"/>
              <w:bottom w:val="single" w:sz="4" w:space="0" w:color="auto"/>
              <w:right w:val="single" w:sz="4" w:space="0" w:color="auto"/>
            </w:tcBorders>
            <w:noWrap/>
            <w:vAlign w:val="center"/>
          </w:tcPr>
          <w:p w:rsidR="004353ED" w:rsidRPr="000A0BB4" w:rsidRDefault="004353ED" w:rsidP="004353ED">
            <w:pPr>
              <w:jc w:val="center"/>
              <w:rPr>
                <w:i/>
                <w:iCs/>
                <w:sz w:val="12"/>
                <w:szCs w:val="12"/>
              </w:rPr>
            </w:pPr>
            <w:r w:rsidRPr="000A0BB4">
              <w:rPr>
                <w:i/>
                <w:iCs/>
                <w:sz w:val="12"/>
                <w:szCs w:val="12"/>
              </w:rPr>
              <w:t>11</w:t>
            </w:r>
          </w:p>
        </w:tc>
      </w:tr>
      <w:tr w:rsidR="004353ED" w:rsidRPr="000A0BB4" w:rsidTr="004353ED">
        <w:trPr>
          <w:trHeight w:val="250"/>
        </w:trPr>
        <w:tc>
          <w:tcPr>
            <w:tcW w:w="937" w:type="dxa"/>
            <w:tcBorders>
              <w:top w:val="nil"/>
              <w:left w:val="single" w:sz="4" w:space="0" w:color="auto"/>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1</w:t>
            </w:r>
          </w:p>
        </w:tc>
        <w:tc>
          <w:tcPr>
            <w:tcW w:w="2069" w:type="dxa"/>
            <w:tcBorders>
              <w:top w:val="nil"/>
              <w:left w:val="nil"/>
              <w:bottom w:val="single" w:sz="4" w:space="0" w:color="auto"/>
              <w:right w:val="single" w:sz="4" w:space="0" w:color="auto"/>
            </w:tcBorders>
            <w:vAlign w:val="bottom"/>
          </w:tcPr>
          <w:p w:rsidR="004353ED" w:rsidRPr="000A0BB4" w:rsidRDefault="004353ED" w:rsidP="004353ED">
            <w:pPr>
              <w:rPr>
                <w:sz w:val="16"/>
                <w:szCs w:val="16"/>
              </w:rPr>
            </w:pPr>
            <w:r w:rsidRPr="000A0BB4">
              <w:rPr>
                <w:sz w:val="16"/>
                <w:szCs w:val="16"/>
              </w:rPr>
              <w:t> </w:t>
            </w:r>
          </w:p>
        </w:tc>
        <w:tc>
          <w:tcPr>
            <w:tcW w:w="697" w:type="dxa"/>
            <w:tcBorders>
              <w:top w:val="nil"/>
              <w:left w:val="nil"/>
              <w:bottom w:val="single" w:sz="4" w:space="0" w:color="auto"/>
              <w:right w:val="single" w:sz="4" w:space="0" w:color="auto"/>
            </w:tcBorders>
            <w:vAlign w:val="center"/>
          </w:tcPr>
          <w:p w:rsidR="004353ED" w:rsidRPr="000A0BB4" w:rsidRDefault="004353ED" w:rsidP="004353ED">
            <w:pPr>
              <w:jc w:val="center"/>
              <w:rPr>
                <w:sz w:val="16"/>
                <w:szCs w:val="16"/>
              </w:rPr>
            </w:pPr>
            <w:r w:rsidRPr="000A0BB4">
              <w:rPr>
                <w:sz w:val="16"/>
                <w:szCs w:val="16"/>
              </w:rPr>
              <w:t>услуга</w:t>
            </w:r>
          </w:p>
        </w:tc>
        <w:tc>
          <w:tcPr>
            <w:tcW w:w="803"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1</w:t>
            </w:r>
          </w:p>
        </w:tc>
        <w:tc>
          <w:tcPr>
            <w:tcW w:w="995" w:type="dxa"/>
            <w:tcBorders>
              <w:top w:val="nil"/>
              <w:left w:val="nil"/>
              <w:bottom w:val="single" w:sz="4" w:space="0" w:color="auto"/>
              <w:right w:val="single" w:sz="4" w:space="0" w:color="auto"/>
            </w:tcBorders>
            <w:noWrap/>
            <w:vAlign w:val="center"/>
          </w:tcPr>
          <w:p w:rsidR="004353ED" w:rsidRPr="000A0BB4" w:rsidRDefault="004353ED" w:rsidP="004353ED">
            <w:pPr>
              <w:jc w:val="right"/>
              <w:rPr>
                <w:sz w:val="16"/>
                <w:szCs w:val="16"/>
              </w:rPr>
            </w:pPr>
            <w:r w:rsidRPr="000A0BB4">
              <w:rPr>
                <w:sz w:val="16"/>
                <w:szCs w:val="16"/>
              </w:rPr>
              <w:t> </w:t>
            </w:r>
          </w:p>
        </w:tc>
        <w:tc>
          <w:tcPr>
            <w:tcW w:w="1034" w:type="dxa"/>
            <w:tcBorders>
              <w:top w:val="nil"/>
              <w:left w:val="nil"/>
              <w:bottom w:val="single" w:sz="4" w:space="0" w:color="auto"/>
              <w:right w:val="single" w:sz="4" w:space="0" w:color="auto"/>
            </w:tcBorders>
            <w:noWrap/>
            <w:vAlign w:val="center"/>
          </w:tcPr>
          <w:p w:rsidR="004353ED" w:rsidRPr="000A0BB4" w:rsidRDefault="004353ED" w:rsidP="004353ED">
            <w:pPr>
              <w:jc w:val="right"/>
              <w:rPr>
                <w:sz w:val="16"/>
                <w:szCs w:val="16"/>
              </w:rPr>
            </w:pPr>
            <w:r w:rsidRPr="000A0BB4">
              <w:rPr>
                <w:sz w:val="16"/>
                <w:szCs w:val="16"/>
              </w:rPr>
              <w:t>0,00</w:t>
            </w:r>
          </w:p>
        </w:tc>
        <w:tc>
          <w:tcPr>
            <w:tcW w:w="937"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12%</w:t>
            </w:r>
          </w:p>
        </w:tc>
        <w:tc>
          <w:tcPr>
            <w:tcW w:w="937" w:type="dxa"/>
            <w:tcBorders>
              <w:top w:val="nil"/>
              <w:left w:val="nil"/>
              <w:bottom w:val="single" w:sz="4" w:space="0" w:color="auto"/>
              <w:right w:val="single" w:sz="4" w:space="0" w:color="auto"/>
            </w:tcBorders>
            <w:noWrap/>
            <w:vAlign w:val="center"/>
          </w:tcPr>
          <w:p w:rsidR="004353ED" w:rsidRPr="000A0BB4" w:rsidRDefault="004353ED" w:rsidP="004353ED">
            <w:pPr>
              <w:jc w:val="right"/>
              <w:rPr>
                <w:sz w:val="16"/>
                <w:szCs w:val="16"/>
              </w:rPr>
            </w:pPr>
            <w:r w:rsidRPr="000A0BB4">
              <w:rPr>
                <w:sz w:val="16"/>
                <w:szCs w:val="16"/>
              </w:rPr>
              <w:t> </w:t>
            </w:r>
          </w:p>
        </w:tc>
        <w:tc>
          <w:tcPr>
            <w:tcW w:w="1099" w:type="dxa"/>
            <w:tcBorders>
              <w:top w:val="nil"/>
              <w:left w:val="nil"/>
              <w:bottom w:val="single" w:sz="4" w:space="0" w:color="auto"/>
              <w:right w:val="single" w:sz="4" w:space="0" w:color="auto"/>
            </w:tcBorders>
            <w:noWrap/>
            <w:vAlign w:val="center"/>
          </w:tcPr>
          <w:p w:rsidR="004353ED" w:rsidRPr="000A0BB4" w:rsidRDefault="004353ED" w:rsidP="004353ED">
            <w:pPr>
              <w:jc w:val="right"/>
              <w:rPr>
                <w:sz w:val="16"/>
                <w:szCs w:val="16"/>
              </w:rPr>
            </w:pPr>
            <w:r w:rsidRPr="000A0BB4">
              <w:rPr>
                <w:sz w:val="16"/>
                <w:szCs w:val="16"/>
              </w:rPr>
              <w:t>0,00</w:t>
            </w:r>
          </w:p>
        </w:tc>
        <w:tc>
          <w:tcPr>
            <w:tcW w:w="820"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 </w:t>
            </w:r>
          </w:p>
        </w:tc>
        <w:tc>
          <w:tcPr>
            <w:tcW w:w="677"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 </w:t>
            </w:r>
          </w:p>
        </w:tc>
      </w:tr>
      <w:tr w:rsidR="004353ED" w:rsidRPr="000A0BB4" w:rsidTr="004353ED">
        <w:trPr>
          <w:trHeight w:val="250"/>
        </w:trPr>
        <w:tc>
          <w:tcPr>
            <w:tcW w:w="5501" w:type="dxa"/>
            <w:gridSpan w:val="5"/>
            <w:tcBorders>
              <w:top w:val="single" w:sz="4" w:space="0" w:color="auto"/>
              <w:left w:val="single" w:sz="4" w:space="0" w:color="auto"/>
              <w:bottom w:val="single" w:sz="4" w:space="0" w:color="auto"/>
              <w:right w:val="single" w:sz="4" w:space="0" w:color="auto"/>
            </w:tcBorders>
            <w:noWrap/>
            <w:vAlign w:val="bottom"/>
          </w:tcPr>
          <w:p w:rsidR="004353ED" w:rsidRPr="000A0BB4" w:rsidRDefault="004353ED" w:rsidP="004353ED">
            <w:pPr>
              <w:rPr>
                <w:b/>
                <w:bCs w:val="0"/>
                <w:sz w:val="16"/>
                <w:szCs w:val="16"/>
              </w:rPr>
            </w:pPr>
            <w:r w:rsidRPr="000A0BB4">
              <w:rPr>
                <w:b/>
                <w:sz w:val="16"/>
                <w:szCs w:val="16"/>
              </w:rPr>
              <w:t>Всего по счету-фактуре:</w:t>
            </w:r>
          </w:p>
        </w:tc>
        <w:tc>
          <w:tcPr>
            <w:tcW w:w="1034" w:type="dxa"/>
            <w:tcBorders>
              <w:top w:val="nil"/>
              <w:left w:val="nil"/>
              <w:bottom w:val="single" w:sz="4" w:space="0" w:color="auto"/>
              <w:right w:val="single" w:sz="4" w:space="0" w:color="auto"/>
            </w:tcBorders>
            <w:noWrap/>
            <w:vAlign w:val="center"/>
          </w:tcPr>
          <w:p w:rsidR="004353ED" w:rsidRPr="000A0BB4" w:rsidRDefault="004353ED" w:rsidP="004353ED">
            <w:pPr>
              <w:jc w:val="right"/>
              <w:rPr>
                <w:b/>
                <w:bCs w:val="0"/>
                <w:sz w:val="16"/>
                <w:szCs w:val="16"/>
              </w:rPr>
            </w:pPr>
            <w:r w:rsidRPr="000A0BB4">
              <w:rPr>
                <w:b/>
                <w:sz w:val="16"/>
                <w:szCs w:val="16"/>
              </w:rPr>
              <w:t>0,00</w:t>
            </w:r>
          </w:p>
        </w:tc>
        <w:tc>
          <w:tcPr>
            <w:tcW w:w="937" w:type="dxa"/>
            <w:tcBorders>
              <w:top w:val="nil"/>
              <w:left w:val="nil"/>
              <w:bottom w:val="single" w:sz="4" w:space="0" w:color="auto"/>
              <w:right w:val="single" w:sz="4" w:space="0" w:color="auto"/>
            </w:tcBorders>
            <w:shd w:val="clear" w:color="auto" w:fill="808080"/>
            <w:noWrap/>
            <w:vAlign w:val="bottom"/>
          </w:tcPr>
          <w:p w:rsidR="004353ED" w:rsidRPr="000A0BB4" w:rsidRDefault="004353ED" w:rsidP="004353ED">
            <w:pPr>
              <w:jc w:val="right"/>
              <w:rPr>
                <w:sz w:val="16"/>
                <w:szCs w:val="16"/>
              </w:rPr>
            </w:pPr>
            <w:r w:rsidRPr="000A0BB4">
              <w:rPr>
                <w:sz w:val="16"/>
                <w:szCs w:val="16"/>
              </w:rPr>
              <w:t> </w:t>
            </w:r>
          </w:p>
        </w:tc>
        <w:tc>
          <w:tcPr>
            <w:tcW w:w="937" w:type="dxa"/>
            <w:tcBorders>
              <w:top w:val="nil"/>
              <w:left w:val="nil"/>
              <w:bottom w:val="single" w:sz="4" w:space="0" w:color="auto"/>
              <w:right w:val="single" w:sz="4" w:space="0" w:color="auto"/>
            </w:tcBorders>
            <w:noWrap/>
            <w:vAlign w:val="center"/>
          </w:tcPr>
          <w:p w:rsidR="004353ED" w:rsidRPr="000A0BB4" w:rsidRDefault="004353ED" w:rsidP="004353ED">
            <w:pPr>
              <w:jc w:val="right"/>
              <w:rPr>
                <w:b/>
                <w:bCs w:val="0"/>
                <w:sz w:val="16"/>
                <w:szCs w:val="16"/>
              </w:rPr>
            </w:pPr>
            <w:r w:rsidRPr="000A0BB4">
              <w:rPr>
                <w:b/>
                <w:sz w:val="16"/>
                <w:szCs w:val="16"/>
              </w:rPr>
              <w:t>0,00</w:t>
            </w:r>
          </w:p>
        </w:tc>
        <w:tc>
          <w:tcPr>
            <w:tcW w:w="1099" w:type="dxa"/>
            <w:tcBorders>
              <w:top w:val="nil"/>
              <w:left w:val="nil"/>
              <w:bottom w:val="single" w:sz="4" w:space="0" w:color="auto"/>
              <w:right w:val="single" w:sz="4" w:space="0" w:color="auto"/>
            </w:tcBorders>
            <w:noWrap/>
            <w:vAlign w:val="center"/>
          </w:tcPr>
          <w:p w:rsidR="004353ED" w:rsidRPr="000A0BB4" w:rsidRDefault="004353ED" w:rsidP="004353ED">
            <w:pPr>
              <w:jc w:val="right"/>
              <w:rPr>
                <w:b/>
                <w:bCs w:val="0"/>
                <w:sz w:val="16"/>
                <w:szCs w:val="16"/>
              </w:rPr>
            </w:pPr>
            <w:r w:rsidRPr="000A0BB4">
              <w:rPr>
                <w:b/>
                <w:sz w:val="16"/>
                <w:szCs w:val="16"/>
              </w:rPr>
              <w:t>0,00</w:t>
            </w:r>
          </w:p>
        </w:tc>
        <w:tc>
          <w:tcPr>
            <w:tcW w:w="820" w:type="dxa"/>
            <w:tcBorders>
              <w:top w:val="nil"/>
              <w:left w:val="nil"/>
              <w:bottom w:val="single" w:sz="4" w:space="0" w:color="auto"/>
              <w:right w:val="single" w:sz="4" w:space="0" w:color="auto"/>
            </w:tcBorders>
            <w:shd w:val="clear" w:color="auto" w:fill="808080"/>
            <w:noWrap/>
            <w:vAlign w:val="bottom"/>
          </w:tcPr>
          <w:p w:rsidR="004353ED" w:rsidRPr="000A0BB4" w:rsidRDefault="004353ED" w:rsidP="004353ED">
            <w:pPr>
              <w:jc w:val="right"/>
              <w:rPr>
                <w:sz w:val="16"/>
                <w:szCs w:val="16"/>
              </w:rPr>
            </w:pPr>
            <w:r w:rsidRPr="000A0BB4">
              <w:rPr>
                <w:sz w:val="16"/>
                <w:szCs w:val="16"/>
              </w:rPr>
              <w:t> </w:t>
            </w:r>
          </w:p>
        </w:tc>
        <w:tc>
          <w:tcPr>
            <w:tcW w:w="677" w:type="dxa"/>
            <w:tcBorders>
              <w:top w:val="nil"/>
              <w:left w:val="nil"/>
              <w:bottom w:val="single" w:sz="4" w:space="0" w:color="auto"/>
              <w:right w:val="single" w:sz="4" w:space="0" w:color="auto"/>
            </w:tcBorders>
            <w:noWrap/>
            <w:vAlign w:val="bottom"/>
          </w:tcPr>
          <w:p w:rsidR="004353ED" w:rsidRPr="000A0BB4" w:rsidRDefault="004353ED" w:rsidP="004353ED">
            <w:pPr>
              <w:jc w:val="right"/>
              <w:rPr>
                <w:b/>
                <w:bCs w:val="0"/>
                <w:sz w:val="16"/>
                <w:szCs w:val="16"/>
              </w:rPr>
            </w:pPr>
            <w:r w:rsidRPr="000A0BB4">
              <w:rPr>
                <w:b/>
                <w:sz w:val="16"/>
                <w:szCs w:val="16"/>
              </w:rPr>
              <w:t> </w:t>
            </w:r>
          </w:p>
        </w:tc>
      </w:tr>
      <w:tr w:rsidR="004353ED" w:rsidRPr="000A0BB4" w:rsidTr="004353ED">
        <w:trPr>
          <w:trHeight w:val="441"/>
        </w:trPr>
        <w:tc>
          <w:tcPr>
            <w:tcW w:w="937" w:type="dxa"/>
            <w:tcBorders>
              <w:top w:val="nil"/>
              <w:left w:val="single" w:sz="4" w:space="0" w:color="auto"/>
              <w:bottom w:val="single" w:sz="4" w:space="0" w:color="auto"/>
              <w:right w:val="single" w:sz="4" w:space="0" w:color="auto"/>
            </w:tcBorders>
            <w:vAlign w:val="center"/>
          </w:tcPr>
          <w:p w:rsidR="004353ED" w:rsidRPr="000A0BB4" w:rsidRDefault="004353ED" w:rsidP="004353ED">
            <w:pPr>
              <w:jc w:val="center"/>
              <w:rPr>
                <w:sz w:val="16"/>
                <w:szCs w:val="16"/>
              </w:rPr>
            </w:pPr>
            <w:r w:rsidRPr="000A0BB4">
              <w:rPr>
                <w:sz w:val="16"/>
                <w:szCs w:val="16"/>
              </w:rPr>
              <w:t>Доля участия</w:t>
            </w:r>
          </w:p>
        </w:tc>
        <w:tc>
          <w:tcPr>
            <w:tcW w:w="2069" w:type="dxa"/>
            <w:tcBorders>
              <w:top w:val="nil"/>
              <w:left w:val="nil"/>
              <w:bottom w:val="single" w:sz="4" w:space="0" w:color="auto"/>
              <w:right w:val="single" w:sz="4" w:space="0" w:color="auto"/>
            </w:tcBorders>
            <w:vAlign w:val="center"/>
          </w:tcPr>
          <w:p w:rsidR="004353ED" w:rsidRPr="000A0BB4" w:rsidRDefault="004353ED" w:rsidP="004353ED">
            <w:pPr>
              <w:rPr>
                <w:sz w:val="16"/>
                <w:szCs w:val="16"/>
              </w:rPr>
            </w:pPr>
            <w:r w:rsidRPr="000A0BB4">
              <w:rPr>
                <w:sz w:val="16"/>
                <w:szCs w:val="16"/>
              </w:rPr>
              <w:t>включая</w:t>
            </w:r>
          </w:p>
        </w:tc>
        <w:tc>
          <w:tcPr>
            <w:tcW w:w="697" w:type="dxa"/>
            <w:tcBorders>
              <w:top w:val="nil"/>
              <w:left w:val="nil"/>
              <w:bottom w:val="single" w:sz="4" w:space="0" w:color="auto"/>
              <w:right w:val="single" w:sz="4" w:space="0" w:color="auto"/>
            </w:tcBorders>
            <w:vAlign w:val="center"/>
          </w:tcPr>
          <w:p w:rsidR="004353ED" w:rsidRPr="000A0BB4" w:rsidRDefault="004353ED" w:rsidP="004353ED">
            <w:pPr>
              <w:jc w:val="center"/>
              <w:rPr>
                <w:sz w:val="16"/>
                <w:szCs w:val="16"/>
              </w:rPr>
            </w:pPr>
            <w:r w:rsidRPr="000A0BB4">
              <w:rPr>
                <w:sz w:val="16"/>
                <w:szCs w:val="16"/>
              </w:rPr>
              <w:t> </w:t>
            </w:r>
          </w:p>
        </w:tc>
        <w:tc>
          <w:tcPr>
            <w:tcW w:w="803"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 </w:t>
            </w:r>
          </w:p>
        </w:tc>
        <w:tc>
          <w:tcPr>
            <w:tcW w:w="995"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 </w:t>
            </w:r>
          </w:p>
        </w:tc>
        <w:tc>
          <w:tcPr>
            <w:tcW w:w="1034" w:type="dxa"/>
            <w:tcBorders>
              <w:top w:val="nil"/>
              <w:left w:val="nil"/>
              <w:bottom w:val="single" w:sz="4" w:space="0" w:color="auto"/>
              <w:right w:val="nil"/>
            </w:tcBorders>
            <w:noWrap/>
            <w:vAlign w:val="center"/>
          </w:tcPr>
          <w:p w:rsidR="004353ED" w:rsidRPr="000A0BB4" w:rsidRDefault="004353ED" w:rsidP="004353ED">
            <w:pPr>
              <w:jc w:val="right"/>
              <w:rPr>
                <w:sz w:val="16"/>
                <w:szCs w:val="16"/>
              </w:rPr>
            </w:pPr>
            <w:r w:rsidRPr="000A0BB4">
              <w:rPr>
                <w:sz w:val="16"/>
                <w:szCs w:val="16"/>
              </w:rPr>
              <w:t> </w:t>
            </w:r>
          </w:p>
        </w:tc>
        <w:tc>
          <w:tcPr>
            <w:tcW w:w="937" w:type="dxa"/>
            <w:tcBorders>
              <w:top w:val="nil"/>
              <w:left w:val="single" w:sz="4" w:space="0" w:color="auto"/>
              <w:bottom w:val="single" w:sz="4" w:space="0" w:color="auto"/>
              <w:right w:val="single" w:sz="4" w:space="0" w:color="auto"/>
            </w:tcBorders>
            <w:noWrap/>
            <w:vAlign w:val="bottom"/>
          </w:tcPr>
          <w:p w:rsidR="004353ED" w:rsidRPr="000A0BB4" w:rsidRDefault="004353ED" w:rsidP="004353ED">
            <w:r w:rsidRPr="000A0BB4">
              <w:t> </w:t>
            </w:r>
          </w:p>
        </w:tc>
        <w:tc>
          <w:tcPr>
            <w:tcW w:w="937" w:type="dxa"/>
            <w:tcBorders>
              <w:top w:val="nil"/>
              <w:left w:val="nil"/>
              <w:bottom w:val="single" w:sz="4" w:space="0" w:color="auto"/>
              <w:right w:val="single" w:sz="4" w:space="0" w:color="auto"/>
            </w:tcBorders>
            <w:noWrap/>
            <w:vAlign w:val="center"/>
          </w:tcPr>
          <w:p w:rsidR="004353ED" w:rsidRPr="000A0BB4" w:rsidRDefault="004353ED" w:rsidP="004353ED">
            <w:pPr>
              <w:jc w:val="right"/>
              <w:rPr>
                <w:sz w:val="16"/>
                <w:szCs w:val="16"/>
              </w:rPr>
            </w:pPr>
            <w:r w:rsidRPr="000A0BB4">
              <w:rPr>
                <w:sz w:val="16"/>
                <w:szCs w:val="16"/>
              </w:rPr>
              <w:t> </w:t>
            </w:r>
          </w:p>
        </w:tc>
        <w:tc>
          <w:tcPr>
            <w:tcW w:w="1099" w:type="dxa"/>
            <w:tcBorders>
              <w:top w:val="nil"/>
              <w:left w:val="nil"/>
              <w:bottom w:val="single" w:sz="4" w:space="0" w:color="auto"/>
              <w:right w:val="single" w:sz="4" w:space="0" w:color="auto"/>
            </w:tcBorders>
            <w:noWrap/>
            <w:vAlign w:val="center"/>
          </w:tcPr>
          <w:p w:rsidR="004353ED" w:rsidRPr="000A0BB4" w:rsidRDefault="004353ED" w:rsidP="004353ED">
            <w:pPr>
              <w:jc w:val="right"/>
              <w:rPr>
                <w:sz w:val="16"/>
                <w:szCs w:val="16"/>
              </w:rPr>
            </w:pPr>
            <w:r w:rsidRPr="000A0BB4">
              <w:rPr>
                <w:sz w:val="16"/>
                <w:szCs w:val="16"/>
              </w:rPr>
              <w:t> </w:t>
            </w:r>
          </w:p>
        </w:tc>
        <w:tc>
          <w:tcPr>
            <w:tcW w:w="820"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 </w:t>
            </w:r>
          </w:p>
        </w:tc>
        <w:tc>
          <w:tcPr>
            <w:tcW w:w="677"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 </w:t>
            </w:r>
          </w:p>
        </w:tc>
      </w:tr>
      <w:tr w:rsidR="004353ED" w:rsidRPr="000A0BB4" w:rsidTr="004353ED">
        <w:trPr>
          <w:trHeight w:val="250"/>
        </w:trPr>
        <w:tc>
          <w:tcPr>
            <w:tcW w:w="937" w:type="dxa"/>
            <w:tcBorders>
              <w:top w:val="nil"/>
              <w:left w:val="single" w:sz="4" w:space="0" w:color="auto"/>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100%</w:t>
            </w:r>
          </w:p>
        </w:tc>
        <w:tc>
          <w:tcPr>
            <w:tcW w:w="2069" w:type="dxa"/>
            <w:tcBorders>
              <w:top w:val="nil"/>
              <w:left w:val="nil"/>
              <w:bottom w:val="single" w:sz="4" w:space="0" w:color="auto"/>
              <w:right w:val="single" w:sz="4" w:space="0" w:color="auto"/>
            </w:tcBorders>
            <w:vAlign w:val="center"/>
          </w:tcPr>
          <w:p w:rsidR="004353ED" w:rsidRPr="000A0BB4" w:rsidRDefault="004353ED" w:rsidP="004353ED">
            <w:pPr>
              <w:rPr>
                <w:sz w:val="16"/>
                <w:szCs w:val="16"/>
              </w:rPr>
            </w:pPr>
            <w:r w:rsidRPr="000A0BB4">
              <w:rPr>
                <w:sz w:val="16"/>
                <w:szCs w:val="16"/>
              </w:rPr>
              <w:t>АО НК "КазМунайГаз"</w:t>
            </w:r>
          </w:p>
        </w:tc>
        <w:tc>
          <w:tcPr>
            <w:tcW w:w="697" w:type="dxa"/>
            <w:tcBorders>
              <w:top w:val="nil"/>
              <w:left w:val="nil"/>
              <w:bottom w:val="single" w:sz="4" w:space="0" w:color="auto"/>
              <w:right w:val="single" w:sz="4" w:space="0" w:color="auto"/>
            </w:tcBorders>
            <w:vAlign w:val="center"/>
          </w:tcPr>
          <w:p w:rsidR="004353ED" w:rsidRPr="000A0BB4" w:rsidRDefault="004353ED" w:rsidP="004353ED">
            <w:pPr>
              <w:jc w:val="center"/>
              <w:rPr>
                <w:sz w:val="16"/>
                <w:szCs w:val="16"/>
              </w:rPr>
            </w:pPr>
            <w:r w:rsidRPr="000A0BB4">
              <w:rPr>
                <w:sz w:val="16"/>
                <w:szCs w:val="16"/>
              </w:rPr>
              <w:t> </w:t>
            </w:r>
          </w:p>
        </w:tc>
        <w:tc>
          <w:tcPr>
            <w:tcW w:w="803"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 </w:t>
            </w:r>
          </w:p>
        </w:tc>
        <w:tc>
          <w:tcPr>
            <w:tcW w:w="995" w:type="dxa"/>
            <w:tcBorders>
              <w:top w:val="single" w:sz="4" w:space="0" w:color="auto"/>
              <w:bottom w:val="single" w:sz="4" w:space="0" w:color="auto"/>
            </w:tcBorders>
            <w:noWrap/>
            <w:vAlign w:val="bottom"/>
          </w:tcPr>
          <w:p w:rsidR="004353ED" w:rsidRPr="000A0BB4" w:rsidRDefault="004353ED" w:rsidP="004353ED">
            <w:pPr>
              <w:rPr>
                <w:sz w:val="16"/>
                <w:szCs w:val="16"/>
              </w:rPr>
            </w:pPr>
          </w:p>
        </w:tc>
        <w:tc>
          <w:tcPr>
            <w:tcW w:w="1034" w:type="dxa"/>
            <w:tcBorders>
              <w:top w:val="nil"/>
              <w:left w:val="single" w:sz="4" w:space="0" w:color="auto"/>
              <w:bottom w:val="single" w:sz="4" w:space="0" w:color="auto"/>
              <w:right w:val="single" w:sz="4" w:space="0" w:color="auto"/>
            </w:tcBorders>
            <w:noWrap/>
            <w:vAlign w:val="center"/>
          </w:tcPr>
          <w:p w:rsidR="004353ED" w:rsidRPr="000A0BB4" w:rsidRDefault="004353ED" w:rsidP="004353ED">
            <w:pPr>
              <w:jc w:val="right"/>
              <w:rPr>
                <w:sz w:val="16"/>
                <w:szCs w:val="16"/>
              </w:rPr>
            </w:pPr>
            <w:r w:rsidRPr="000A0BB4">
              <w:rPr>
                <w:sz w:val="16"/>
                <w:szCs w:val="16"/>
              </w:rPr>
              <w:t>0,00</w:t>
            </w:r>
          </w:p>
        </w:tc>
        <w:tc>
          <w:tcPr>
            <w:tcW w:w="937"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12%</w:t>
            </w:r>
          </w:p>
        </w:tc>
        <w:tc>
          <w:tcPr>
            <w:tcW w:w="937" w:type="dxa"/>
            <w:tcBorders>
              <w:top w:val="nil"/>
              <w:left w:val="nil"/>
              <w:bottom w:val="single" w:sz="4" w:space="0" w:color="auto"/>
              <w:right w:val="single" w:sz="4" w:space="0" w:color="auto"/>
            </w:tcBorders>
            <w:noWrap/>
            <w:vAlign w:val="center"/>
          </w:tcPr>
          <w:p w:rsidR="004353ED" w:rsidRPr="000A0BB4" w:rsidRDefault="004353ED" w:rsidP="004353ED">
            <w:pPr>
              <w:jc w:val="right"/>
              <w:rPr>
                <w:sz w:val="16"/>
                <w:szCs w:val="16"/>
              </w:rPr>
            </w:pPr>
            <w:r w:rsidRPr="000A0BB4">
              <w:rPr>
                <w:sz w:val="16"/>
                <w:szCs w:val="16"/>
              </w:rPr>
              <w:t> </w:t>
            </w:r>
          </w:p>
        </w:tc>
        <w:tc>
          <w:tcPr>
            <w:tcW w:w="1099" w:type="dxa"/>
            <w:tcBorders>
              <w:top w:val="nil"/>
              <w:left w:val="nil"/>
              <w:bottom w:val="single" w:sz="4" w:space="0" w:color="auto"/>
              <w:right w:val="single" w:sz="4" w:space="0" w:color="auto"/>
            </w:tcBorders>
            <w:noWrap/>
            <w:vAlign w:val="center"/>
          </w:tcPr>
          <w:p w:rsidR="004353ED" w:rsidRPr="000A0BB4" w:rsidRDefault="004353ED" w:rsidP="004353ED">
            <w:pPr>
              <w:jc w:val="right"/>
              <w:rPr>
                <w:sz w:val="16"/>
                <w:szCs w:val="16"/>
              </w:rPr>
            </w:pPr>
            <w:r w:rsidRPr="000A0BB4">
              <w:rPr>
                <w:sz w:val="16"/>
                <w:szCs w:val="16"/>
              </w:rPr>
              <w:t>0,00</w:t>
            </w:r>
          </w:p>
        </w:tc>
        <w:tc>
          <w:tcPr>
            <w:tcW w:w="820"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 </w:t>
            </w:r>
          </w:p>
        </w:tc>
        <w:tc>
          <w:tcPr>
            <w:tcW w:w="677"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 </w:t>
            </w:r>
          </w:p>
        </w:tc>
      </w:tr>
      <w:tr w:rsidR="004353ED" w:rsidRPr="000A0BB4" w:rsidTr="004353ED">
        <w:trPr>
          <w:trHeight w:val="250"/>
        </w:trPr>
        <w:tc>
          <w:tcPr>
            <w:tcW w:w="5501" w:type="dxa"/>
            <w:gridSpan w:val="5"/>
            <w:noWrap/>
            <w:vAlign w:val="bottom"/>
          </w:tcPr>
          <w:p w:rsidR="004353ED" w:rsidRPr="000A0BB4" w:rsidRDefault="004353ED" w:rsidP="004353ED">
            <w:pPr>
              <w:rPr>
                <w:b/>
                <w:bCs w:val="0"/>
                <w:sz w:val="16"/>
                <w:szCs w:val="16"/>
              </w:rPr>
            </w:pPr>
            <w:r w:rsidRPr="000A0BB4">
              <w:rPr>
                <w:b/>
                <w:sz w:val="16"/>
                <w:szCs w:val="16"/>
              </w:rPr>
              <w:t xml:space="preserve">Руководитель организации </w:t>
            </w:r>
          </w:p>
        </w:tc>
        <w:tc>
          <w:tcPr>
            <w:tcW w:w="1034" w:type="dxa"/>
            <w:noWrap/>
            <w:vAlign w:val="bottom"/>
          </w:tcPr>
          <w:p w:rsidR="004353ED" w:rsidRPr="000A0BB4" w:rsidRDefault="004353ED" w:rsidP="004353ED">
            <w:pPr>
              <w:rPr>
                <w:b/>
                <w:bCs w:val="0"/>
                <w:sz w:val="16"/>
                <w:szCs w:val="16"/>
              </w:rPr>
            </w:pPr>
          </w:p>
        </w:tc>
        <w:tc>
          <w:tcPr>
            <w:tcW w:w="937" w:type="dxa"/>
            <w:noWrap/>
            <w:vAlign w:val="bottom"/>
          </w:tcPr>
          <w:p w:rsidR="004353ED" w:rsidRPr="000A0BB4" w:rsidRDefault="004353ED" w:rsidP="004353ED">
            <w:pPr>
              <w:rPr>
                <w:rFonts w:ascii="Calibri" w:hAnsi="Calibri"/>
                <w:sz w:val="20"/>
                <w:szCs w:val="20"/>
              </w:rPr>
            </w:pPr>
          </w:p>
        </w:tc>
        <w:tc>
          <w:tcPr>
            <w:tcW w:w="3533" w:type="dxa"/>
            <w:gridSpan w:val="4"/>
            <w:noWrap/>
            <w:vAlign w:val="bottom"/>
          </w:tcPr>
          <w:p w:rsidR="004353ED" w:rsidRPr="000A0BB4" w:rsidRDefault="004353ED" w:rsidP="004353ED">
            <w:pPr>
              <w:rPr>
                <w:b/>
                <w:bCs w:val="0"/>
                <w:sz w:val="16"/>
                <w:szCs w:val="16"/>
              </w:rPr>
            </w:pPr>
            <w:r w:rsidRPr="000A0BB4">
              <w:rPr>
                <w:b/>
                <w:sz w:val="16"/>
                <w:szCs w:val="16"/>
              </w:rPr>
              <w:t>ВЫДАЛ (ответственное лицо поставщика)</w:t>
            </w:r>
          </w:p>
        </w:tc>
      </w:tr>
      <w:tr w:rsidR="004353ED" w:rsidRPr="000A0BB4" w:rsidTr="004353ED">
        <w:trPr>
          <w:trHeight w:val="250"/>
        </w:trPr>
        <w:tc>
          <w:tcPr>
            <w:tcW w:w="5501" w:type="dxa"/>
            <w:gridSpan w:val="5"/>
            <w:tcBorders>
              <w:top w:val="nil"/>
              <w:left w:val="nil"/>
              <w:bottom w:val="single" w:sz="4" w:space="0" w:color="auto"/>
              <w:right w:val="nil"/>
            </w:tcBorders>
            <w:noWrap/>
            <w:vAlign w:val="bottom"/>
          </w:tcPr>
          <w:p w:rsidR="004353ED" w:rsidRPr="000A0BB4" w:rsidRDefault="004353ED" w:rsidP="004353ED">
            <w:pPr>
              <w:rPr>
                <w:sz w:val="16"/>
                <w:szCs w:val="16"/>
              </w:rPr>
            </w:pPr>
            <w:r w:rsidRPr="000A0BB4">
              <w:rPr>
                <w:sz w:val="16"/>
                <w:szCs w:val="16"/>
              </w:rPr>
              <w:t> </w:t>
            </w:r>
          </w:p>
        </w:tc>
        <w:tc>
          <w:tcPr>
            <w:tcW w:w="1034" w:type="dxa"/>
            <w:noWrap/>
            <w:vAlign w:val="bottom"/>
          </w:tcPr>
          <w:p w:rsidR="004353ED" w:rsidRPr="000A0BB4" w:rsidRDefault="004353ED" w:rsidP="004353ED">
            <w:pPr>
              <w:rPr>
                <w:sz w:val="16"/>
                <w:szCs w:val="16"/>
              </w:rPr>
            </w:pPr>
          </w:p>
        </w:tc>
        <w:tc>
          <w:tcPr>
            <w:tcW w:w="937" w:type="dxa"/>
            <w:noWrap/>
            <w:vAlign w:val="bottom"/>
          </w:tcPr>
          <w:p w:rsidR="004353ED" w:rsidRPr="000A0BB4" w:rsidRDefault="004353ED" w:rsidP="004353ED">
            <w:pPr>
              <w:rPr>
                <w:rFonts w:ascii="Calibri" w:hAnsi="Calibri"/>
                <w:sz w:val="20"/>
                <w:szCs w:val="20"/>
              </w:rPr>
            </w:pPr>
          </w:p>
        </w:tc>
        <w:tc>
          <w:tcPr>
            <w:tcW w:w="3533" w:type="dxa"/>
            <w:gridSpan w:val="4"/>
            <w:tcBorders>
              <w:top w:val="nil"/>
              <w:left w:val="nil"/>
              <w:bottom w:val="single" w:sz="4" w:space="0" w:color="auto"/>
              <w:right w:val="nil"/>
            </w:tcBorders>
            <w:noWrap/>
            <w:vAlign w:val="bottom"/>
          </w:tcPr>
          <w:p w:rsidR="004353ED" w:rsidRPr="000A0BB4" w:rsidRDefault="004353ED" w:rsidP="004353ED">
            <w:pPr>
              <w:rPr>
                <w:sz w:val="16"/>
                <w:szCs w:val="16"/>
              </w:rPr>
            </w:pPr>
            <w:r w:rsidRPr="000A0BB4">
              <w:rPr>
                <w:sz w:val="16"/>
                <w:szCs w:val="16"/>
              </w:rPr>
              <w:t> </w:t>
            </w:r>
          </w:p>
        </w:tc>
      </w:tr>
      <w:tr w:rsidR="004353ED" w:rsidRPr="000A0BB4" w:rsidTr="004353ED">
        <w:trPr>
          <w:trHeight w:val="250"/>
        </w:trPr>
        <w:tc>
          <w:tcPr>
            <w:tcW w:w="5501" w:type="dxa"/>
            <w:gridSpan w:val="5"/>
            <w:noWrap/>
          </w:tcPr>
          <w:p w:rsidR="004353ED" w:rsidRPr="000A0BB4" w:rsidRDefault="004353ED" w:rsidP="004353ED">
            <w:pPr>
              <w:jc w:val="center"/>
              <w:rPr>
                <w:i/>
                <w:iCs/>
                <w:sz w:val="12"/>
                <w:szCs w:val="12"/>
              </w:rPr>
            </w:pPr>
            <w:r w:rsidRPr="000A0BB4">
              <w:rPr>
                <w:i/>
                <w:iCs/>
                <w:sz w:val="12"/>
                <w:szCs w:val="12"/>
              </w:rPr>
              <w:t>(Ф.И.О., подпись)</w:t>
            </w:r>
          </w:p>
        </w:tc>
        <w:tc>
          <w:tcPr>
            <w:tcW w:w="1034" w:type="dxa"/>
            <w:noWrap/>
          </w:tcPr>
          <w:p w:rsidR="004353ED" w:rsidRPr="000A0BB4" w:rsidRDefault="004353ED" w:rsidP="004353ED">
            <w:pPr>
              <w:rPr>
                <w:i/>
                <w:iCs/>
                <w:sz w:val="12"/>
                <w:szCs w:val="12"/>
              </w:rPr>
            </w:pPr>
          </w:p>
        </w:tc>
        <w:tc>
          <w:tcPr>
            <w:tcW w:w="937" w:type="dxa"/>
            <w:noWrap/>
            <w:vAlign w:val="bottom"/>
          </w:tcPr>
          <w:p w:rsidR="004353ED" w:rsidRPr="000A0BB4" w:rsidRDefault="004353ED" w:rsidP="004353ED">
            <w:pPr>
              <w:rPr>
                <w:rFonts w:ascii="Calibri" w:hAnsi="Calibri"/>
                <w:sz w:val="20"/>
                <w:szCs w:val="20"/>
              </w:rPr>
            </w:pPr>
          </w:p>
        </w:tc>
        <w:tc>
          <w:tcPr>
            <w:tcW w:w="3533" w:type="dxa"/>
            <w:gridSpan w:val="4"/>
            <w:noWrap/>
          </w:tcPr>
          <w:p w:rsidR="004353ED" w:rsidRPr="000A0BB4" w:rsidRDefault="004353ED" w:rsidP="004353ED">
            <w:pPr>
              <w:jc w:val="center"/>
              <w:rPr>
                <w:i/>
                <w:iCs/>
                <w:sz w:val="12"/>
                <w:szCs w:val="12"/>
              </w:rPr>
            </w:pPr>
            <w:r w:rsidRPr="000A0BB4">
              <w:rPr>
                <w:i/>
                <w:iCs/>
                <w:sz w:val="12"/>
                <w:szCs w:val="12"/>
              </w:rPr>
              <w:t>(должность)</w:t>
            </w:r>
          </w:p>
        </w:tc>
      </w:tr>
      <w:tr w:rsidR="004353ED" w:rsidRPr="000A0BB4" w:rsidTr="004353ED">
        <w:trPr>
          <w:trHeight w:val="250"/>
        </w:trPr>
        <w:tc>
          <w:tcPr>
            <w:tcW w:w="5501" w:type="dxa"/>
            <w:gridSpan w:val="5"/>
            <w:noWrap/>
            <w:vAlign w:val="bottom"/>
          </w:tcPr>
          <w:p w:rsidR="004353ED" w:rsidRPr="000A0BB4" w:rsidRDefault="004353ED" w:rsidP="004353ED">
            <w:pPr>
              <w:rPr>
                <w:b/>
                <w:bCs w:val="0"/>
                <w:sz w:val="16"/>
                <w:szCs w:val="16"/>
              </w:rPr>
            </w:pPr>
            <w:r w:rsidRPr="000A0BB4">
              <w:rPr>
                <w:b/>
                <w:sz w:val="16"/>
                <w:szCs w:val="16"/>
              </w:rPr>
              <w:t>Главный бухгалтер организации Уполном.лицо:</w:t>
            </w:r>
          </w:p>
        </w:tc>
        <w:tc>
          <w:tcPr>
            <w:tcW w:w="1034" w:type="dxa"/>
            <w:noWrap/>
            <w:vAlign w:val="bottom"/>
          </w:tcPr>
          <w:p w:rsidR="004353ED" w:rsidRPr="000A0BB4" w:rsidRDefault="004353ED" w:rsidP="004353ED">
            <w:pPr>
              <w:rPr>
                <w:b/>
                <w:bCs w:val="0"/>
                <w:sz w:val="16"/>
                <w:szCs w:val="16"/>
              </w:rPr>
            </w:pPr>
          </w:p>
        </w:tc>
        <w:tc>
          <w:tcPr>
            <w:tcW w:w="937" w:type="dxa"/>
            <w:noWrap/>
            <w:vAlign w:val="bottom"/>
          </w:tcPr>
          <w:p w:rsidR="004353ED" w:rsidRPr="000A0BB4" w:rsidRDefault="004353ED" w:rsidP="004353ED">
            <w:pPr>
              <w:rPr>
                <w:rFonts w:ascii="Calibri" w:hAnsi="Calibri"/>
                <w:sz w:val="20"/>
                <w:szCs w:val="20"/>
              </w:rPr>
            </w:pPr>
          </w:p>
        </w:tc>
        <w:tc>
          <w:tcPr>
            <w:tcW w:w="3533" w:type="dxa"/>
            <w:gridSpan w:val="4"/>
            <w:noWrap/>
            <w:vAlign w:val="bottom"/>
          </w:tcPr>
          <w:p w:rsidR="004353ED" w:rsidRPr="000A0BB4" w:rsidRDefault="004353ED" w:rsidP="004353ED">
            <w:pPr>
              <w:rPr>
                <w:sz w:val="16"/>
                <w:szCs w:val="16"/>
              </w:rPr>
            </w:pPr>
          </w:p>
        </w:tc>
      </w:tr>
      <w:tr w:rsidR="004353ED" w:rsidRPr="000A0BB4" w:rsidTr="004353ED">
        <w:trPr>
          <w:trHeight w:val="250"/>
        </w:trPr>
        <w:tc>
          <w:tcPr>
            <w:tcW w:w="5501" w:type="dxa"/>
            <w:gridSpan w:val="5"/>
            <w:tcBorders>
              <w:top w:val="nil"/>
              <w:left w:val="nil"/>
              <w:bottom w:val="single" w:sz="4" w:space="0" w:color="auto"/>
              <w:right w:val="nil"/>
            </w:tcBorders>
            <w:noWrap/>
            <w:vAlign w:val="bottom"/>
          </w:tcPr>
          <w:p w:rsidR="004353ED" w:rsidRPr="000A0BB4" w:rsidRDefault="004353ED" w:rsidP="004353ED">
            <w:pPr>
              <w:rPr>
                <w:sz w:val="16"/>
                <w:szCs w:val="16"/>
              </w:rPr>
            </w:pPr>
            <w:r w:rsidRPr="000A0BB4">
              <w:rPr>
                <w:sz w:val="16"/>
                <w:szCs w:val="16"/>
              </w:rPr>
              <w:t> </w:t>
            </w:r>
          </w:p>
        </w:tc>
        <w:tc>
          <w:tcPr>
            <w:tcW w:w="1034" w:type="dxa"/>
            <w:noWrap/>
            <w:vAlign w:val="bottom"/>
          </w:tcPr>
          <w:p w:rsidR="004353ED" w:rsidRPr="000A0BB4" w:rsidRDefault="004353ED" w:rsidP="004353ED">
            <w:pPr>
              <w:rPr>
                <w:sz w:val="16"/>
                <w:szCs w:val="16"/>
              </w:rPr>
            </w:pPr>
          </w:p>
        </w:tc>
        <w:tc>
          <w:tcPr>
            <w:tcW w:w="937" w:type="dxa"/>
            <w:noWrap/>
            <w:vAlign w:val="bottom"/>
          </w:tcPr>
          <w:p w:rsidR="004353ED" w:rsidRPr="000A0BB4" w:rsidRDefault="004353ED" w:rsidP="004353ED">
            <w:pPr>
              <w:rPr>
                <w:rFonts w:ascii="Calibri" w:hAnsi="Calibri"/>
                <w:sz w:val="20"/>
                <w:szCs w:val="20"/>
              </w:rPr>
            </w:pPr>
          </w:p>
        </w:tc>
        <w:tc>
          <w:tcPr>
            <w:tcW w:w="3533" w:type="dxa"/>
            <w:gridSpan w:val="4"/>
            <w:tcBorders>
              <w:top w:val="nil"/>
              <w:left w:val="nil"/>
              <w:bottom w:val="single" w:sz="4" w:space="0" w:color="auto"/>
              <w:right w:val="nil"/>
            </w:tcBorders>
            <w:noWrap/>
            <w:vAlign w:val="bottom"/>
          </w:tcPr>
          <w:p w:rsidR="004353ED" w:rsidRPr="000A0BB4" w:rsidRDefault="004353ED" w:rsidP="004353ED">
            <w:pPr>
              <w:rPr>
                <w:sz w:val="16"/>
                <w:szCs w:val="16"/>
              </w:rPr>
            </w:pPr>
            <w:r w:rsidRPr="000A0BB4">
              <w:rPr>
                <w:sz w:val="16"/>
                <w:szCs w:val="16"/>
              </w:rPr>
              <w:t> </w:t>
            </w:r>
          </w:p>
        </w:tc>
      </w:tr>
      <w:tr w:rsidR="004353ED" w:rsidRPr="000A0BB4" w:rsidTr="004353ED">
        <w:trPr>
          <w:trHeight w:val="250"/>
        </w:trPr>
        <w:tc>
          <w:tcPr>
            <w:tcW w:w="5501" w:type="dxa"/>
            <w:gridSpan w:val="5"/>
            <w:noWrap/>
          </w:tcPr>
          <w:p w:rsidR="004353ED" w:rsidRPr="000A0BB4" w:rsidRDefault="004353ED" w:rsidP="004353ED">
            <w:pPr>
              <w:jc w:val="center"/>
              <w:rPr>
                <w:i/>
                <w:iCs/>
                <w:sz w:val="12"/>
                <w:szCs w:val="12"/>
              </w:rPr>
            </w:pPr>
            <w:r w:rsidRPr="000A0BB4">
              <w:rPr>
                <w:i/>
                <w:iCs/>
                <w:sz w:val="12"/>
                <w:szCs w:val="12"/>
              </w:rPr>
              <w:t>(Ф.И.О., подпись)</w:t>
            </w:r>
          </w:p>
        </w:tc>
        <w:tc>
          <w:tcPr>
            <w:tcW w:w="1034" w:type="dxa"/>
            <w:noWrap/>
            <w:vAlign w:val="bottom"/>
          </w:tcPr>
          <w:p w:rsidR="004353ED" w:rsidRPr="000A0BB4" w:rsidRDefault="004353ED" w:rsidP="004353ED">
            <w:pPr>
              <w:rPr>
                <w:i/>
                <w:iCs/>
                <w:sz w:val="12"/>
                <w:szCs w:val="12"/>
              </w:rPr>
            </w:pPr>
            <w:r w:rsidRPr="000A0BB4">
              <w:rPr>
                <w:i/>
                <w:iCs/>
                <w:sz w:val="12"/>
                <w:szCs w:val="12"/>
              </w:rPr>
              <w:t>М.П.</w:t>
            </w:r>
          </w:p>
        </w:tc>
        <w:tc>
          <w:tcPr>
            <w:tcW w:w="937" w:type="dxa"/>
            <w:noWrap/>
            <w:vAlign w:val="bottom"/>
          </w:tcPr>
          <w:p w:rsidR="004353ED" w:rsidRPr="000A0BB4" w:rsidRDefault="004353ED" w:rsidP="004353ED">
            <w:pPr>
              <w:rPr>
                <w:rFonts w:ascii="Calibri" w:hAnsi="Calibri"/>
                <w:sz w:val="20"/>
                <w:szCs w:val="20"/>
              </w:rPr>
            </w:pPr>
          </w:p>
        </w:tc>
        <w:tc>
          <w:tcPr>
            <w:tcW w:w="3533" w:type="dxa"/>
            <w:gridSpan w:val="4"/>
            <w:noWrap/>
          </w:tcPr>
          <w:p w:rsidR="004353ED" w:rsidRPr="000A0BB4" w:rsidRDefault="004353ED" w:rsidP="004353ED">
            <w:pPr>
              <w:jc w:val="center"/>
              <w:rPr>
                <w:i/>
                <w:iCs/>
                <w:sz w:val="12"/>
                <w:szCs w:val="12"/>
              </w:rPr>
            </w:pPr>
            <w:r w:rsidRPr="000A0BB4">
              <w:rPr>
                <w:i/>
                <w:iCs/>
                <w:sz w:val="12"/>
                <w:szCs w:val="12"/>
              </w:rPr>
              <w:t>(Ф.И.О., подпись)</w:t>
            </w:r>
          </w:p>
        </w:tc>
      </w:tr>
    </w:tbl>
    <w:p w:rsidR="004353ED" w:rsidRPr="000A0BB4" w:rsidRDefault="004353ED" w:rsidP="004353ED">
      <w:pPr>
        <w:rPr>
          <w:vanish/>
        </w:rPr>
      </w:pPr>
    </w:p>
    <w:p w:rsidR="004353ED" w:rsidRDefault="004353ED" w:rsidP="004353ED">
      <w:pPr>
        <w:ind w:left="1859" w:hanging="1859"/>
        <w:jc w:val="right"/>
        <w:rPr>
          <w:lang w:val="kk-KZ"/>
        </w:rPr>
      </w:pPr>
      <w:bookmarkStart w:id="3" w:name="RANGE!A1:K44"/>
      <w:bookmarkEnd w:id="3"/>
    </w:p>
    <w:tbl>
      <w:tblPr>
        <w:tblStyle w:val="a3"/>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8"/>
        <w:gridCol w:w="4791"/>
      </w:tblGrid>
      <w:tr w:rsidR="004353ED" w:rsidTr="004353ED">
        <w:tc>
          <w:tcPr>
            <w:tcW w:w="4961" w:type="dxa"/>
          </w:tcPr>
          <w:p w:rsidR="004353ED" w:rsidRDefault="004353ED" w:rsidP="004353ED">
            <w:pPr>
              <w:rPr>
                <w:b/>
              </w:rPr>
            </w:pPr>
            <w:r w:rsidRPr="0070173B">
              <w:rPr>
                <w:b/>
              </w:rPr>
              <w:t>Страховщик</w:t>
            </w:r>
            <w:r>
              <w:rPr>
                <w:b/>
              </w:rPr>
              <w:t>:</w:t>
            </w:r>
          </w:p>
          <w:p w:rsidR="004353ED" w:rsidRDefault="004353ED" w:rsidP="004353ED">
            <w:r w:rsidRPr="0070173B">
              <w:rPr>
                <w:b/>
              </w:rPr>
              <w:t xml:space="preserve">Генеральный директор </w:t>
            </w:r>
          </w:p>
          <w:p w:rsidR="004353ED" w:rsidRDefault="004353ED" w:rsidP="004353ED">
            <w:pPr>
              <w:rPr>
                <w:b/>
              </w:rPr>
            </w:pPr>
            <w:r w:rsidRPr="0070173B">
              <w:rPr>
                <w:b/>
              </w:rPr>
              <w:t>ТОО «Жамбыл Петролеум»</w:t>
            </w:r>
          </w:p>
          <w:p w:rsidR="004353ED" w:rsidRDefault="004353ED" w:rsidP="004353ED">
            <w:pPr>
              <w:rPr>
                <w:b/>
              </w:rPr>
            </w:pPr>
          </w:p>
          <w:p w:rsidR="004353ED" w:rsidRDefault="004353ED" w:rsidP="004353ED">
            <w:pPr>
              <w:rPr>
                <w:b/>
              </w:rPr>
            </w:pPr>
            <w:r>
              <w:rPr>
                <w:b/>
              </w:rPr>
              <w:t>______________</w:t>
            </w:r>
            <w:r w:rsidRPr="0070173B">
              <w:rPr>
                <w:b/>
              </w:rPr>
              <w:t xml:space="preserve"> Х. Елевсинов</w:t>
            </w:r>
          </w:p>
          <w:p w:rsidR="004353ED" w:rsidRPr="009B3CDE" w:rsidRDefault="004353ED" w:rsidP="004353ED">
            <w:r>
              <w:rPr>
                <w:b/>
              </w:rPr>
              <w:t>М.П.</w:t>
            </w:r>
          </w:p>
        </w:tc>
        <w:tc>
          <w:tcPr>
            <w:tcW w:w="4962" w:type="dxa"/>
          </w:tcPr>
          <w:p w:rsidR="004353ED" w:rsidRDefault="004353ED" w:rsidP="004353ED">
            <w:pPr>
              <w:rPr>
                <w:b/>
              </w:rPr>
            </w:pPr>
            <w:r w:rsidRPr="0070173B">
              <w:rPr>
                <w:b/>
              </w:rPr>
              <w:t>Страхователь</w:t>
            </w:r>
            <w:r>
              <w:rPr>
                <w:b/>
              </w:rPr>
              <w:t>:</w:t>
            </w:r>
          </w:p>
          <w:p w:rsidR="004353ED" w:rsidRDefault="004353ED" w:rsidP="004353ED">
            <w:pPr>
              <w:tabs>
                <w:tab w:val="left" w:pos="5609"/>
              </w:tabs>
              <w:rPr>
                <w:b/>
              </w:rPr>
            </w:pPr>
          </w:p>
          <w:p w:rsidR="004353ED" w:rsidRPr="0070173B" w:rsidRDefault="004353ED" w:rsidP="004353ED">
            <w:pPr>
              <w:tabs>
                <w:tab w:val="left" w:pos="5609"/>
              </w:tabs>
              <w:rPr>
                <w:b/>
              </w:rPr>
            </w:pPr>
            <w:r w:rsidRPr="0070173B">
              <w:rPr>
                <w:b/>
              </w:rPr>
              <w:t>«__________________»</w:t>
            </w:r>
          </w:p>
          <w:p w:rsidR="004353ED" w:rsidRPr="0070173B" w:rsidRDefault="004353ED" w:rsidP="004353ED">
            <w:pPr>
              <w:tabs>
                <w:tab w:val="left" w:pos="5609"/>
              </w:tabs>
              <w:ind w:left="763"/>
              <w:rPr>
                <w:b/>
              </w:rPr>
            </w:pPr>
          </w:p>
          <w:p w:rsidR="004353ED" w:rsidRPr="0070173B" w:rsidRDefault="004353ED" w:rsidP="004353ED">
            <w:pPr>
              <w:tabs>
                <w:tab w:val="left" w:pos="5609"/>
              </w:tabs>
              <w:rPr>
                <w:b/>
              </w:rPr>
            </w:pPr>
            <w:r w:rsidRPr="0070173B">
              <w:rPr>
                <w:b/>
              </w:rPr>
              <w:t xml:space="preserve">____________________ </w:t>
            </w:r>
          </w:p>
          <w:p w:rsidR="004353ED" w:rsidRDefault="004353ED" w:rsidP="004353ED">
            <w:pPr>
              <w:rPr>
                <w:lang w:val="kk-KZ"/>
              </w:rPr>
            </w:pPr>
            <w:r>
              <w:rPr>
                <w:b/>
              </w:rPr>
              <w:t>М</w:t>
            </w:r>
            <w:r w:rsidRPr="0070173B">
              <w:rPr>
                <w:b/>
              </w:rPr>
              <w:t>.</w:t>
            </w:r>
            <w:r>
              <w:rPr>
                <w:b/>
              </w:rPr>
              <w:t>П</w:t>
            </w:r>
            <w:r w:rsidRPr="0070173B">
              <w:rPr>
                <w:b/>
              </w:rPr>
              <w:t>.</w:t>
            </w:r>
          </w:p>
        </w:tc>
      </w:tr>
    </w:tbl>
    <w:p w:rsidR="004353ED" w:rsidRDefault="004353ED" w:rsidP="004353ED">
      <w:pPr>
        <w:jc w:val="right"/>
        <w:rPr>
          <w:bCs w:val="0"/>
          <w:sz w:val="20"/>
          <w:lang w:val="kk-KZ"/>
        </w:rPr>
      </w:pPr>
    </w:p>
    <w:p w:rsidR="004353ED" w:rsidRDefault="004353ED" w:rsidP="004353ED">
      <w:pPr>
        <w:jc w:val="right"/>
        <w:rPr>
          <w:bCs w:val="0"/>
          <w:sz w:val="20"/>
          <w:lang w:val="kk-KZ"/>
        </w:rPr>
      </w:pPr>
    </w:p>
    <w:p w:rsidR="004353ED" w:rsidRDefault="004353ED" w:rsidP="004353ED">
      <w:pPr>
        <w:jc w:val="right"/>
        <w:rPr>
          <w:sz w:val="20"/>
          <w:lang w:val="kk-KZ"/>
        </w:rPr>
      </w:pPr>
    </w:p>
    <w:p w:rsidR="004353ED" w:rsidRDefault="004353ED" w:rsidP="004353ED">
      <w:pPr>
        <w:jc w:val="right"/>
        <w:rPr>
          <w:sz w:val="20"/>
          <w:lang w:val="kk-KZ"/>
        </w:rPr>
      </w:pPr>
    </w:p>
    <w:p w:rsidR="004353ED" w:rsidRDefault="004353ED" w:rsidP="004353ED">
      <w:pPr>
        <w:jc w:val="right"/>
        <w:rPr>
          <w:sz w:val="20"/>
          <w:lang w:val="kk-KZ"/>
        </w:rPr>
      </w:pPr>
    </w:p>
    <w:p w:rsidR="004353ED" w:rsidRDefault="004353ED" w:rsidP="004353ED">
      <w:pPr>
        <w:jc w:val="right"/>
        <w:rPr>
          <w:sz w:val="20"/>
          <w:lang w:val="kk-KZ"/>
        </w:rPr>
      </w:pPr>
    </w:p>
    <w:p w:rsidR="004353ED" w:rsidRDefault="004353ED" w:rsidP="004353ED">
      <w:pPr>
        <w:jc w:val="right"/>
        <w:rPr>
          <w:sz w:val="20"/>
          <w:lang w:val="kk-KZ"/>
        </w:rPr>
      </w:pPr>
    </w:p>
    <w:p w:rsidR="004353ED" w:rsidRPr="009B3CDE" w:rsidRDefault="004353ED" w:rsidP="004353ED">
      <w:pPr>
        <w:jc w:val="right"/>
        <w:rPr>
          <w:bCs w:val="0"/>
          <w:sz w:val="20"/>
          <w:lang w:val="kk-KZ"/>
        </w:rPr>
      </w:pPr>
      <w:r w:rsidRPr="009B3CDE">
        <w:rPr>
          <w:sz w:val="20"/>
          <w:lang w:val="kk-KZ"/>
        </w:rPr>
        <w:t>201</w:t>
      </w:r>
      <w:r w:rsidR="00985819">
        <w:rPr>
          <w:sz w:val="20"/>
          <w:lang w:val="en-US"/>
        </w:rPr>
        <w:t>8</w:t>
      </w:r>
      <w:r w:rsidRPr="009B3CDE">
        <w:rPr>
          <w:sz w:val="20"/>
          <w:lang w:val="kk-KZ"/>
        </w:rPr>
        <w:t xml:space="preserve">  жылғы «___» ____________  </w:t>
      </w:r>
    </w:p>
    <w:p w:rsidR="004353ED" w:rsidRPr="009B3CDE" w:rsidRDefault="004353ED" w:rsidP="004353ED">
      <w:pPr>
        <w:ind w:left="900"/>
        <w:jc w:val="right"/>
        <w:rPr>
          <w:bCs w:val="0"/>
          <w:sz w:val="20"/>
          <w:lang w:val="kk-KZ"/>
        </w:rPr>
      </w:pPr>
      <w:r w:rsidRPr="009B3CDE">
        <w:rPr>
          <w:sz w:val="20"/>
          <w:lang w:val="kk-KZ"/>
        </w:rPr>
        <w:t xml:space="preserve">№ ___________________________  шартқа </w:t>
      </w:r>
    </w:p>
    <w:p w:rsidR="004353ED" w:rsidRPr="009B3CDE" w:rsidRDefault="004353ED" w:rsidP="004353ED">
      <w:pPr>
        <w:jc w:val="right"/>
        <w:rPr>
          <w:sz w:val="20"/>
          <w:lang w:val="kk-KZ"/>
        </w:rPr>
      </w:pPr>
      <w:r w:rsidRPr="009B3CDE">
        <w:rPr>
          <w:sz w:val="20"/>
          <w:lang w:val="kk-KZ"/>
        </w:rPr>
        <w:t xml:space="preserve">Ауырып қалу  жағдайындағы ерікті сақтандыру </w:t>
      </w:r>
    </w:p>
    <w:p w:rsidR="004353ED" w:rsidRPr="009B3CDE" w:rsidRDefault="004353ED" w:rsidP="004353ED">
      <w:pPr>
        <w:jc w:val="right"/>
        <w:rPr>
          <w:b/>
          <w:sz w:val="20"/>
          <w:lang w:val="kk-KZ"/>
        </w:rPr>
      </w:pPr>
      <w:r w:rsidRPr="009B3CDE">
        <w:rPr>
          <w:sz w:val="20"/>
          <w:lang w:val="kk-KZ"/>
        </w:rPr>
        <w:t xml:space="preserve">Шартқа № </w:t>
      </w:r>
      <w:r>
        <w:rPr>
          <w:sz w:val="20"/>
          <w:lang w:val="kk-KZ"/>
        </w:rPr>
        <w:t>7</w:t>
      </w:r>
      <w:r w:rsidRPr="009B3CDE">
        <w:rPr>
          <w:sz w:val="20"/>
          <w:lang w:val="kk-KZ"/>
        </w:rPr>
        <w:t xml:space="preserve"> қосымша</w:t>
      </w:r>
    </w:p>
    <w:tbl>
      <w:tblPr>
        <w:tblW w:w="10490" w:type="dxa"/>
        <w:tblInd w:w="108" w:type="dxa"/>
        <w:tblLayout w:type="fixed"/>
        <w:tblLook w:val="00A0" w:firstRow="1" w:lastRow="0" w:firstColumn="1" w:lastColumn="0" w:noHBand="0" w:noVBand="0"/>
      </w:tblPr>
      <w:tblGrid>
        <w:gridCol w:w="562"/>
        <w:gridCol w:w="1820"/>
        <w:gridCol w:w="677"/>
        <w:gridCol w:w="794"/>
        <w:gridCol w:w="628"/>
        <w:gridCol w:w="1087"/>
        <w:gridCol w:w="842"/>
        <w:gridCol w:w="841"/>
        <w:gridCol w:w="1180"/>
        <w:gridCol w:w="1208"/>
        <w:gridCol w:w="851"/>
      </w:tblGrid>
      <w:tr w:rsidR="004353ED" w:rsidRPr="000A0BB4" w:rsidTr="004353ED">
        <w:trPr>
          <w:trHeight w:val="315"/>
        </w:trPr>
        <w:tc>
          <w:tcPr>
            <w:tcW w:w="10490" w:type="dxa"/>
            <w:gridSpan w:val="11"/>
            <w:noWrap/>
            <w:vAlign w:val="center"/>
          </w:tcPr>
          <w:p w:rsidR="004353ED" w:rsidRDefault="004353ED" w:rsidP="004353ED">
            <w:pPr>
              <w:rPr>
                <w:lang w:val="kk-KZ"/>
              </w:rPr>
            </w:pPr>
            <w:r w:rsidRPr="000A0BB4">
              <w:rPr>
                <w:b/>
                <w:lang w:val="kk-KZ"/>
              </w:rPr>
              <w:t xml:space="preserve"> (НЫСАН)</w:t>
            </w:r>
            <w:r w:rsidRPr="000A0BB4">
              <w:rPr>
                <w:lang w:val="kk-KZ"/>
              </w:rPr>
              <w:tab/>
            </w:r>
            <w:r w:rsidRPr="000A0BB4">
              <w:rPr>
                <w:lang w:val="kk-KZ"/>
              </w:rPr>
              <w:tab/>
            </w:r>
            <w:r w:rsidRPr="000A0BB4">
              <w:rPr>
                <w:lang w:val="kk-KZ"/>
              </w:rPr>
              <w:tab/>
            </w:r>
          </w:p>
          <w:p w:rsidR="004353ED" w:rsidRPr="000A0BB4" w:rsidRDefault="004353ED" w:rsidP="00876C84">
            <w:pPr>
              <w:jc w:val="center"/>
              <w:rPr>
                <w:b/>
                <w:bCs w:val="0"/>
              </w:rPr>
            </w:pPr>
            <w:r w:rsidRPr="000A0BB4">
              <w:rPr>
                <w:b/>
              </w:rPr>
              <w:t>201</w:t>
            </w:r>
            <w:r w:rsidR="00876C84">
              <w:rPr>
                <w:b/>
              </w:rPr>
              <w:t>7</w:t>
            </w:r>
            <w:r w:rsidRPr="000A0BB4">
              <w:rPr>
                <w:b/>
              </w:rPr>
              <w:t xml:space="preserve"> жылғы «__» ___________ № ____ шот-фактура</w:t>
            </w:r>
          </w:p>
        </w:tc>
      </w:tr>
      <w:tr w:rsidR="004353ED" w:rsidRPr="000A0BB4" w:rsidTr="004353ED">
        <w:trPr>
          <w:trHeight w:val="255"/>
        </w:trPr>
        <w:tc>
          <w:tcPr>
            <w:tcW w:w="9639" w:type="dxa"/>
            <w:gridSpan w:val="10"/>
            <w:tcBorders>
              <w:top w:val="nil"/>
              <w:left w:val="nil"/>
              <w:bottom w:val="single" w:sz="4" w:space="0" w:color="auto"/>
              <w:right w:val="nil"/>
            </w:tcBorders>
            <w:vAlign w:val="bottom"/>
          </w:tcPr>
          <w:p w:rsidR="004353ED" w:rsidRPr="000A0BB4" w:rsidRDefault="004353ED" w:rsidP="004353ED">
            <w:pPr>
              <w:rPr>
                <w:b/>
                <w:bCs w:val="0"/>
              </w:rPr>
            </w:pPr>
          </w:p>
        </w:tc>
        <w:tc>
          <w:tcPr>
            <w:tcW w:w="851" w:type="dxa"/>
            <w:tcBorders>
              <w:top w:val="nil"/>
              <w:left w:val="nil"/>
              <w:bottom w:val="single" w:sz="4" w:space="0" w:color="auto"/>
              <w:right w:val="nil"/>
            </w:tcBorders>
            <w:vAlign w:val="bottom"/>
          </w:tcPr>
          <w:p w:rsidR="004353ED" w:rsidRPr="000A0BB4" w:rsidRDefault="004353ED" w:rsidP="004353ED">
            <w:pPr>
              <w:jc w:val="right"/>
              <w:rPr>
                <w:sz w:val="16"/>
                <w:szCs w:val="16"/>
              </w:rPr>
            </w:pPr>
            <w:r w:rsidRPr="000A0BB4">
              <w:rPr>
                <w:sz w:val="16"/>
                <w:szCs w:val="16"/>
              </w:rPr>
              <w:t>(1а)</w:t>
            </w:r>
          </w:p>
        </w:tc>
      </w:tr>
      <w:tr w:rsidR="004353ED" w:rsidRPr="000A0BB4" w:rsidTr="004353ED">
        <w:trPr>
          <w:trHeight w:val="255"/>
        </w:trPr>
        <w:tc>
          <w:tcPr>
            <w:tcW w:w="9639" w:type="dxa"/>
            <w:gridSpan w:val="10"/>
            <w:tcBorders>
              <w:top w:val="nil"/>
              <w:left w:val="nil"/>
              <w:bottom w:val="single" w:sz="4" w:space="0" w:color="auto"/>
              <w:right w:val="nil"/>
            </w:tcBorders>
            <w:vAlign w:val="bottom"/>
          </w:tcPr>
          <w:p w:rsidR="004353ED" w:rsidRPr="000A0BB4" w:rsidRDefault="004353ED" w:rsidP="004353ED">
            <w:pPr>
              <w:rPr>
                <w:b/>
                <w:bCs w:val="0"/>
                <w:sz w:val="16"/>
                <w:szCs w:val="16"/>
              </w:rPr>
            </w:pPr>
            <w:r w:rsidRPr="000A0BB4">
              <w:rPr>
                <w:b/>
                <w:sz w:val="16"/>
                <w:szCs w:val="16"/>
              </w:rPr>
              <w:t xml:space="preserve">Жеткізуші:  Жауапкершілігі Шектеулі Серіктестігі  </w:t>
            </w:r>
          </w:p>
        </w:tc>
        <w:tc>
          <w:tcPr>
            <w:tcW w:w="851" w:type="dxa"/>
            <w:tcBorders>
              <w:top w:val="nil"/>
              <w:left w:val="nil"/>
              <w:bottom w:val="single" w:sz="4" w:space="0" w:color="auto"/>
              <w:right w:val="nil"/>
            </w:tcBorders>
            <w:noWrap/>
            <w:vAlign w:val="bottom"/>
          </w:tcPr>
          <w:p w:rsidR="004353ED" w:rsidRPr="000A0BB4" w:rsidRDefault="004353ED" w:rsidP="004353ED">
            <w:pPr>
              <w:jc w:val="right"/>
              <w:rPr>
                <w:b/>
                <w:bCs w:val="0"/>
                <w:sz w:val="16"/>
                <w:szCs w:val="16"/>
              </w:rPr>
            </w:pPr>
            <w:r w:rsidRPr="000A0BB4">
              <w:rPr>
                <w:b/>
                <w:sz w:val="16"/>
                <w:szCs w:val="16"/>
              </w:rPr>
              <w:t>(2)</w:t>
            </w:r>
          </w:p>
        </w:tc>
      </w:tr>
      <w:tr w:rsidR="004353ED" w:rsidRPr="000A0BB4" w:rsidTr="004353ED">
        <w:trPr>
          <w:trHeight w:val="255"/>
        </w:trPr>
        <w:tc>
          <w:tcPr>
            <w:tcW w:w="10490" w:type="dxa"/>
            <w:gridSpan w:val="11"/>
            <w:vAlign w:val="bottom"/>
          </w:tcPr>
          <w:p w:rsidR="004353ED" w:rsidRPr="000A0BB4" w:rsidRDefault="004353ED" w:rsidP="004353ED">
            <w:pPr>
              <w:rPr>
                <w:sz w:val="16"/>
                <w:szCs w:val="16"/>
              </w:rPr>
            </w:pPr>
            <w:r w:rsidRPr="000A0BB4">
              <w:rPr>
                <w:sz w:val="16"/>
                <w:szCs w:val="16"/>
              </w:rPr>
              <w:t xml:space="preserve">Жеткізуші БСН, СТН және мекенжайы: </w:t>
            </w:r>
          </w:p>
        </w:tc>
      </w:tr>
      <w:tr w:rsidR="004353ED" w:rsidRPr="000A0BB4" w:rsidTr="004353ED">
        <w:trPr>
          <w:trHeight w:val="255"/>
        </w:trPr>
        <w:tc>
          <w:tcPr>
            <w:tcW w:w="9639" w:type="dxa"/>
            <w:gridSpan w:val="10"/>
            <w:tcBorders>
              <w:top w:val="nil"/>
              <w:left w:val="nil"/>
              <w:bottom w:val="single" w:sz="4" w:space="0" w:color="auto"/>
              <w:right w:val="nil"/>
            </w:tcBorders>
            <w:vAlign w:val="bottom"/>
          </w:tcPr>
          <w:p w:rsidR="004353ED" w:rsidRPr="000A0BB4" w:rsidRDefault="004353ED" w:rsidP="004353ED">
            <w:pPr>
              <w:rPr>
                <w:sz w:val="16"/>
                <w:szCs w:val="16"/>
              </w:rPr>
            </w:pPr>
            <w:r w:rsidRPr="000A0BB4">
              <w:rPr>
                <w:sz w:val="16"/>
                <w:szCs w:val="16"/>
              </w:rPr>
              <w:t xml:space="preserve">Жеткізушінің есеп шоты:  БСК </w:t>
            </w:r>
          </w:p>
        </w:tc>
        <w:tc>
          <w:tcPr>
            <w:tcW w:w="851" w:type="dxa"/>
            <w:tcBorders>
              <w:top w:val="nil"/>
              <w:left w:val="nil"/>
              <w:bottom w:val="single" w:sz="4" w:space="0" w:color="auto"/>
              <w:right w:val="nil"/>
            </w:tcBorders>
            <w:noWrap/>
            <w:vAlign w:val="bottom"/>
          </w:tcPr>
          <w:p w:rsidR="004353ED" w:rsidRPr="000A0BB4" w:rsidRDefault="004353ED" w:rsidP="004353ED">
            <w:pPr>
              <w:jc w:val="right"/>
              <w:rPr>
                <w:sz w:val="16"/>
                <w:szCs w:val="16"/>
              </w:rPr>
            </w:pPr>
            <w:r w:rsidRPr="000A0BB4">
              <w:rPr>
                <w:sz w:val="16"/>
                <w:szCs w:val="16"/>
              </w:rPr>
              <w:t>(2б)</w:t>
            </w:r>
          </w:p>
        </w:tc>
      </w:tr>
      <w:tr w:rsidR="004353ED" w:rsidRPr="000A0BB4" w:rsidTr="004353ED">
        <w:trPr>
          <w:trHeight w:val="255"/>
        </w:trPr>
        <w:tc>
          <w:tcPr>
            <w:tcW w:w="9639" w:type="dxa"/>
            <w:gridSpan w:val="10"/>
            <w:tcBorders>
              <w:top w:val="nil"/>
              <w:left w:val="nil"/>
              <w:bottom w:val="single" w:sz="4" w:space="0" w:color="auto"/>
              <w:right w:val="nil"/>
            </w:tcBorders>
            <w:vAlign w:val="bottom"/>
          </w:tcPr>
          <w:p w:rsidR="004353ED" w:rsidRPr="000A0BB4" w:rsidRDefault="004353ED" w:rsidP="004353ED">
            <w:pPr>
              <w:rPr>
                <w:sz w:val="16"/>
                <w:szCs w:val="16"/>
              </w:rPr>
            </w:pPr>
            <w:r w:rsidRPr="000A0BB4">
              <w:rPr>
                <w:sz w:val="16"/>
                <w:szCs w:val="16"/>
              </w:rPr>
              <w:t xml:space="preserve">ҚҚС бойынша тіркеу есебіне қою куәлігі: </w:t>
            </w:r>
          </w:p>
        </w:tc>
        <w:tc>
          <w:tcPr>
            <w:tcW w:w="851" w:type="dxa"/>
            <w:tcBorders>
              <w:top w:val="nil"/>
              <w:left w:val="nil"/>
              <w:bottom w:val="single" w:sz="4" w:space="0" w:color="auto"/>
              <w:right w:val="nil"/>
            </w:tcBorders>
            <w:noWrap/>
            <w:vAlign w:val="bottom"/>
          </w:tcPr>
          <w:p w:rsidR="004353ED" w:rsidRPr="000A0BB4" w:rsidRDefault="004353ED" w:rsidP="004353ED">
            <w:pPr>
              <w:jc w:val="right"/>
              <w:rPr>
                <w:sz w:val="16"/>
                <w:szCs w:val="16"/>
              </w:rPr>
            </w:pPr>
            <w:r w:rsidRPr="000A0BB4">
              <w:rPr>
                <w:sz w:val="16"/>
                <w:szCs w:val="16"/>
              </w:rPr>
              <w:t> </w:t>
            </w:r>
          </w:p>
        </w:tc>
      </w:tr>
      <w:tr w:rsidR="004353ED" w:rsidRPr="000A0BB4" w:rsidTr="004353ED">
        <w:trPr>
          <w:trHeight w:val="255"/>
        </w:trPr>
        <w:tc>
          <w:tcPr>
            <w:tcW w:w="9639" w:type="dxa"/>
            <w:gridSpan w:val="10"/>
            <w:tcBorders>
              <w:top w:val="nil"/>
              <w:left w:val="nil"/>
              <w:bottom w:val="single" w:sz="4" w:space="0" w:color="auto"/>
              <w:right w:val="nil"/>
            </w:tcBorders>
            <w:vAlign w:val="bottom"/>
          </w:tcPr>
          <w:p w:rsidR="004353ED" w:rsidRPr="000A0BB4" w:rsidRDefault="004353ED" w:rsidP="004353ED">
            <w:pPr>
              <w:rPr>
                <w:sz w:val="16"/>
                <w:szCs w:val="16"/>
              </w:rPr>
            </w:pPr>
            <w:r w:rsidRPr="000A0BB4">
              <w:rPr>
                <w:sz w:val="16"/>
                <w:szCs w:val="16"/>
              </w:rPr>
              <w:t xml:space="preserve">Тауарларды (жұмыстарды, қызметтерді) жеткізу шарты (келісімшарты): </w:t>
            </w:r>
          </w:p>
        </w:tc>
        <w:tc>
          <w:tcPr>
            <w:tcW w:w="851" w:type="dxa"/>
            <w:tcBorders>
              <w:top w:val="nil"/>
              <w:left w:val="nil"/>
              <w:bottom w:val="single" w:sz="4" w:space="0" w:color="auto"/>
              <w:right w:val="nil"/>
            </w:tcBorders>
            <w:noWrap/>
            <w:vAlign w:val="bottom"/>
          </w:tcPr>
          <w:p w:rsidR="004353ED" w:rsidRPr="000A0BB4" w:rsidRDefault="004353ED" w:rsidP="004353ED">
            <w:pPr>
              <w:jc w:val="right"/>
              <w:rPr>
                <w:sz w:val="16"/>
                <w:szCs w:val="16"/>
              </w:rPr>
            </w:pPr>
            <w:r w:rsidRPr="000A0BB4">
              <w:rPr>
                <w:sz w:val="16"/>
                <w:szCs w:val="16"/>
              </w:rPr>
              <w:t>(3)</w:t>
            </w:r>
          </w:p>
        </w:tc>
      </w:tr>
      <w:tr w:rsidR="004353ED" w:rsidRPr="000A0BB4" w:rsidTr="004353ED">
        <w:trPr>
          <w:trHeight w:val="255"/>
        </w:trPr>
        <w:tc>
          <w:tcPr>
            <w:tcW w:w="9639" w:type="dxa"/>
            <w:gridSpan w:val="10"/>
            <w:tcBorders>
              <w:top w:val="nil"/>
              <w:left w:val="nil"/>
              <w:bottom w:val="single" w:sz="4" w:space="0" w:color="auto"/>
              <w:right w:val="nil"/>
            </w:tcBorders>
            <w:vAlign w:val="bottom"/>
          </w:tcPr>
          <w:p w:rsidR="004353ED" w:rsidRPr="000A0BB4" w:rsidRDefault="004353ED" w:rsidP="004353ED">
            <w:pPr>
              <w:rPr>
                <w:sz w:val="16"/>
                <w:szCs w:val="16"/>
              </w:rPr>
            </w:pPr>
            <w:r w:rsidRPr="000A0BB4">
              <w:rPr>
                <w:sz w:val="16"/>
                <w:szCs w:val="16"/>
              </w:rPr>
              <w:t>Шарт (келісімшарт) бойынша төлеу ережелері: қолма-қол ақшасыз есеп айырысу</w:t>
            </w:r>
          </w:p>
        </w:tc>
        <w:tc>
          <w:tcPr>
            <w:tcW w:w="851" w:type="dxa"/>
            <w:tcBorders>
              <w:top w:val="nil"/>
              <w:left w:val="nil"/>
              <w:bottom w:val="single" w:sz="4" w:space="0" w:color="auto"/>
              <w:right w:val="nil"/>
            </w:tcBorders>
            <w:noWrap/>
            <w:vAlign w:val="bottom"/>
          </w:tcPr>
          <w:p w:rsidR="004353ED" w:rsidRPr="000A0BB4" w:rsidRDefault="004353ED" w:rsidP="004353ED">
            <w:pPr>
              <w:jc w:val="right"/>
              <w:rPr>
                <w:sz w:val="16"/>
                <w:szCs w:val="16"/>
              </w:rPr>
            </w:pPr>
            <w:r w:rsidRPr="000A0BB4">
              <w:rPr>
                <w:sz w:val="16"/>
                <w:szCs w:val="16"/>
              </w:rPr>
              <w:t>(4)</w:t>
            </w:r>
          </w:p>
        </w:tc>
      </w:tr>
      <w:tr w:rsidR="004353ED" w:rsidRPr="000A0BB4" w:rsidTr="004353ED">
        <w:trPr>
          <w:trHeight w:val="255"/>
        </w:trPr>
        <w:tc>
          <w:tcPr>
            <w:tcW w:w="9639" w:type="dxa"/>
            <w:gridSpan w:val="10"/>
            <w:vAlign w:val="bottom"/>
          </w:tcPr>
          <w:p w:rsidR="004353ED" w:rsidRPr="000A0BB4" w:rsidRDefault="004353ED" w:rsidP="004353ED">
            <w:pPr>
              <w:rPr>
                <w:sz w:val="16"/>
                <w:szCs w:val="16"/>
              </w:rPr>
            </w:pPr>
            <w:r w:rsidRPr="000A0BB4">
              <w:rPr>
                <w:sz w:val="16"/>
                <w:szCs w:val="16"/>
              </w:rPr>
              <w:t xml:space="preserve">Тауарларды (жұмыстарды, қызметтерді) жеткізудің межелі орны: </w:t>
            </w:r>
          </w:p>
        </w:tc>
        <w:tc>
          <w:tcPr>
            <w:tcW w:w="851" w:type="dxa"/>
            <w:noWrap/>
            <w:vAlign w:val="bottom"/>
          </w:tcPr>
          <w:p w:rsidR="004353ED" w:rsidRPr="000A0BB4" w:rsidRDefault="004353ED" w:rsidP="004353ED">
            <w:pPr>
              <w:rPr>
                <w:sz w:val="16"/>
                <w:szCs w:val="16"/>
              </w:rPr>
            </w:pPr>
          </w:p>
        </w:tc>
      </w:tr>
      <w:tr w:rsidR="004353ED" w:rsidRPr="000A0BB4" w:rsidTr="004353ED">
        <w:trPr>
          <w:trHeight w:val="255"/>
        </w:trPr>
        <w:tc>
          <w:tcPr>
            <w:tcW w:w="9639" w:type="dxa"/>
            <w:gridSpan w:val="10"/>
            <w:tcBorders>
              <w:top w:val="single" w:sz="4" w:space="0" w:color="auto"/>
              <w:left w:val="nil"/>
              <w:bottom w:val="nil"/>
              <w:right w:val="nil"/>
            </w:tcBorders>
          </w:tcPr>
          <w:p w:rsidR="004353ED" w:rsidRPr="000A0BB4" w:rsidRDefault="004353ED" w:rsidP="004353ED">
            <w:pPr>
              <w:jc w:val="center"/>
              <w:rPr>
                <w:i/>
                <w:iCs/>
                <w:sz w:val="12"/>
                <w:szCs w:val="12"/>
              </w:rPr>
            </w:pPr>
            <w:r w:rsidRPr="000A0BB4">
              <w:rPr>
                <w:i/>
                <w:iCs/>
                <w:sz w:val="12"/>
                <w:szCs w:val="12"/>
              </w:rPr>
              <w:t>мемлекет, өңір, облыс, қала, аудан</w:t>
            </w:r>
          </w:p>
        </w:tc>
        <w:tc>
          <w:tcPr>
            <w:tcW w:w="851" w:type="dxa"/>
            <w:tcBorders>
              <w:top w:val="single" w:sz="4" w:space="0" w:color="auto"/>
              <w:left w:val="nil"/>
              <w:bottom w:val="nil"/>
              <w:right w:val="nil"/>
            </w:tcBorders>
            <w:noWrap/>
          </w:tcPr>
          <w:p w:rsidR="004353ED" w:rsidRPr="000A0BB4" w:rsidRDefault="004353ED" w:rsidP="004353ED">
            <w:pPr>
              <w:jc w:val="right"/>
              <w:rPr>
                <w:i/>
                <w:iCs/>
                <w:sz w:val="14"/>
                <w:szCs w:val="14"/>
              </w:rPr>
            </w:pPr>
            <w:r w:rsidRPr="000A0BB4">
              <w:rPr>
                <w:i/>
                <w:iCs/>
                <w:sz w:val="14"/>
                <w:szCs w:val="14"/>
              </w:rPr>
              <w:t> </w:t>
            </w:r>
          </w:p>
        </w:tc>
      </w:tr>
      <w:tr w:rsidR="004353ED" w:rsidRPr="000A0BB4" w:rsidTr="004353ED">
        <w:trPr>
          <w:trHeight w:val="255"/>
        </w:trPr>
        <w:tc>
          <w:tcPr>
            <w:tcW w:w="9639" w:type="dxa"/>
            <w:gridSpan w:val="10"/>
            <w:tcBorders>
              <w:top w:val="nil"/>
              <w:left w:val="nil"/>
              <w:bottom w:val="single" w:sz="4" w:space="0" w:color="auto"/>
              <w:right w:val="nil"/>
            </w:tcBorders>
            <w:vAlign w:val="bottom"/>
          </w:tcPr>
          <w:p w:rsidR="004353ED" w:rsidRPr="000A0BB4" w:rsidRDefault="004353ED" w:rsidP="004353ED">
            <w:pPr>
              <w:rPr>
                <w:sz w:val="16"/>
                <w:szCs w:val="16"/>
              </w:rPr>
            </w:pPr>
            <w:r w:rsidRPr="000A0BB4">
              <w:rPr>
                <w:sz w:val="16"/>
                <w:szCs w:val="16"/>
              </w:rPr>
              <w:t>Тауарларды (жұмыстарды, қызметтерді) жеткізу сенімхат бойынша жүргізілді: без доверенности</w:t>
            </w:r>
          </w:p>
        </w:tc>
        <w:tc>
          <w:tcPr>
            <w:tcW w:w="851" w:type="dxa"/>
            <w:tcBorders>
              <w:top w:val="nil"/>
              <w:left w:val="nil"/>
              <w:bottom w:val="single" w:sz="4" w:space="0" w:color="auto"/>
              <w:right w:val="nil"/>
            </w:tcBorders>
            <w:noWrap/>
            <w:vAlign w:val="bottom"/>
          </w:tcPr>
          <w:p w:rsidR="004353ED" w:rsidRPr="000A0BB4" w:rsidRDefault="004353ED" w:rsidP="004353ED">
            <w:pPr>
              <w:jc w:val="right"/>
              <w:rPr>
                <w:sz w:val="16"/>
                <w:szCs w:val="16"/>
              </w:rPr>
            </w:pPr>
            <w:r w:rsidRPr="000A0BB4">
              <w:rPr>
                <w:sz w:val="16"/>
                <w:szCs w:val="16"/>
              </w:rPr>
              <w:t>(5)</w:t>
            </w:r>
          </w:p>
        </w:tc>
      </w:tr>
      <w:tr w:rsidR="004353ED" w:rsidRPr="000A0BB4" w:rsidTr="004353ED">
        <w:trPr>
          <w:trHeight w:val="255"/>
        </w:trPr>
        <w:tc>
          <w:tcPr>
            <w:tcW w:w="9639" w:type="dxa"/>
            <w:gridSpan w:val="10"/>
            <w:tcBorders>
              <w:top w:val="nil"/>
              <w:left w:val="nil"/>
              <w:bottom w:val="single" w:sz="4" w:space="0" w:color="auto"/>
              <w:right w:val="nil"/>
            </w:tcBorders>
            <w:vAlign w:val="bottom"/>
          </w:tcPr>
          <w:p w:rsidR="004353ED" w:rsidRPr="000A0BB4" w:rsidRDefault="004353ED" w:rsidP="004353ED">
            <w:pPr>
              <w:rPr>
                <w:sz w:val="16"/>
                <w:szCs w:val="16"/>
              </w:rPr>
            </w:pPr>
            <w:r w:rsidRPr="000A0BB4">
              <w:rPr>
                <w:sz w:val="16"/>
                <w:szCs w:val="16"/>
              </w:rPr>
              <w:t>Жөнелту тәсілі: Курьерская доставка</w:t>
            </w:r>
          </w:p>
        </w:tc>
        <w:tc>
          <w:tcPr>
            <w:tcW w:w="851" w:type="dxa"/>
            <w:tcBorders>
              <w:top w:val="nil"/>
              <w:left w:val="nil"/>
              <w:bottom w:val="single" w:sz="4" w:space="0" w:color="auto"/>
              <w:right w:val="nil"/>
            </w:tcBorders>
            <w:noWrap/>
            <w:vAlign w:val="bottom"/>
          </w:tcPr>
          <w:p w:rsidR="004353ED" w:rsidRPr="000A0BB4" w:rsidRDefault="004353ED" w:rsidP="004353ED">
            <w:pPr>
              <w:jc w:val="right"/>
              <w:rPr>
                <w:sz w:val="16"/>
                <w:szCs w:val="16"/>
              </w:rPr>
            </w:pPr>
            <w:r w:rsidRPr="000A0BB4">
              <w:rPr>
                <w:sz w:val="16"/>
                <w:szCs w:val="16"/>
              </w:rPr>
              <w:t>(6)</w:t>
            </w:r>
          </w:p>
        </w:tc>
      </w:tr>
      <w:tr w:rsidR="004353ED" w:rsidRPr="000A0BB4" w:rsidTr="004353ED">
        <w:trPr>
          <w:trHeight w:val="255"/>
        </w:trPr>
        <w:tc>
          <w:tcPr>
            <w:tcW w:w="9639" w:type="dxa"/>
            <w:gridSpan w:val="10"/>
            <w:tcBorders>
              <w:top w:val="nil"/>
              <w:left w:val="nil"/>
              <w:bottom w:val="single" w:sz="4" w:space="0" w:color="auto"/>
              <w:right w:val="nil"/>
            </w:tcBorders>
            <w:vAlign w:val="bottom"/>
          </w:tcPr>
          <w:p w:rsidR="004353ED" w:rsidRPr="000A0BB4" w:rsidRDefault="004353ED" w:rsidP="004353ED">
            <w:pPr>
              <w:rPr>
                <w:sz w:val="16"/>
                <w:szCs w:val="16"/>
              </w:rPr>
            </w:pPr>
            <w:r w:rsidRPr="000A0BB4">
              <w:rPr>
                <w:sz w:val="16"/>
                <w:szCs w:val="16"/>
              </w:rPr>
              <w:t xml:space="preserve">Тауар-көліктік жүкқұжат: </w:t>
            </w:r>
          </w:p>
        </w:tc>
        <w:tc>
          <w:tcPr>
            <w:tcW w:w="851" w:type="dxa"/>
            <w:tcBorders>
              <w:top w:val="nil"/>
              <w:left w:val="nil"/>
              <w:bottom w:val="single" w:sz="4" w:space="0" w:color="auto"/>
              <w:right w:val="nil"/>
            </w:tcBorders>
            <w:noWrap/>
            <w:vAlign w:val="bottom"/>
          </w:tcPr>
          <w:p w:rsidR="004353ED" w:rsidRPr="000A0BB4" w:rsidRDefault="004353ED" w:rsidP="004353ED">
            <w:pPr>
              <w:jc w:val="right"/>
              <w:rPr>
                <w:sz w:val="16"/>
                <w:szCs w:val="16"/>
              </w:rPr>
            </w:pPr>
            <w:r w:rsidRPr="000A0BB4">
              <w:rPr>
                <w:sz w:val="16"/>
                <w:szCs w:val="16"/>
              </w:rPr>
              <w:t>(7)</w:t>
            </w:r>
          </w:p>
        </w:tc>
      </w:tr>
      <w:tr w:rsidR="004353ED" w:rsidRPr="000A0BB4" w:rsidTr="004353ED">
        <w:trPr>
          <w:trHeight w:val="255"/>
        </w:trPr>
        <w:tc>
          <w:tcPr>
            <w:tcW w:w="9639" w:type="dxa"/>
            <w:gridSpan w:val="10"/>
            <w:vAlign w:val="bottom"/>
          </w:tcPr>
          <w:p w:rsidR="004353ED" w:rsidRPr="000A0BB4" w:rsidRDefault="004353ED" w:rsidP="004353ED">
            <w:pPr>
              <w:rPr>
                <w:sz w:val="16"/>
                <w:szCs w:val="16"/>
              </w:rPr>
            </w:pPr>
            <w:r w:rsidRPr="000A0BB4">
              <w:rPr>
                <w:sz w:val="16"/>
                <w:szCs w:val="16"/>
              </w:rPr>
              <w:t xml:space="preserve">Жүк жөнелтуші:    </w:t>
            </w:r>
          </w:p>
        </w:tc>
        <w:tc>
          <w:tcPr>
            <w:tcW w:w="851" w:type="dxa"/>
            <w:noWrap/>
            <w:vAlign w:val="bottom"/>
          </w:tcPr>
          <w:p w:rsidR="004353ED" w:rsidRPr="000A0BB4" w:rsidRDefault="004353ED" w:rsidP="004353ED">
            <w:pPr>
              <w:jc w:val="right"/>
              <w:rPr>
                <w:sz w:val="16"/>
                <w:szCs w:val="16"/>
              </w:rPr>
            </w:pPr>
            <w:r w:rsidRPr="000A0BB4">
              <w:rPr>
                <w:sz w:val="16"/>
                <w:szCs w:val="16"/>
              </w:rPr>
              <w:t>(8)</w:t>
            </w:r>
          </w:p>
        </w:tc>
      </w:tr>
      <w:tr w:rsidR="004353ED" w:rsidRPr="000A0BB4" w:rsidTr="004353ED">
        <w:trPr>
          <w:trHeight w:val="255"/>
        </w:trPr>
        <w:tc>
          <w:tcPr>
            <w:tcW w:w="9639" w:type="dxa"/>
            <w:gridSpan w:val="10"/>
            <w:tcBorders>
              <w:top w:val="single" w:sz="4" w:space="0" w:color="auto"/>
              <w:left w:val="nil"/>
              <w:bottom w:val="nil"/>
              <w:right w:val="nil"/>
            </w:tcBorders>
          </w:tcPr>
          <w:p w:rsidR="004353ED" w:rsidRPr="000A0BB4" w:rsidRDefault="004353ED" w:rsidP="004353ED">
            <w:pPr>
              <w:jc w:val="center"/>
              <w:rPr>
                <w:i/>
                <w:iCs/>
                <w:sz w:val="12"/>
                <w:szCs w:val="12"/>
              </w:rPr>
            </w:pPr>
            <w:r w:rsidRPr="000A0BB4">
              <w:rPr>
                <w:i/>
                <w:iCs/>
                <w:sz w:val="12"/>
                <w:szCs w:val="12"/>
              </w:rPr>
              <w:t>(СТН, атауы және мекенжайы)</w:t>
            </w:r>
          </w:p>
        </w:tc>
        <w:tc>
          <w:tcPr>
            <w:tcW w:w="851" w:type="dxa"/>
            <w:tcBorders>
              <w:top w:val="single" w:sz="4" w:space="0" w:color="auto"/>
              <w:left w:val="nil"/>
              <w:bottom w:val="nil"/>
              <w:right w:val="nil"/>
            </w:tcBorders>
            <w:noWrap/>
          </w:tcPr>
          <w:p w:rsidR="004353ED" w:rsidRPr="000A0BB4" w:rsidRDefault="004353ED" w:rsidP="004353ED">
            <w:pPr>
              <w:jc w:val="right"/>
              <w:rPr>
                <w:i/>
                <w:iCs/>
                <w:sz w:val="14"/>
                <w:szCs w:val="14"/>
              </w:rPr>
            </w:pPr>
            <w:r w:rsidRPr="000A0BB4">
              <w:rPr>
                <w:i/>
                <w:iCs/>
                <w:sz w:val="14"/>
                <w:szCs w:val="14"/>
              </w:rPr>
              <w:t> </w:t>
            </w:r>
          </w:p>
        </w:tc>
      </w:tr>
      <w:tr w:rsidR="004353ED" w:rsidRPr="000A0BB4" w:rsidTr="004353ED">
        <w:trPr>
          <w:trHeight w:val="480"/>
        </w:trPr>
        <w:tc>
          <w:tcPr>
            <w:tcW w:w="9639" w:type="dxa"/>
            <w:gridSpan w:val="10"/>
            <w:vAlign w:val="bottom"/>
          </w:tcPr>
          <w:p w:rsidR="004353ED" w:rsidRPr="000A0BB4" w:rsidRDefault="004353ED" w:rsidP="004353ED">
            <w:pPr>
              <w:rPr>
                <w:sz w:val="16"/>
                <w:szCs w:val="16"/>
              </w:rPr>
            </w:pPr>
            <w:r w:rsidRPr="000A0BB4">
              <w:rPr>
                <w:b/>
                <w:sz w:val="16"/>
                <w:szCs w:val="16"/>
              </w:rPr>
              <w:t>Жүк жөнелтуші:</w:t>
            </w:r>
            <w:r w:rsidRPr="000A0BB4">
              <w:rPr>
                <w:sz w:val="16"/>
                <w:szCs w:val="16"/>
              </w:rPr>
              <w:t xml:space="preserve"> Энергетика Министрлігі және «ҚазМұнайГаз» ҰК АҚ арасындағы 2008 жылғы 21-ші сәуірдегі № 2609 Каспий теңізінде орналасқан «Жамбыл» учаскесі бойынша көмірсутекті шикізатын Барлауды жүргізуге арналған Келісім-шарт бойынша №411 Операторды тарту туралы келісім бойынша «ҚазМұнайГаз» ұлттық компаниясы» АҚ атынан және тапсырмасы бойынша «Жамбыл Петролеум» жауапкершілігі шектеулі серіктестік</w:t>
            </w:r>
          </w:p>
        </w:tc>
        <w:tc>
          <w:tcPr>
            <w:tcW w:w="851" w:type="dxa"/>
            <w:noWrap/>
            <w:vAlign w:val="bottom"/>
          </w:tcPr>
          <w:p w:rsidR="004353ED" w:rsidRPr="000A0BB4" w:rsidRDefault="004353ED" w:rsidP="004353ED">
            <w:pPr>
              <w:jc w:val="right"/>
              <w:rPr>
                <w:sz w:val="16"/>
                <w:szCs w:val="16"/>
              </w:rPr>
            </w:pPr>
            <w:r w:rsidRPr="000A0BB4">
              <w:rPr>
                <w:sz w:val="16"/>
                <w:szCs w:val="16"/>
              </w:rPr>
              <w:t>(9)</w:t>
            </w:r>
          </w:p>
        </w:tc>
      </w:tr>
      <w:tr w:rsidR="004353ED" w:rsidRPr="000A0BB4" w:rsidTr="004353ED">
        <w:trPr>
          <w:trHeight w:val="255"/>
        </w:trPr>
        <w:tc>
          <w:tcPr>
            <w:tcW w:w="9639" w:type="dxa"/>
            <w:gridSpan w:val="10"/>
            <w:tcBorders>
              <w:top w:val="single" w:sz="4" w:space="0" w:color="auto"/>
              <w:left w:val="nil"/>
              <w:bottom w:val="nil"/>
              <w:right w:val="nil"/>
            </w:tcBorders>
          </w:tcPr>
          <w:p w:rsidR="004353ED" w:rsidRPr="000A0BB4" w:rsidRDefault="004353ED" w:rsidP="004353ED">
            <w:pPr>
              <w:jc w:val="center"/>
              <w:rPr>
                <w:i/>
                <w:iCs/>
                <w:sz w:val="12"/>
                <w:szCs w:val="12"/>
              </w:rPr>
            </w:pPr>
            <w:r w:rsidRPr="000A0BB4">
              <w:rPr>
                <w:i/>
                <w:iCs/>
                <w:sz w:val="12"/>
                <w:szCs w:val="12"/>
              </w:rPr>
              <w:t>(СТН, атауы және мекенжайы)</w:t>
            </w:r>
          </w:p>
        </w:tc>
        <w:tc>
          <w:tcPr>
            <w:tcW w:w="851" w:type="dxa"/>
            <w:tcBorders>
              <w:top w:val="single" w:sz="4" w:space="0" w:color="auto"/>
              <w:left w:val="nil"/>
              <w:bottom w:val="nil"/>
              <w:right w:val="nil"/>
            </w:tcBorders>
            <w:noWrap/>
          </w:tcPr>
          <w:p w:rsidR="004353ED" w:rsidRPr="000A0BB4" w:rsidRDefault="004353ED" w:rsidP="004353ED">
            <w:pPr>
              <w:jc w:val="right"/>
              <w:rPr>
                <w:i/>
                <w:iCs/>
                <w:sz w:val="14"/>
                <w:szCs w:val="14"/>
              </w:rPr>
            </w:pPr>
            <w:r w:rsidRPr="000A0BB4">
              <w:rPr>
                <w:i/>
                <w:iCs/>
                <w:sz w:val="14"/>
                <w:szCs w:val="14"/>
              </w:rPr>
              <w:t> </w:t>
            </w:r>
          </w:p>
        </w:tc>
      </w:tr>
      <w:tr w:rsidR="004353ED" w:rsidRPr="000A0BB4" w:rsidTr="004353ED">
        <w:trPr>
          <w:trHeight w:val="255"/>
        </w:trPr>
        <w:tc>
          <w:tcPr>
            <w:tcW w:w="9639" w:type="dxa"/>
            <w:gridSpan w:val="10"/>
            <w:tcBorders>
              <w:top w:val="nil"/>
              <w:left w:val="nil"/>
              <w:bottom w:val="single" w:sz="4" w:space="0" w:color="auto"/>
              <w:right w:val="nil"/>
            </w:tcBorders>
            <w:vAlign w:val="bottom"/>
          </w:tcPr>
          <w:p w:rsidR="004353ED" w:rsidRPr="000A0BB4" w:rsidRDefault="004353ED" w:rsidP="004353ED">
            <w:pPr>
              <w:rPr>
                <w:sz w:val="16"/>
                <w:szCs w:val="16"/>
              </w:rPr>
            </w:pPr>
            <w:r w:rsidRPr="000A0BB4">
              <w:rPr>
                <w:sz w:val="16"/>
                <w:szCs w:val="16"/>
              </w:rPr>
              <w:t>Жүк алушы БСН, СТН және мекенжайы:  СТН 150 100 267 426, БСН 090 340 002 825, Атырау қ. Азаттық д-лы, 17 М. М. Өтемісов к-сі, 132 А</w:t>
            </w:r>
          </w:p>
        </w:tc>
        <w:tc>
          <w:tcPr>
            <w:tcW w:w="851" w:type="dxa"/>
            <w:tcBorders>
              <w:top w:val="nil"/>
              <w:left w:val="nil"/>
              <w:bottom w:val="single" w:sz="4" w:space="0" w:color="auto"/>
              <w:right w:val="nil"/>
            </w:tcBorders>
            <w:noWrap/>
            <w:vAlign w:val="bottom"/>
          </w:tcPr>
          <w:p w:rsidR="004353ED" w:rsidRPr="000A0BB4" w:rsidRDefault="004353ED" w:rsidP="004353ED">
            <w:pPr>
              <w:jc w:val="right"/>
              <w:rPr>
                <w:sz w:val="16"/>
                <w:szCs w:val="16"/>
              </w:rPr>
            </w:pPr>
            <w:r w:rsidRPr="000A0BB4">
              <w:rPr>
                <w:sz w:val="16"/>
                <w:szCs w:val="16"/>
              </w:rPr>
              <w:t>(9а)</w:t>
            </w:r>
          </w:p>
        </w:tc>
      </w:tr>
      <w:tr w:rsidR="004353ED" w:rsidRPr="000A0BB4" w:rsidTr="004353ED">
        <w:trPr>
          <w:trHeight w:val="269"/>
        </w:trPr>
        <w:tc>
          <w:tcPr>
            <w:tcW w:w="9639" w:type="dxa"/>
            <w:gridSpan w:val="10"/>
            <w:tcBorders>
              <w:top w:val="nil"/>
              <w:left w:val="nil"/>
              <w:bottom w:val="single" w:sz="4" w:space="0" w:color="auto"/>
              <w:right w:val="nil"/>
            </w:tcBorders>
            <w:vAlign w:val="bottom"/>
          </w:tcPr>
          <w:p w:rsidR="004353ED" w:rsidRPr="000A0BB4" w:rsidRDefault="004353ED" w:rsidP="004353ED">
            <w:pPr>
              <w:rPr>
                <w:sz w:val="16"/>
                <w:szCs w:val="16"/>
              </w:rPr>
            </w:pPr>
            <w:r w:rsidRPr="000A0BB4">
              <w:rPr>
                <w:sz w:val="16"/>
                <w:szCs w:val="16"/>
              </w:rPr>
              <w:t>Сатып алушының есеп шоты:  «Қазақстан Халық банкі» АҚ АОБ KZ886010141000150021, БСК HSBKKZKX</w:t>
            </w:r>
          </w:p>
        </w:tc>
        <w:tc>
          <w:tcPr>
            <w:tcW w:w="851" w:type="dxa"/>
            <w:tcBorders>
              <w:top w:val="nil"/>
              <w:left w:val="nil"/>
              <w:bottom w:val="single" w:sz="4" w:space="0" w:color="auto"/>
              <w:right w:val="nil"/>
            </w:tcBorders>
            <w:noWrap/>
            <w:vAlign w:val="bottom"/>
          </w:tcPr>
          <w:p w:rsidR="004353ED" w:rsidRPr="000A0BB4" w:rsidRDefault="004353ED" w:rsidP="004353ED">
            <w:pPr>
              <w:jc w:val="right"/>
              <w:rPr>
                <w:sz w:val="16"/>
                <w:szCs w:val="16"/>
              </w:rPr>
            </w:pPr>
            <w:r w:rsidRPr="000A0BB4">
              <w:rPr>
                <w:sz w:val="16"/>
                <w:szCs w:val="16"/>
              </w:rPr>
              <w:t>(9б)</w:t>
            </w:r>
          </w:p>
        </w:tc>
      </w:tr>
      <w:tr w:rsidR="004353ED" w:rsidRPr="000A0BB4" w:rsidTr="004353ED">
        <w:trPr>
          <w:trHeight w:val="233"/>
        </w:trPr>
        <w:tc>
          <w:tcPr>
            <w:tcW w:w="9639" w:type="dxa"/>
            <w:gridSpan w:val="10"/>
            <w:tcBorders>
              <w:top w:val="nil"/>
              <w:left w:val="nil"/>
              <w:bottom w:val="single" w:sz="4" w:space="0" w:color="auto"/>
              <w:right w:val="nil"/>
            </w:tcBorders>
            <w:vAlign w:val="bottom"/>
          </w:tcPr>
          <w:p w:rsidR="004353ED" w:rsidRPr="000A0BB4" w:rsidRDefault="004353ED" w:rsidP="004353ED">
            <w:pPr>
              <w:rPr>
                <w:b/>
                <w:bCs w:val="0"/>
                <w:sz w:val="16"/>
                <w:szCs w:val="16"/>
              </w:rPr>
            </w:pPr>
            <w:r w:rsidRPr="000A0BB4">
              <w:rPr>
                <w:b/>
                <w:sz w:val="16"/>
                <w:szCs w:val="16"/>
              </w:rPr>
              <w:t>Сатып алушы:  «ҚазМұнайГаз» ұлттық компаниясы» акционерлік қоғамы</w:t>
            </w:r>
          </w:p>
        </w:tc>
        <w:tc>
          <w:tcPr>
            <w:tcW w:w="851" w:type="dxa"/>
            <w:tcBorders>
              <w:top w:val="nil"/>
              <w:left w:val="nil"/>
              <w:bottom w:val="single" w:sz="4" w:space="0" w:color="auto"/>
              <w:right w:val="nil"/>
            </w:tcBorders>
            <w:noWrap/>
            <w:vAlign w:val="bottom"/>
          </w:tcPr>
          <w:p w:rsidR="004353ED" w:rsidRPr="000A0BB4" w:rsidRDefault="004353ED" w:rsidP="004353ED">
            <w:pPr>
              <w:jc w:val="right"/>
              <w:rPr>
                <w:b/>
                <w:bCs w:val="0"/>
                <w:sz w:val="16"/>
                <w:szCs w:val="16"/>
              </w:rPr>
            </w:pPr>
            <w:r w:rsidRPr="000A0BB4">
              <w:rPr>
                <w:b/>
                <w:sz w:val="16"/>
                <w:szCs w:val="16"/>
              </w:rPr>
              <w:t>(10)</w:t>
            </w:r>
          </w:p>
        </w:tc>
      </w:tr>
      <w:tr w:rsidR="004353ED" w:rsidRPr="000A0BB4" w:rsidTr="004353ED">
        <w:trPr>
          <w:trHeight w:val="255"/>
        </w:trPr>
        <w:tc>
          <w:tcPr>
            <w:tcW w:w="9639" w:type="dxa"/>
            <w:gridSpan w:val="10"/>
            <w:tcBorders>
              <w:top w:val="nil"/>
              <w:left w:val="nil"/>
              <w:bottom w:val="single" w:sz="4" w:space="0" w:color="auto"/>
              <w:right w:val="nil"/>
            </w:tcBorders>
            <w:vAlign w:val="bottom"/>
          </w:tcPr>
          <w:p w:rsidR="004353ED" w:rsidRPr="000A0BB4" w:rsidRDefault="004353ED" w:rsidP="004353ED">
            <w:pPr>
              <w:rPr>
                <w:sz w:val="16"/>
                <w:szCs w:val="16"/>
              </w:rPr>
            </w:pPr>
            <w:r w:rsidRPr="000A0BB4">
              <w:rPr>
                <w:sz w:val="16"/>
                <w:szCs w:val="16"/>
              </w:rPr>
              <w:t>Сатып алушы БСН, СТН және мекенжайы:  620 100 210 025, БСН 090941010378, Астана қ., Кабанбай Батыра даңғылы,19 үй</w:t>
            </w:r>
          </w:p>
        </w:tc>
        <w:tc>
          <w:tcPr>
            <w:tcW w:w="851" w:type="dxa"/>
            <w:tcBorders>
              <w:top w:val="nil"/>
              <w:left w:val="nil"/>
              <w:bottom w:val="single" w:sz="4" w:space="0" w:color="auto"/>
              <w:right w:val="nil"/>
            </w:tcBorders>
            <w:noWrap/>
            <w:vAlign w:val="bottom"/>
          </w:tcPr>
          <w:p w:rsidR="004353ED" w:rsidRPr="000A0BB4" w:rsidRDefault="004353ED" w:rsidP="004353ED">
            <w:pPr>
              <w:jc w:val="right"/>
              <w:rPr>
                <w:sz w:val="16"/>
                <w:szCs w:val="16"/>
              </w:rPr>
            </w:pPr>
            <w:r w:rsidRPr="000A0BB4">
              <w:rPr>
                <w:sz w:val="16"/>
                <w:szCs w:val="16"/>
              </w:rPr>
              <w:t>(10а)</w:t>
            </w:r>
          </w:p>
        </w:tc>
      </w:tr>
      <w:tr w:rsidR="004353ED" w:rsidRPr="000A0BB4" w:rsidTr="004353ED">
        <w:trPr>
          <w:trHeight w:val="195"/>
        </w:trPr>
        <w:tc>
          <w:tcPr>
            <w:tcW w:w="9639" w:type="dxa"/>
            <w:gridSpan w:val="10"/>
            <w:tcBorders>
              <w:top w:val="nil"/>
              <w:left w:val="nil"/>
              <w:bottom w:val="single" w:sz="4" w:space="0" w:color="auto"/>
              <w:right w:val="nil"/>
            </w:tcBorders>
            <w:vAlign w:val="bottom"/>
          </w:tcPr>
          <w:p w:rsidR="004353ED" w:rsidRPr="000A0BB4" w:rsidRDefault="004353ED" w:rsidP="004353ED">
            <w:pPr>
              <w:rPr>
                <w:sz w:val="16"/>
                <w:szCs w:val="16"/>
              </w:rPr>
            </w:pPr>
            <w:r w:rsidRPr="000A0BB4">
              <w:rPr>
                <w:sz w:val="16"/>
                <w:szCs w:val="16"/>
              </w:rPr>
              <w:t>Сатып алушының есеп шоты:  «Қазақстан Халық банкі» АҚ АӨБ банкінде KZ356010111000002033, БСК HSBKKZKX</w:t>
            </w:r>
          </w:p>
        </w:tc>
        <w:tc>
          <w:tcPr>
            <w:tcW w:w="851" w:type="dxa"/>
            <w:tcBorders>
              <w:top w:val="nil"/>
              <w:left w:val="nil"/>
              <w:bottom w:val="single" w:sz="4" w:space="0" w:color="auto"/>
              <w:right w:val="nil"/>
            </w:tcBorders>
            <w:noWrap/>
            <w:vAlign w:val="bottom"/>
          </w:tcPr>
          <w:p w:rsidR="004353ED" w:rsidRPr="000A0BB4" w:rsidRDefault="004353ED" w:rsidP="004353ED">
            <w:pPr>
              <w:jc w:val="right"/>
              <w:rPr>
                <w:sz w:val="16"/>
                <w:szCs w:val="16"/>
              </w:rPr>
            </w:pPr>
            <w:r w:rsidRPr="000A0BB4">
              <w:rPr>
                <w:sz w:val="16"/>
                <w:szCs w:val="16"/>
              </w:rPr>
              <w:t>(10б)</w:t>
            </w:r>
          </w:p>
        </w:tc>
      </w:tr>
      <w:tr w:rsidR="004353ED" w:rsidRPr="000A0BB4" w:rsidTr="004353ED">
        <w:trPr>
          <w:trHeight w:val="255"/>
        </w:trPr>
        <w:tc>
          <w:tcPr>
            <w:tcW w:w="562" w:type="dxa"/>
            <w:vMerge w:val="restart"/>
            <w:tcBorders>
              <w:top w:val="single" w:sz="4" w:space="0" w:color="auto"/>
              <w:left w:val="single" w:sz="4" w:space="0" w:color="auto"/>
              <w:bottom w:val="single" w:sz="4" w:space="0" w:color="auto"/>
              <w:right w:val="single" w:sz="4" w:space="0" w:color="auto"/>
            </w:tcBorders>
            <w:vAlign w:val="center"/>
          </w:tcPr>
          <w:p w:rsidR="004353ED" w:rsidRPr="000A0BB4" w:rsidRDefault="004353ED" w:rsidP="004353ED">
            <w:pPr>
              <w:jc w:val="center"/>
              <w:rPr>
                <w:sz w:val="16"/>
                <w:szCs w:val="16"/>
              </w:rPr>
            </w:pPr>
            <w:r w:rsidRPr="000A0BB4">
              <w:rPr>
                <w:sz w:val="16"/>
                <w:szCs w:val="16"/>
              </w:rPr>
              <w:t xml:space="preserve">р/с  </w:t>
            </w:r>
            <w:r w:rsidRPr="000A0BB4">
              <w:rPr>
                <w:sz w:val="16"/>
                <w:szCs w:val="16"/>
              </w:rPr>
              <w:br/>
              <w:t>№</w:t>
            </w:r>
          </w:p>
        </w:tc>
        <w:tc>
          <w:tcPr>
            <w:tcW w:w="1820" w:type="dxa"/>
            <w:vMerge w:val="restart"/>
            <w:tcBorders>
              <w:top w:val="single" w:sz="4" w:space="0" w:color="auto"/>
              <w:left w:val="single" w:sz="4" w:space="0" w:color="auto"/>
              <w:bottom w:val="single" w:sz="4" w:space="0" w:color="auto"/>
              <w:right w:val="single" w:sz="4" w:space="0" w:color="auto"/>
            </w:tcBorders>
            <w:vAlign w:val="center"/>
          </w:tcPr>
          <w:p w:rsidR="004353ED" w:rsidRPr="000A0BB4" w:rsidRDefault="004353ED" w:rsidP="004353ED">
            <w:pPr>
              <w:ind w:firstLine="33"/>
              <w:jc w:val="center"/>
              <w:rPr>
                <w:sz w:val="16"/>
                <w:szCs w:val="16"/>
              </w:rPr>
            </w:pPr>
            <w:r w:rsidRPr="000A0BB4">
              <w:rPr>
                <w:sz w:val="16"/>
                <w:szCs w:val="16"/>
              </w:rPr>
              <w:t>Тауарлардың (жұмыстардың, қызметтердің) атауы</w:t>
            </w:r>
          </w:p>
        </w:tc>
        <w:tc>
          <w:tcPr>
            <w:tcW w:w="677" w:type="dxa"/>
            <w:vMerge w:val="restart"/>
            <w:tcBorders>
              <w:top w:val="single" w:sz="4" w:space="0" w:color="auto"/>
              <w:left w:val="single" w:sz="4" w:space="0" w:color="auto"/>
              <w:bottom w:val="single" w:sz="4" w:space="0" w:color="auto"/>
              <w:right w:val="single" w:sz="4" w:space="0" w:color="auto"/>
            </w:tcBorders>
            <w:vAlign w:val="center"/>
          </w:tcPr>
          <w:p w:rsidR="004353ED" w:rsidRPr="000A0BB4" w:rsidRDefault="004353ED" w:rsidP="004353ED">
            <w:pPr>
              <w:jc w:val="center"/>
              <w:rPr>
                <w:sz w:val="16"/>
                <w:szCs w:val="16"/>
              </w:rPr>
            </w:pPr>
            <w:r w:rsidRPr="000A0BB4">
              <w:rPr>
                <w:sz w:val="16"/>
                <w:szCs w:val="16"/>
              </w:rPr>
              <w:t>Өлшем бірлігі</w:t>
            </w:r>
          </w:p>
        </w:tc>
        <w:tc>
          <w:tcPr>
            <w:tcW w:w="794" w:type="dxa"/>
            <w:vMerge w:val="restart"/>
            <w:tcBorders>
              <w:top w:val="single" w:sz="4" w:space="0" w:color="auto"/>
              <w:left w:val="single" w:sz="4" w:space="0" w:color="auto"/>
              <w:bottom w:val="single" w:sz="4" w:space="0" w:color="auto"/>
              <w:right w:val="single" w:sz="4" w:space="0" w:color="auto"/>
            </w:tcBorders>
            <w:vAlign w:val="center"/>
          </w:tcPr>
          <w:p w:rsidR="004353ED" w:rsidRPr="000A0BB4" w:rsidRDefault="004353ED" w:rsidP="004353ED">
            <w:pPr>
              <w:jc w:val="center"/>
              <w:rPr>
                <w:sz w:val="16"/>
                <w:szCs w:val="16"/>
              </w:rPr>
            </w:pPr>
            <w:r w:rsidRPr="000A0BB4">
              <w:rPr>
                <w:sz w:val="16"/>
                <w:szCs w:val="16"/>
              </w:rPr>
              <w:t>Саны (көлемі)</w:t>
            </w:r>
          </w:p>
        </w:tc>
        <w:tc>
          <w:tcPr>
            <w:tcW w:w="628" w:type="dxa"/>
            <w:vMerge w:val="restart"/>
            <w:tcBorders>
              <w:top w:val="single" w:sz="4" w:space="0" w:color="auto"/>
              <w:left w:val="single" w:sz="4" w:space="0" w:color="auto"/>
              <w:bottom w:val="single" w:sz="4" w:space="0" w:color="auto"/>
              <w:right w:val="single" w:sz="4" w:space="0" w:color="auto"/>
            </w:tcBorders>
            <w:vAlign w:val="center"/>
          </w:tcPr>
          <w:p w:rsidR="004353ED" w:rsidRPr="000A0BB4" w:rsidRDefault="004353ED" w:rsidP="004353ED">
            <w:pPr>
              <w:jc w:val="center"/>
              <w:rPr>
                <w:sz w:val="16"/>
                <w:szCs w:val="16"/>
              </w:rPr>
            </w:pPr>
            <w:r w:rsidRPr="000A0BB4">
              <w:rPr>
                <w:sz w:val="16"/>
                <w:szCs w:val="16"/>
              </w:rPr>
              <w:t>Бағасы  (KZT)</w:t>
            </w:r>
          </w:p>
        </w:tc>
        <w:tc>
          <w:tcPr>
            <w:tcW w:w="1087" w:type="dxa"/>
            <w:vMerge w:val="restart"/>
            <w:tcBorders>
              <w:top w:val="single" w:sz="4" w:space="0" w:color="auto"/>
              <w:left w:val="single" w:sz="4" w:space="0" w:color="auto"/>
              <w:bottom w:val="single" w:sz="4" w:space="0" w:color="auto"/>
              <w:right w:val="nil"/>
            </w:tcBorders>
            <w:vAlign w:val="center"/>
          </w:tcPr>
          <w:p w:rsidR="004353ED" w:rsidRPr="000A0BB4" w:rsidRDefault="004353ED" w:rsidP="004353ED">
            <w:pPr>
              <w:ind w:left="-1" w:firstLine="1"/>
              <w:jc w:val="center"/>
              <w:rPr>
                <w:sz w:val="16"/>
                <w:szCs w:val="16"/>
              </w:rPr>
            </w:pPr>
            <w:r w:rsidRPr="000A0BB4">
              <w:rPr>
                <w:sz w:val="16"/>
                <w:szCs w:val="16"/>
              </w:rPr>
              <w:t>Тауарлардың (жұмыстардың, қызметтердің) құны, ҚҚС-сыз</w:t>
            </w:r>
          </w:p>
        </w:tc>
        <w:tc>
          <w:tcPr>
            <w:tcW w:w="1683" w:type="dxa"/>
            <w:gridSpan w:val="2"/>
            <w:tcBorders>
              <w:top w:val="single" w:sz="4" w:space="0" w:color="auto"/>
              <w:left w:val="single" w:sz="4" w:space="0" w:color="auto"/>
              <w:bottom w:val="single" w:sz="4" w:space="0" w:color="auto"/>
              <w:right w:val="single" w:sz="4" w:space="0" w:color="auto"/>
            </w:tcBorders>
            <w:vAlign w:val="center"/>
          </w:tcPr>
          <w:p w:rsidR="004353ED" w:rsidRPr="000A0BB4" w:rsidRDefault="004353ED" w:rsidP="004353ED">
            <w:pPr>
              <w:jc w:val="center"/>
              <w:rPr>
                <w:sz w:val="16"/>
                <w:szCs w:val="16"/>
              </w:rPr>
            </w:pPr>
            <w:r w:rsidRPr="000A0BB4">
              <w:rPr>
                <w:sz w:val="16"/>
                <w:szCs w:val="16"/>
              </w:rPr>
              <w:t>ҚҚС</w:t>
            </w:r>
          </w:p>
        </w:tc>
        <w:tc>
          <w:tcPr>
            <w:tcW w:w="1180" w:type="dxa"/>
            <w:vMerge w:val="restart"/>
            <w:tcBorders>
              <w:top w:val="single" w:sz="4" w:space="0" w:color="auto"/>
              <w:left w:val="single" w:sz="4" w:space="0" w:color="auto"/>
              <w:bottom w:val="single" w:sz="4" w:space="0" w:color="auto"/>
              <w:right w:val="single" w:sz="4" w:space="0" w:color="auto"/>
            </w:tcBorders>
            <w:vAlign w:val="center"/>
          </w:tcPr>
          <w:p w:rsidR="004353ED" w:rsidRPr="000A0BB4" w:rsidRDefault="004353ED" w:rsidP="004353ED">
            <w:pPr>
              <w:jc w:val="center"/>
              <w:rPr>
                <w:sz w:val="16"/>
                <w:szCs w:val="16"/>
              </w:rPr>
            </w:pPr>
            <w:r w:rsidRPr="000A0BB4">
              <w:rPr>
                <w:sz w:val="16"/>
                <w:szCs w:val="16"/>
              </w:rPr>
              <w:t>Өткізудің құны барлығы</w:t>
            </w:r>
          </w:p>
        </w:tc>
        <w:tc>
          <w:tcPr>
            <w:tcW w:w="2059" w:type="dxa"/>
            <w:gridSpan w:val="2"/>
            <w:tcBorders>
              <w:top w:val="single" w:sz="4" w:space="0" w:color="auto"/>
              <w:left w:val="nil"/>
              <w:bottom w:val="single" w:sz="4" w:space="0" w:color="auto"/>
              <w:right w:val="single" w:sz="4" w:space="0" w:color="auto"/>
            </w:tcBorders>
            <w:vAlign w:val="center"/>
          </w:tcPr>
          <w:p w:rsidR="004353ED" w:rsidRPr="000A0BB4" w:rsidRDefault="004353ED" w:rsidP="004353ED">
            <w:pPr>
              <w:jc w:val="center"/>
              <w:rPr>
                <w:sz w:val="16"/>
                <w:szCs w:val="16"/>
              </w:rPr>
            </w:pPr>
            <w:r w:rsidRPr="000A0BB4">
              <w:rPr>
                <w:sz w:val="16"/>
                <w:szCs w:val="16"/>
              </w:rPr>
              <w:t>Акциз</w:t>
            </w:r>
          </w:p>
        </w:tc>
      </w:tr>
      <w:tr w:rsidR="004353ED" w:rsidRPr="000A0BB4" w:rsidTr="004353ED">
        <w:trPr>
          <w:trHeight w:val="834"/>
        </w:trPr>
        <w:tc>
          <w:tcPr>
            <w:tcW w:w="562" w:type="dxa"/>
            <w:vMerge/>
            <w:tcBorders>
              <w:top w:val="single" w:sz="4" w:space="0" w:color="auto"/>
              <w:left w:val="single" w:sz="4" w:space="0" w:color="auto"/>
              <w:bottom w:val="single" w:sz="4" w:space="0" w:color="auto"/>
              <w:right w:val="single" w:sz="4" w:space="0" w:color="auto"/>
            </w:tcBorders>
            <w:vAlign w:val="center"/>
          </w:tcPr>
          <w:p w:rsidR="004353ED" w:rsidRPr="000A0BB4" w:rsidRDefault="004353ED" w:rsidP="004353ED">
            <w:pPr>
              <w:rPr>
                <w:sz w:val="16"/>
                <w:szCs w:val="16"/>
              </w:rPr>
            </w:pPr>
          </w:p>
        </w:tc>
        <w:tc>
          <w:tcPr>
            <w:tcW w:w="1820" w:type="dxa"/>
            <w:vMerge/>
            <w:tcBorders>
              <w:top w:val="single" w:sz="4" w:space="0" w:color="auto"/>
              <w:left w:val="single" w:sz="4" w:space="0" w:color="auto"/>
              <w:bottom w:val="single" w:sz="4" w:space="0" w:color="auto"/>
              <w:right w:val="single" w:sz="4" w:space="0" w:color="auto"/>
            </w:tcBorders>
            <w:vAlign w:val="center"/>
          </w:tcPr>
          <w:p w:rsidR="004353ED" w:rsidRPr="000A0BB4" w:rsidRDefault="004353ED" w:rsidP="004353ED">
            <w:pPr>
              <w:rPr>
                <w:sz w:val="16"/>
                <w:szCs w:val="16"/>
              </w:rPr>
            </w:pPr>
          </w:p>
        </w:tc>
        <w:tc>
          <w:tcPr>
            <w:tcW w:w="677" w:type="dxa"/>
            <w:vMerge/>
            <w:tcBorders>
              <w:top w:val="single" w:sz="4" w:space="0" w:color="auto"/>
              <w:left w:val="single" w:sz="4" w:space="0" w:color="auto"/>
              <w:bottom w:val="single" w:sz="4" w:space="0" w:color="auto"/>
              <w:right w:val="single" w:sz="4" w:space="0" w:color="auto"/>
            </w:tcBorders>
            <w:vAlign w:val="center"/>
          </w:tcPr>
          <w:p w:rsidR="004353ED" w:rsidRPr="000A0BB4" w:rsidRDefault="004353ED" w:rsidP="004353ED">
            <w:pPr>
              <w:rPr>
                <w:sz w:val="16"/>
                <w:szCs w:val="16"/>
              </w:rPr>
            </w:pPr>
          </w:p>
        </w:tc>
        <w:tc>
          <w:tcPr>
            <w:tcW w:w="794" w:type="dxa"/>
            <w:vMerge/>
            <w:tcBorders>
              <w:top w:val="single" w:sz="4" w:space="0" w:color="auto"/>
              <w:left w:val="single" w:sz="4" w:space="0" w:color="auto"/>
              <w:bottom w:val="single" w:sz="4" w:space="0" w:color="auto"/>
              <w:right w:val="single" w:sz="4" w:space="0" w:color="auto"/>
            </w:tcBorders>
            <w:vAlign w:val="center"/>
          </w:tcPr>
          <w:p w:rsidR="004353ED" w:rsidRPr="000A0BB4" w:rsidRDefault="004353ED" w:rsidP="004353ED">
            <w:pPr>
              <w:rPr>
                <w:sz w:val="16"/>
                <w:szCs w:val="16"/>
              </w:rPr>
            </w:pPr>
          </w:p>
        </w:tc>
        <w:tc>
          <w:tcPr>
            <w:tcW w:w="628" w:type="dxa"/>
            <w:vMerge/>
            <w:tcBorders>
              <w:top w:val="single" w:sz="4" w:space="0" w:color="auto"/>
              <w:left w:val="single" w:sz="4" w:space="0" w:color="auto"/>
              <w:bottom w:val="single" w:sz="4" w:space="0" w:color="auto"/>
              <w:right w:val="single" w:sz="4" w:space="0" w:color="auto"/>
            </w:tcBorders>
            <w:vAlign w:val="center"/>
          </w:tcPr>
          <w:p w:rsidR="004353ED" w:rsidRPr="000A0BB4" w:rsidRDefault="004353ED" w:rsidP="004353ED">
            <w:pPr>
              <w:rPr>
                <w:sz w:val="16"/>
                <w:szCs w:val="16"/>
              </w:rPr>
            </w:pPr>
          </w:p>
        </w:tc>
        <w:tc>
          <w:tcPr>
            <w:tcW w:w="1087" w:type="dxa"/>
            <w:vMerge/>
            <w:tcBorders>
              <w:top w:val="single" w:sz="4" w:space="0" w:color="auto"/>
              <w:left w:val="single" w:sz="4" w:space="0" w:color="auto"/>
              <w:bottom w:val="single" w:sz="4" w:space="0" w:color="auto"/>
              <w:right w:val="nil"/>
            </w:tcBorders>
            <w:vAlign w:val="center"/>
          </w:tcPr>
          <w:p w:rsidR="004353ED" w:rsidRPr="000A0BB4" w:rsidRDefault="004353ED" w:rsidP="004353ED">
            <w:pPr>
              <w:rPr>
                <w:sz w:val="16"/>
                <w:szCs w:val="16"/>
              </w:rPr>
            </w:pPr>
          </w:p>
        </w:tc>
        <w:tc>
          <w:tcPr>
            <w:tcW w:w="842" w:type="dxa"/>
            <w:tcBorders>
              <w:top w:val="nil"/>
              <w:left w:val="single" w:sz="4" w:space="0" w:color="auto"/>
              <w:bottom w:val="single" w:sz="4" w:space="0" w:color="auto"/>
              <w:right w:val="single" w:sz="4" w:space="0" w:color="auto"/>
            </w:tcBorders>
            <w:vAlign w:val="center"/>
          </w:tcPr>
          <w:p w:rsidR="004353ED" w:rsidRPr="000A0BB4" w:rsidRDefault="004353ED" w:rsidP="004353ED">
            <w:pPr>
              <w:jc w:val="center"/>
              <w:rPr>
                <w:sz w:val="16"/>
                <w:szCs w:val="16"/>
              </w:rPr>
            </w:pPr>
            <w:r w:rsidRPr="000A0BB4">
              <w:rPr>
                <w:sz w:val="16"/>
                <w:szCs w:val="16"/>
              </w:rPr>
              <w:t>Мөлшерлеме(%)</w:t>
            </w:r>
          </w:p>
        </w:tc>
        <w:tc>
          <w:tcPr>
            <w:tcW w:w="841"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Сомасы</w:t>
            </w:r>
          </w:p>
        </w:tc>
        <w:tc>
          <w:tcPr>
            <w:tcW w:w="1180" w:type="dxa"/>
            <w:vMerge/>
            <w:tcBorders>
              <w:top w:val="single" w:sz="4" w:space="0" w:color="auto"/>
              <w:left w:val="single" w:sz="4" w:space="0" w:color="auto"/>
              <w:bottom w:val="single" w:sz="4" w:space="0" w:color="auto"/>
              <w:right w:val="single" w:sz="4" w:space="0" w:color="auto"/>
            </w:tcBorders>
            <w:vAlign w:val="center"/>
          </w:tcPr>
          <w:p w:rsidR="004353ED" w:rsidRPr="000A0BB4" w:rsidRDefault="004353ED" w:rsidP="004353ED">
            <w:pPr>
              <w:rPr>
                <w:sz w:val="16"/>
                <w:szCs w:val="16"/>
              </w:rPr>
            </w:pPr>
          </w:p>
        </w:tc>
        <w:tc>
          <w:tcPr>
            <w:tcW w:w="1208" w:type="dxa"/>
            <w:tcBorders>
              <w:top w:val="nil"/>
              <w:left w:val="nil"/>
              <w:bottom w:val="single" w:sz="4" w:space="0" w:color="auto"/>
              <w:right w:val="single" w:sz="4" w:space="0" w:color="auto"/>
            </w:tcBorders>
            <w:vAlign w:val="center"/>
          </w:tcPr>
          <w:p w:rsidR="004353ED" w:rsidRPr="000A0BB4" w:rsidRDefault="004353ED" w:rsidP="004353ED">
            <w:pPr>
              <w:jc w:val="center"/>
              <w:rPr>
                <w:sz w:val="16"/>
                <w:szCs w:val="16"/>
              </w:rPr>
            </w:pPr>
            <w:r w:rsidRPr="000A0BB4">
              <w:rPr>
                <w:sz w:val="16"/>
                <w:szCs w:val="16"/>
              </w:rPr>
              <w:t>Мөлшерлеме</w:t>
            </w:r>
            <w:r>
              <w:rPr>
                <w:sz w:val="16"/>
                <w:szCs w:val="16"/>
              </w:rPr>
              <w:t xml:space="preserve"> </w:t>
            </w:r>
            <w:r w:rsidRPr="000A0BB4">
              <w:rPr>
                <w:sz w:val="16"/>
                <w:szCs w:val="16"/>
              </w:rPr>
              <w:t>(%)</w:t>
            </w:r>
          </w:p>
        </w:tc>
        <w:tc>
          <w:tcPr>
            <w:tcW w:w="851"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Сомасы</w:t>
            </w:r>
          </w:p>
        </w:tc>
      </w:tr>
      <w:tr w:rsidR="004353ED" w:rsidRPr="000A0BB4" w:rsidTr="004353ED">
        <w:trPr>
          <w:trHeight w:val="255"/>
        </w:trPr>
        <w:tc>
          <w:tcPr>
            <w:tcW w:w="562" w:type="dxa"/>
            <w:tcBorders>
              <w:top w:val="nil"/>
              <w:left w:val="single" w:sz="4" w:space="0" w:color="auto"/>
              <w:bottom w:val="single" w:sz="4" w:space="0" w:color="auto"/>
              <w:right w:val="single" w:sz="4" w:space="0" w:color="auto"/>
            </w:tcBorders>
            <w:noWrap/>
            <w:vAlign w:val="center"/>
          </w:tcPr>
          <w:p w:rsidR="004353ED" w:rsidRPr="000A0BB4" w:rsidRDefault="004353ED" w:rsidP="004353ED">
            <w:pPr>
              <w:jc w:val="center"/>
              <w:rPr>
                <w:i/>
                <w:iCs/>
                <w:sz w:val="12"/>
                <w:szCs w:val="12"/>
              </w:rPr>
            </w:pPr>
            <w:r w:rsidRPr="000A0BB4">
              <w:rPr>
                <w:i/>
                <w:iCs/>
                <w:sz w:val="12"/>
                <w:szCs w:val="12"/>
              </w:rPr>
              <w:t>1</w:t>
            </w:r>
          </w:p>
        </w:tc>
        <w:tc>
          <w:tcPr>
            <w:tcW w:w="1820" w:type="dxa"/>
            <w:tcBorders>
              <w:top w:val="nil"/>
              <w:left w:val="nil"/>
              <w:bottom w:val="single" w:sz="4" w:space="0" w:color="auto"/>
              <w:right w:val="single" w:sz="4" w:space="0" w:color="auto"/>
            </w:tcBorders>
            <w:noWrap/>
            <w:vAlign w:val="center"/>
          </w:tcPr>
          <w:p w:rsidR="004353ED" w:rsidRPr="000A0BB4" w:rsidRDefault="004353ED" w:rsidP="004353ED">
            <w:pPr>
              <w:jc w:val="center"/>
              <w:rPr>
                <w:i/>
                <w:iCs/>
                <w:sz w:val="12"/>
                <w:szCs w:val="12"/>
              </w:rPr>
            </w:pPr>
            <w:r w:rsidRPr="000A0BB4">
              <w:rPr>
                <w:i/>
                <w:iCs/>
                <w:sz w:val="12"/>
                <w:szCs w:val="12"/>
              </w:rPr>
              <w:t>2</w:t>
            </w:r>
          </w:p>
        </w:tc>
        <w:tc>
          <w:tcPr>
            <w:tcW w:w="677" w:type="dxa"/>
            <w:tcBorders>
              <w:top w:val="nil"/>
              <w:left w:val="nil"/>
              <w:bottom w:val="single" w:sz="4" w:space="0" w:color="auto"/>
              <w:right w:val="single" w:sz="4" w:space="0" w:color="auto"/>
            </w:tcBorders>
            <w:noWrap/>
            <w:vAlign w:val="center"/>
          </w:tcPr>
          <w:p w:rsidR="004353ED" w:rsidRPr="000A0BB4" w:rsidRDefault="004353ED" w:rsidP="004353ED">
            <w:pPr>
              <w:jc w:val="center"/>
              <w:rPr>
                <w:i/>
                <w:iCs/>
                <w:sz w:val="12"/>
                <w:szCs w:val="12"/>
              </w:rPr>
            </w:pPr>
            <w:r w:rsidRPr="000A0BB4">
              <w:rPr>
                <w:i/>
                <w:iCs/>
                <w:sz w:val="12"/>
                <w:szCs w:val="12"/>
              </w:rPr>
              <w:t>3</w:t>
            </w:r>
          </w:p>
        </w:tc>
        <w:tc>
          <w:tcPr>
            <w:tcW w:w="794" w:type="dxa"/>
            <w:tcBorders>
              <w:top w:val="nil"/>
              <w:left w:val="nil"/>
              <w:bottom w:val="single" w:sz="4" w:space="0" w:color="auto"/>
              <w:right w:val="single" w:sz="4" w:space="0" w:color="auto"/>
            </w:tcBorders>
            <w:noWrap/>
            <w:vAlign w:val="center"/>
          </w:tcPr>
          <w:p w:rsidR="004353ED" w:rsidRPr="000A0BB4" w:rsidRDefault="004353ED" w:rsidP="004353ED">
            <w:pPr>
              <w:jc w:val="center"/>
              <w:rPr>
                <w:i/>
                <w:iCs/>
                <w:sz w:val="12"/>
                <w:szCs w:val="12"/>
              </w:rPr>
            </w:pPr>
            <w:r w:rsidRPr="000A0BB4">
              <w:rPr>
                <w:i/>
                <w:iCs/>
                <w:sz w:val="12"/>
                <w:szCs w:val="12"/>
              </w:rPr>
              <w:t>4</w:t>
            </w:r>
          </w:p>
        </w:tc>
        <w:tc>
          <w:tcPr>
            <w:tcW w:w="628" w:type="dxa"/>
            <w:tcBorders>
              <w:top w:val="nil"/>
              <w:left w:val="nil"/>
              <w:bottom w:val="single" w:sz="4" w:space="0" w:color="auto"/>
              <w:right w:val="single" w:sz="4" w:space="0" w:color="auto"/>
            </w:tcBorders>
            <w:noWrap/>
            <w:vAlign w:val="center"/>
          </w:tcPr>
          <w:p w:rsidR="004353ED" w:rsidRPr="000A0BB4" w:rsidRDefault="004353ED" w:rsidP="004353ED">
            <w:pPr>
              <w:jc w:val="center"/>
              <w:rPr>
                <w:i/>
                <w:iCs/>
                <w:sz w:val="12"/>
                <w:szCs w:val="12"/>
              </w:rPr>
            </w:pPr>
            <w:r w:rsidRPr="000A0BB4">
              <w:rPr>
                <w:i/>
                <w:iCs/>
                <w:sz w:val="12"/>
                <w:szCs w:val="12"/>
              </w:rPr>
              <w:t>5</w:t>
            </w:r>
          </w:p>
        </w:tc>
        <w:tc>
          <w:tcPr>
            <w:tcW w:w="1087" w:type="dxa"/>
            <w:tcBorders>
              <w:top w:val="nil"/>
              <w:left w:val="nil"/>
              <w:bottom w:val="single" w:sz="4" w:space="0" w:color="auto"/>
              <w:right w:val="nil"/>
            </w:tcBorders>
            <w:noWrap/>
            <w:vAlign w:val="center"/>
          </w:tcPr>
          <w:p w:rsidR="004353ED" w:rsidRPr="000A0BB4" w:rsidRDefault="004353ED" w:rsidP="004353ED">
            <w:pPr>
              <w:jc w:val="center"/>
              <w:rPr>
                <w:i/>
                <w:iCs/>
                <w:sz w:val="12"/>
                <w:szCs w:val="12"/>
              </w:rPr>
            </w:pPr>
            <w:r w:rsidRPr="000A0BB4">
              <w:rPr>
                <w:i/>
                <w:iCs/>
                <w:sz w:val="12"/>
                <w:szCs w:val="12"/>
              </w:rPr>
              <w:t>6</w:t>
            </w:r>
          </w:p>
        </w:tc>
        <w:tc>
          <w:tcPr>
            <w:tcW w:w="842" w:type="dxa"/>
            <w:tcBorders>
              <w:top w:val="nil"/>
              <w:left w:val="single" w:sz="4" w:space="0" w:color="auto"/>
              <w:bottom w:val="single" w:sz="4" w:space="0" w:color="auto"/>
              <w:right w:val="single" w:sz="4" w:space="0" w:color="auto"/>
            </w:tcBorders>
            <w:noWrap/>
            <w:vAlign w:val="center"/>
          </w:tcPr>
          <w:p w:rsidR="004353ED" w:rsidRPr="000A0BB4" w:rsidRDefault="004353ED" w:rsidP="004353ED">
            <w:pPr>
              <w:jc w:val="center"/>
              <w:rPr>
                <w:i/>
                <w:iCs/>
                <w:sz w:val="12"/>
                <w:szCs w:val="12"/>
              </w:rPr>
            </w:pPr>
            <w:r w:rsidRPr="000A0BB4">
              <w:rPr>
                <w:i/>
                <w:iCs/>
                <w:sz w:val="12"/>
                <w:szCs w:val="12"/>
              </w:rPr>
              <w:t>7</w:t>
            </w:r>
          </w:p>
        </w:tc>
        <w:tc>
          <w:tcPr>
            <w:tcW w:w="841" w:type="dxa"/>
            <w:tcBorders>
              <w:top w:val="nil"/>
              <w:left w:val="nil"/>
              <w:bottom w:val="single" w:sz="4" w:space="0" w:color="auto"/>
              <w:right w:val="single" w:sz="4" w:space="0" w:color="auto"/>
            </w:tcBorders>
            <w:noWrap/>
            <w:vAlign w:val="center"/>
          </w:tcPr>
          <w:p w:rsidR="004353ED" w:rsidRPr="000A0BB4" w:rsidRDefault="004353ED" w:rsidP="004353ED">
            <w:pPr>
              <w:jc w:val="center"/>
              <w:rPr>
                <w:i/>
                <w:iCs/>
                <w:sz w:val="12"/>
                <w:szCs w:val="12"/>
              </w:rPr>
            </w:pPr>
            <w:r w:rsidRPr="000A0BB4">
              <w:rPr>
                <w:i/>
                <w:iCs/>
                <w:sz w:val="12"/>
                <w:szCs w:val="12"/>
              </w:rPr>
              <w:t>8</w:t>
            </w:r>
          </w:p>
        </w:tc>
        <w:tc>
          <w:tcPr>
            <w:tcW w:w="1180" w:type="dxa"/>
            <w:tcBorders>
              <w:top w:val="nil"/>
              <w:left w:val="nil"/>
              <w:bottom w:val="single" w:sz="4" w:space="0" w:color="auto"/>
              <w:right w:val="single" w:sz="4" w:space="0" w:color="auto"/>
            </w:tcBorders>
            <w:noWrap/>
            <w:vAlign w:val="center"/>
          </w:tcPr>
          <w:p w:rsidR="004353ED" w:rsidRPr="000A0BB4" w:rsidRDefault="004353ED" w:rsidP="004353ED">
            <w:pPr>
              <w:jc w:val="center"/>
              <w:rPr>
                <w:i/>
                <w:iCs/>
                <w:sz w:val="12"/>
                <w:szCs w:val="12"/>
              </w:rPr>
            </w:pPr>
            <w:r w:rsidRPr="000A0BB4">
              <w:rPr>
                <w:i/>
                <w:iCs/>
                <w:sz w:val="12"/>
                <w:szCs w:val="12"/>
              </w:rPr>
              <w:t>9</w:t>
            </w:r>
          </w:p>
        </w:tc>
        <w:tc>
          <w:tcPr>
            <w:tcW w:w="1208" w:type="dxa"/>
            <w:tcBorders>
              <w:top w:val="nil"/>
              <w:left w:val="nil"/>
              <w:bottom w:val="single" w:sz="4" w:space="0" w:color="auto"/>
              <w:right w:val="single" w:sz="4" w:space="0" w:color="auto"/>
            </w:tcBorders>
            <w:noWrap/>
            <w:vAlign w:val="center"/>
          </w:tcPr>
          <w:p w:rsidR="004353ED" w:rsidRPr="000A0BB4" w:rsidRDefault="004353ED" w:rsidP="004353ED">
            <w:pPr>
              <w:jc w:val="center"/>
              <w:rPr>
                <w:i/>
                <w:iCs/>
                <w:sz w:val="12"/>
                <w:szCs w:val="12"/>
              </w:rPr>
            </w:pPr>
            <w:r w:rsidRPr="000A0BB4">
              <w:rPr>
                <w:i/>
                <w:iCs/>
                <w:sz w:val="12"/>
                <w:szCs w:val="12"/>
              </w:rPr>
              <w:t>10</w:t>
            </w:r>
          </w:p>
        </w:tc>
        <w:tc>
          <w:tcPr>
            <w:tcW w:w="851" w:type="dxa"/>
            <w:tcBorders>
              <w:top w:val="nil"/>
              <w:left w:val="nil"/>
              <w:bottom w:val="single" w:sz="4" w:space="0" w:color="auto"/>
              <w:right w:val="single" w:sz="4" w:space="0" w:color="auto"/>
            </w:tcBorders>
            <w:noWrap/>
            <w:vAlign w:val="center"/>
          </w:tcPr>
          <w:p w:rsidR="004353ED" w:rsidRPr="000A0BB4" w:rsidRDefault="004353ED" w:rsidP="004353ED">
            <w:pPr>
              <w:jc w:val="center"/>
              <w:rPr>
                <w:i/>
                <w:iCs/>
                <w:sz w:val="12"/>
                <w:szCs w:val="12"/>
              </w:rPr>
            </w:pPr>
            <w:r w:rsidRPr="000A0BB4">
              <w:rPr>
                <w:i/>
                <w:iCs/>
                <w:sz w:val="12"/>
                <w:szCs w:val="12"/>
              </w:rPr>
              <w:t>11</w:t>
            </w:r>
          </w:p>
        </w:tc>
      </w:tr>
      <w:tr w:rsidR="004353ED" w:rsidRPr="000A0BB4" w:rsidTr="004353ED">
        <w:trPr>
          <w:trHeight w:val="450"/>
        </w:trPr>
        <w:tc>
          <w:tcPr>
            <w:tcW w:w="562" w:type="dxa"/>
            <w:tcBorders>
              <w:top w:val="nil"/>
              <w:left w:val="single" w:sz="4" w:space="0" w:color="auto"/>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1</w:t>
            </w:r>
          </w:p>
        </w:tc>
        <w:tc>
          <w:tcPr>
            <w:tcW w:w="1820" w:type="dxa"/>
            <w:tcBorders>
              <w:top w:val="nil"/>
              <w:left w:val="nil"/>
              <w:bottom w:val="single" w:sz="4" w:space="0" w:color="auto"/>
              <w:right w:val="single" w:sz="4" w:space="0" w:color="auto"/>
            </w:tcBorders>
            <w:vAlign w:val="bottom"/>
          </w:tcPr>
          <w:p w:rsidR="004353ED" w:rsidRPr="000A0BB4" w:rsidRDefault="004353ED" w:rsidP="004353ED">
            <w:pPr>
              <w:rPr>
                <w:sz w:val="16"/>
                <w:szCs w:val="16"/>
              </w:rPr>
            </w:pPr>
          </w:p>
        </w:tc>
        <w:tc>
          <w:tcPr>
            <w:tcW w:w="677" w:type="dxa"/>
            <w:tcBorders>
              <w:top w:val="nil"/>
              <w:left w:val="nil"/>
              <w:bottom w:val="single" w:sz="4" w:space="0" w:color="auto"/>
              <w:right w:val="single" w:sz="4" w:space="0" w:color="auto"/>
            </w:tcBorders>
            <w:vAlign w:val="center"/>
          </w:tcPr>
          <w:p w:rsidR="004353ED" w:rsidRPr="000A0BB4" w:rsidRDefault="004353ED" w:rsidP="004353ED">
            <w:pPr>
              <w:jc w:val="center"/>
              <w:rPr>
                <w:sz w:val="16"/>
                <w:szCs w:val="16"/>
              </w:rPr>
            </w:pPr>
          </w:p>
        </w:tc>
        <w:tc>
          <w:tcPr>
            <w:tcW w:w="794"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p>
        </w:tc>
        <w:tc>
          <w:tcPr>
            <w:tcW w:w="628" w:type="dxa"/>
            <w:tcBorders>
              <w:top w:val="nil"/>
              <w:left w:val="nil"/>
              <w:bottom w:val="single" w:sz="4" w:space="0" w:color="auto"/>
              <w:right w:val="single" w:sz="4" w:space="0" w:color="auto"/>
            </w:tcBorders>
            <w:vAlign w:val="center"/>
          </w:tcPr>
          <w:p w:rsidR="004353ED" w:rsidRPr="000A0BB4" w:rsidRDefault="004353ED" w:rsidP="004353ED">
            <w:pPr>
              <w:jc w:val="right"/>
              <w:rPr>
                <w:sz w:val="16"/>
                <w:szCs w:val="16"/>
              </w:rPr>
            </w:pPr>
            <w:r w:rsidRPr="000A0BB4">
              <w:rPr>
                <w:sz w:val="16"/>
                <w:szCs w:val="16"/>
              </w:rPr>
              <w:t> </w:t>
            </w:r>
          </w:p>
        </w:tc>
        <w:tc>
          <w:tcPr>
            <w:tcW w:w="1087" w:type="dxa"/>
            <w:tcBorders>
              <w:top w:val="nil"/>
              <w:left w:val="nil"/>
              <w:bottom w:val="single" w:sz="4" w:space="0" w:color="auto"/>
              <w:right w:val="single" w:sz="4" w:space="0" w:color="auto"/>
            </w:tcBorders>
            <w:vAlign w:val="center"/>
          </w:tcPr>
          <w:p w:rsidR="004353ED" w:rsidRPr="000A0BB4" w:rsidRDefault="004353ED" w:rsidP="004353ED">
            <w:pPr>
              <w:jc w:val="right"/>
              <w:rPr>
                <w:sz w:val="16"/>
                <w:szCs w:val="16"/>
              </w:rPr>
            </w:pPr>
            <w:r w:rsidRPr="000A0BB4">
              <w:rPr>
                <w:sz w:val="16"/>
                <w:szCs w:val="16"/>
              </w:rPr>
              <w:t> </w:t>
            </w:r>
          </w:p>
        </w:tc>
        <w:tc>
          <w:tcPr>
            <w:tcW w:w="842"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 </w:t>
            </w:r>
          </w:p>
        </w:tc>
        <w:tc>
          <w:tcPr>
            <w:tcW w:w="841" w:type="dxa"/>
            <w:tcBorders>
              <w:top w:val="nil"/>
              <w:left w:val="nil"/>
              <w:bottom w:val="single" w:sz="4" w:space="0" w:color="auto"/>
              <w:right w:val="single" w:sz="4" w:space="0" w:color="auto"/>
            </w:tcBorders>
            <w:vAlign w:val="center"/>
          </w:tcPr>
          <w:p w:rsidR="004353ED" w:rsidRPr="000A0BB4" w:rsidRDefault="004353ED" w:rsidP="004353ED">
            <w:pPr>
              <w:jc w:val="right"/>
              <w:rPr>
                <w:sz w:val="16"/>
                <w:szCs w:val="16"/>
              </w:rPr>
            </w:pPr>
            <w:r w:rsidRPr="000A0BB4">
              <w:rPr>
                <w:sz w:val="16"/>
                <w:szCs w:val="16"/>
              </w:rPr>
              <w:t> </w:t>
            </w:r>
          </w:p>
        </w:tc>
        <w:tc>
          <w:tcPr>
            <w:tcW w:w="1180" w:type="dxa"/>
            <w:tcBorders>
              <w:top w:val="nil"/>
              <w:left w:val="nil"/>
              <w:bottom w:val="single" w:sz="4" w:space="0" w:color="auto"/>
              <w:right w:val="single" w:sz="4" w:space="0" w:color="auto"/>
            </w:tcBorders>
            <w:noWrap/>
            <w:vAlign w:val="center"/>
          </w:tcPr>
          <w:p w:rsidR="004353ED" w:rsidRPr="000A0BB4" w:rsidRDefault="004353ED" w:rsidP="004353ED">
            <w:pPr>
              <w:jc w:val="right"/>
              <w:rPr>
                <w:sz w:val="16"/>
                <w:szCs w:val="16"/>
              </w:rPr>
            </w:pPr>
            <w:r w:rsidRPr="000A0BB4">
              <w:rPr>
                <w:sz w:val="16"/>
                <w:szCs w:val="16"/>
              </w:rPr>
              <w:t> </w:t>
            </w:r>
          </w:p>
        </w:tc>
        <w:tc>
          <w:tcPr>
            <w:tcW w:w="1208"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 </w:t>
            </w:r>
          </w:p>
        </w:tc>
        <w:tc>
          <w:tcPr>
            <w:tcW w:w="851"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 </w:t>
            </w:r>
          </w:p>
        </w:tc>
      </w:tr>
      <w:tr w:rsidR="004353ED" w:rsidRPr="000A0BB4" w:rsidTr="004353ED">
        <w:trPr>
          <w:trHeight w:val="255"/>
        </w:trPr>
        <w:tc>
          <w:tcPr>
            <w:tcW w:w="4481" w:type="dxa"/>
            <w:gridSpan w:val="5"/>
            <w:tcBorders>
              <w:top w:val="single" w:sz="4" w:space="0" w:color="auto"/>
              <w:left w:val="single" w:sz="4" w:space="0" w:color="auto"/>
              <w:bottom w:val="single" w:sz="4" w:space="0" w:color="auto"/>
              <w:right w:val="single" w:sz="4" w:space="0" w:color="auto"/>
            </w:tcBorders>
            <w:noWrap/>
            <w:vAlign w:val="bottom"/>
          </w:tcPr>
          <w:p w:rsidR="004353ED" w:rsidRPr="000A0BB4" w:rsidRDefault="004353ED" w:rsidP="004353ED">
            <w:pPr>
              <w:rPr>
                <w:b/>
                <w:bCs w:val="0"/>
                <w:sz w:val="16"/>
                <w:szCs w:val="16"/>
              </w:rPr>
            </w:pPr>
            <w:r w:rsidRPr="000A0BB4">
              <w:rPr>
                <w:b/>
                <w:sz w:val="16"/>
                <w:szCs w:val="16"/>
              </w:rPr>
              <w:t>Шот-фактура бойынша барлығы:</w:t>
            </w:r>
          </w:p>
        </w:tc>
        <w:tc>
          <w:tcPr>
            <w:tcW w:w="1087" w:type="dxa"/>
            <w:tcBorders>
              <w:top w:val="nil"/>
              <w:left w:val="nil"/>
              <w:bottom w:val="single" w:sz="4" w:space="0" w:color="auto"/>
              <w:right w:val="single" w:sz="4" w:space="0" w:color="auto"/>
            </w:tcBorders>
            <w:vAlign w:val="center"/>
          </w:tcPr>
          <w:p w:rsidR="004353ED" w:rsidRPr="000A0BB4" w:rsidRDefault="004353ED" w:rsidP="004353ED">
            <w:pPr>
              <w:jc w:val="right"/>
              <w:rPr>
                <w:b/>
                <w:bCs w:val="0"/>
                <w:sz w:val="16"/>
                <w:szCs w:val="16"/>
              </w:rPr>
            </w:pPr>
            <w:r w:rsidRPr="000A0BB4">
              <w:rPr>
                <w:b/>
                <w:sz w:val="16"/>
                <w:szCs w:val="16"/>
              </w:rPr>
              <w:t> </w:t>
            </w:r>
          </w:p>
        </w:tc>
        <w:tc>
          <w:tcPr>
            <w:tcW w:w="842" w:type="dxa"/>
            <w:tcBorders>
              <w:top w:val="nil"/>
              <w:left w:val="nil"/>
              <w:bottom w:val="single" w:sz="4" w:space="0" w:color="auto"/>
              <w:right w:val="single" w:sz="4" w:space="0" w:color="auto"/>
            </w:tcBorders>
            <w:shd w:val="clear" w:color="auto" w:fill="808080"/>
            <w:noWrap/>
            <w:vAlign w:val="bottom"/>
          </w:tcPr>
          <w:p w:rsidR="004353ED" w:rsidRPr="000A0BB4" w:rsidRDefault="004353ED" w:rsidP="004353ED">
            <w:pPr>
              <w:jc w:val="center"/>
              <w:rPr>
                <w:b/>
                <w:bCs w:val="0"/>
                <w:sz w:val="16"/>
                <w:szCs w:val="16"/>
              </w:rPr>
            </w:pPr>
            <w:r w:rsidRPr="000A0BB4">
              <w:rPr>
                <w:b/>
                <w:sz w:val="16"/>
                <w:szCs w:val="16"/>
              </w:rPr>
              <w:t> </w:t>
            </w:r>
          </w:p>
        </w:tc>
        <w:tc>
          <w:tcPr>
            <w:tcW w:w="841" w:type="dxa"/>
            <w:tcBorders>
              <w:top w:val="nil"/>
              <w:left w:val="nil"/>
              <w:bottom w:val="single" w:sz="4" w:space="0" w:color="auto"/>
              <w:right w:val="single" w:sz="4" w:space="0" w:color="auto"/>
            </w:tcBorders>
            <w:vAlign w:val="center"/>
          </w:tcPr>
          <w:p w:rsidR="004353ED" w:rsidRPr="000A0BB4" w:rsidRDefault="004353ED" w:rsidP="004353ED">
            <w:pPr>
              <w:jc w:val="right"/>
              <w:rPr>
                <w:b/>
                <w:bCs w:val="0"/>
                <w:sz w:val="16"/>
                <w:szCs w:val="16"/>
              </w:rPr>
            </w:pPr>
            <w:r w:rsidRPr="000A0BB4">
              <w:rPr>
                <w:b/>
                <w:sz w:val="16"/>
                <w:szCs w:val="16"/>
              </w:rPr>
              <w:t> </w:t>
            </w:r>
          </w:p>
        </w:tc>
        <w:tc>
          <w:tcPr>
            <w:tcW w:w="1180" w:type="dxa"/>
            <w:tcBorders>
              <w:top w:val="nil"/>
              <w:left w:val="nil"/>
              <w:bottom w:val="single" w:sz="4" w:space="0" w:color="auto"/>
              <w:right w:val="single" w:sz="4" w:space="0" w:color="auto"/>
            </w:tcBorders>
            <w:noWrap/>
            <w:vAlign w:val="center"/>
          </w:tcPr>
          <w:p w:rsidR="004353ED" w:rsidRPr="000A0BB4" w:rsidRDefault="004353ED" w:rsidP="004353ED">
            <w:pPr>
              <w:jc w:val="right"/>
              <w:rPr>
                <w:b/>
                <w:bCs w:val="0"/>
                <w:sz w:val="16"/>
                <w:szCs w:val="16"/>
              </w:rPr>
            </w:pPr>
            <w:r w:rsidRPr="000A0BB4">
              <w:rPr>
                <w:b/>
                <w:sz w:val="16"/>
                <w:szCs w:val="16"/>
              </w:rPr>
              <w:t> </w:t>
            </w:r>
          </w:p>
        </w:tc>
        <w:tc>
          <w:tcPr>
            <w:tcW w:w="1208" w:type="dxa"/>
            <w:tcBorders>
              <w:top w:val="nil"/>
              <w:left w:val="nil"/>
              <w:bottom w:val="single" w:sz="4" w:space="0" w:color="auto"/>
              <w:right w:val="single" w:sz="4" w:space="0" w:color="auto"/>
            </w:tcBorders>
            <w:shd w:val="clear" w:color="auto" w:fill="808080"/>
            <w:noWrap/>
            <w:vAlign w:val="bottom"/>
          </w:tcPr>
          <w:p w:rsidR="004353ED" w:rsidRPr="000A0BB4" w:rsidRDefault="004353ED" w:rsidP="004353ED">
            <w:pPr>
              <w:jc w:val="center"/>
              <w:rPr>
                <w:sz w:val="16"/>
                <w:szCs w:val="16"/>
              </w:rPr>
            </w:pPr>
            <w:r w:rsidRPr="000A0BB4">
              <w:rPr>
                <w:sz w:val="16"/>
                <w:szCs w:val="16"/>
              </w:rPr>
              <w:t> </w:t>
            </w:r>
          </w:p>
        </w:tc>
        <w:tc>
          <w:tcPr>
            <w:tcW w:w="851" w:type="dxa"/>
            <w:tcBorders>
              <w:top w:val="nil"/>
              <w:left w:val="nil"/>
              <w:bottom w:val="single" w:sz="4" w:space="0" w:color="auto"/>
              <w:right w:val="single" w:sz="4" w:space="0" w:color="auto"/>
            </w:tcBorders>
            <w:noWrap/>
            <w:vAlign w:val="bottom"/>
          </w:tcPr>
          <w:p w:rsidR="004353ED" w:rsidRPr="000A0BB4" w:rsidRDefault="004353ED" w:rsidP="004353ED">
            <w:pPr>
              <w:jc w:val="right"/>
              <w:rPr>
                <w:b/>
                <w:bCs w:val="0"/>
                <w:sz w:val="16"/>
                <w:szCs w:val="16"/>
              </w:rPr>
            </w:pPr>
            <w:r w:rsidRPr="000A0BB4">
              <w:rPr>
                <w:b/>
                <w:sz w:val="16"/>
                <w:szCs w:val="16"/>
              </w:rPr>
              <w:t> </w:t>
            </w:r>
          </w:p>
        </w:tc>
      </w:tr>
      <w:tr w:rsidR="004353ED" w:rsidRPr="000A0BB4" w:rsidTr="004353ED">
        <w:trPr>
          <w:trHeight w:val="450"/>
        </w:trPr>
        <w:tc>
          <w:tcPr>
            <w:tcW w:w="562" w:type="dxa"/>
            <w:tcBorders>
              <w:top w:val="nil"/>
              <w:left w:val="single" w:sz="4" w:space="0" w:color="auto"/>
              <w:bottom w:val="single" w:sz="4" w:space="0" w:color="auto"/>
              <w:right w:val="single" w:sz="4" w:space="0" w:color="auto"/>
            </w:tcBorders>
            <w:vAlign w:val="center"/>
          </w:tcPr>
          <w:p w:rsidR="004353ED" w:rsidRPr="000A0BB4" w:rsidRDefault="004353ED" w:rsidP="004353ED">
            <w:pPr>
              <w:jc w:val="center"/>
              <w:rPr>
                <w:sz w:val="16"/>
                <w:szCs w:val="16"/>
              </w:rPr>
            </w:pPr>
            <w:r w:rsidRPr="000A0BB4">
              <w:rPr>
                <w:sz w:val="16"/>
                <w:szCs w:val="16"/>
              </w:rPr>
              <w:t>Қатысу үлесі</w:t>
            </w:r>
          </w:p>
        </w:tc>
        <w:tc>
          <w:tcPr>
            <w:tcW w:w="1820" w:type="dxa"/>
            <w:tcBorders>
              <w:top w:val="nil"/>
              <w:left w:val="nil"/>
              <w:bottom w:val="single" w:sz="4" w:space="0" w:color="auto"/>
              <w:right w:val="single" w:sz="4" w:space="0" w:color="auto"/>
            </w:tcBorders>
            <w:vAlign w:val="center"/>
          </w:tcPr>
          <w:p w:rsidR="004353ED" w:rsidRPr="000A0BB4" w:rsidRDefault="004353ED" w:rsidP="004353ED">
            <w:pPr>
              <w:rPr>
                <w:sz w:val="16"/>
                <w:szCs w:val="16"/>
              </w:rPr>
            </w:pPr>
            <w:r w:rsidRPr="000A0BB4">
              <w:rPr>
                <w:sz w:val="16"/>
                <w:szCs w:val="16"/>
              </w:rPr>
              <w:t>соның ішінде</w:t>
            </w:r>
          </w:p>
        </w:tc>
        <w:tc>
          <w:tcPr>
            <w:tcW w:w="677" w:type="dxa"/>
            <w:tcBorders>
              <w:top w:val="nil"/>
              <w:left w:val="nil"/>
              <w:bottom w:val="single" w:sz="4" w:space="0" w:color="auto"/>
              <w:right w:val="single" w:sz="4" w:space="0" w:color="auto"/>
            </w:tcBorders>
            <w:vAlign w:val="center"/>
          </w:tcPr>
          <w:p w:rsidR="004353ED" w:rsidRPr="000A0BB4" w:rsidRDefault="004353ED" w:rsidP="004353ED">
            <w:pPr>
              <w:jc w:val="center"/>
              <w:rPr>
                <w:sz w:val="16"/>
                <w:szCs w:val="16"/>
              </w:rPr>
            </w:pPr>
            <w:r w:rsidRPr="000A0BB4">
              <w:rPr>
                <w:sz w:val="16"/>
                <w:szCs w:val="16"/>
              </w:rPr>
              <w:t> </w:t>
            </w:r>
          </w:p>
        </w:tc>
        <w:tc>
          <w:tcPr>
            <w:tcW w:w="794"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 </w:t>
            </w:r>
          </w:p>
        </w:tc>
        <w:tc>
          <w:tcPr>
            <w:tcW w:w="628"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 </w:t>
            </w:r>
          </w:p>
        </w:tc>
        <w:tc>
          <w:tcPr>
            <w:tcW w:w="1087" w:type="dxa"/>
            <w:tcBorders>
              <w:top w:val="nil"/>
              <w:left w:val="nil"/>
              <w:bottom w:val="single" w:sz="4" w:space="0" w:color="auto"/>
              <w:right w:val="nil"/>
            </w:tcBorders>
            <w:noWrap/>
            <w:vAlign w:val="center"/>
          </w:tcPr>
          <w:p w:rsidR="004353ED" w:rsidRPr="000A0BB4" w:rsidRDefault="004353ED" w:rsidP="004353ED">
            <w:pPr>
              <w:jc w:val="right"/>
              <w:rPr>
                <w:sz w:val="16"/>
                <w:szCs w:val="16"/>
              </w:rPr>
            </w:pPr>
            <w:r w:rsidRPr="000A0BB4">
              <w:rPr>
                <w:sz w:val="16"/>
                <w:szCs w:val="16"/>
              </w:rPr>
              <w:t> </w:t>
            </w:r>
          </w:p>
        </w:tc>
        <w:tc>
          <w:tcPr>
            <w:tcW w:w="842" w:type="dxa"/>
            <w:tcBorders>
              <w:top w:val="nil"/>
              <w:left w:val="single" w:sz="4" w:space="0" w:color="auto"/>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 </w:t>
            </w:r>
          </w:p>
        </w:tc>
        <w:tc>
          <w:tcPr>
            <w:tcW w:w="841" w:type="dxa"/>
            <w:tcBorders>
              <w:top w:val="nil"/>
              <w:left w:val="nil"/>
              <w:bottom w:val="single" w:sz="4" w:space="0" w:color="auto"/>
              <w:right w:val="single" w:sz="4" w:space="0" w:color="auto"/>
            </w:tcBorders>
            <w:noWrap/>
            <w:vAlign w:val="center"/>
          </w:tcPr>
          <w:p w:rsidR="004353ED" w:rsidRPr="000A0BB4" w:rsidRDefault="004353ED" w:rsidP="004353ED">
            <w:pPr>
              <w:jc w:val="right"/>
              <w:rPr>
                <w:sz w:val="16"/>
                <w:szCs w:val="16"/>
              </w:rPr>
            </w:pPr>
            <w:r w:rsidRPr="000A0BB4">
              <w:rPr>
                <w:sz w:val="16"/>
                <w:szCs w:val="16"/>
              </w:rPr>
              <w:t> </w:t>
            </w:r>
          </w:p>
        </w:tc>
        <w:tc>
          <w:tcPr>
            <w:tcW w:w="1180" w:type="dxa"/>
            <w:tcBorders>
              <w:top w:val="nil"/>
              <w:left w:val="nil"/>
              <w:bottom w:val="single" w:sz="4" w:space="0" w:color="auto"/>
              <w:right w:val="single" w:sz="4" w:space="0" w:color="auto"/>
            </w:tcBorders>
            <w:noWrap/>
            <w:vAlign w:val="center"/>
          </w:tcPr>
          <w:p w:rsidR="004353ED" w:rsidRPr="000A0BB4" w:rsidRDefault="004353ED" w:rsidP="004353ED">
            <w:pPr>
              <w:jc w:val="right"/>
              <w:rPr>
                <w:sz w:val="16"/>
                <w:szCs w:val="16"/>
              </w:rPr>
            </w:pPr>
            <w:r w:rsidRPr="000A0BB4">
              <w:rPr>
                <w:sz w:val="16"/>
                <w:szCs w:val="16"/>
              </w:rPr>
              <w:t> </w:t>
            </w:r>
          </w:p>
        </w:tc>
        <w:tc>
          <w:tcPr>
            <w:tcW w:w="1208"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 </w:t>
            </w:r>
          </w:p>
        </w:tc>
        <w:tc>
          <w:tcPr>
            <w:tcW w:w="851"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 </w:t>
            </w:r>
          </w:p>
        </w:tc>
      </w:tr>
      <w:tr w:rsidR="004353ED" w:rsidRPr="000A0BB4" w:rsidTr="004353ED">
        <w:trPr>
          <w:trHeight w:val="255"/>
        </w:trPr>
        <w:tc>
          <w:tcPr>
            <w:tcW w:w="562" w:type="dxa"/>
            <w:tcBorders>
              <w:top w:val="nil"/>
              <w:left w:val="single" w:sz="4" w:space="0" w:color="auto"/>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100%</w:t>
            </w:r>
          </w:p>
        </w:tc>
        <w:tc>
          <w:tcPr>
            <w:tcW w:w="1820" w:type="dxa"/>
            <w:tcBorders>
              <w:top w:val="nil"/>
              <w:left w:val="nil"/>
              <w:bottom w:val="single" w:sz="4" w:space="0" w:color="auto"/>
              <w:right w:val="single" w:sz="4" w:space="0" w:color="auto"/>
            </w:tcBorders>
            <w:vAlign w:val="center"/>
          </w:tcPr>
          <w:p w:rsidR="004353ED" w:rsidRPr="000A0BB4" w:rsidRDefault="004353ED" w:rsidP="004353ED">
            <w:pPr>
              <w:rPr>
                <w:sz w:val="16"/>
                <w:szCs w:val="16"/>
              </w:rPr>
            </w:pPr>
            <w:r w:rsidRPr="000A0BB4">
              <w:rPr>
                <w:sz w:val="16"/>
                <w:szCs w:val="16"/>
              </w:rPr>
              <w:t>«ҚазМұнайГаз» ҰК АҚ</w:t>
            </w:r>
          </w:p>
        </w:tc>
        <w:tc>
          <w:tcPr>
            <w:tcW w:w="677" w:type="dxa"/>
            <w:tcBorders>
              <w:top w:val="nil"/>
              <w:left w:val="nil"/>
              <w:bottom w:val="single" w:sz="4" w:space="0" w:color="auto"/>
              <w:right w:val="single" w:sz="4" w:space="0" w:color="auto"/>
            </w:tcBorders>
            <w:vAlign w:val="center"/>
          </w:tcPr>
          <w:p w:rsidR="004353ED" w:rsidRPr="000A0BB4" w:rsidRDefault="004353ED" w:rsidP="004353ED">
            <w:pPr>
              <w:jc w:val="center"/>
              <w:rPr>
                <w:sz w:val="16"/>
                <w:szCs w:val="16"/>
              </w:rPr>
            </w:pPr>
            <w:r w:rsidRPr="000A0BB4">
              <w:rPr>
                <w:sz w:val="16"/>
                <w:szCs w:val="16"/>
              </w:rPr>
              <w:t> </w:t>
            </w:r>
          </w:p>
        </w:tc>
        <w:tc>
          <w:tcPr>
            <w:tcW w:w="794"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 </w:t>
            </w:r>
          </w:p>
        </w:tc>
        <w:tc>
          <w:tcPr>
            <w:tcW w:w="628" w:type="dxa"/>
            <w:tcBorders>
              <w:top w:val="nil"/>
              <w:left w:val="nil"/>
              <w:bottom w:val="single" w:sz="4" w:space="0" w:color="auto"/>
              <w:right w:val="single" w:sz="4" w:space="0" w:color="auto"/>
            </w:tcBorders>
            <w:noWrap/>
            <w:vAlign w:val="center"/>
          </w:tcPr>
          <w:p w:rsidR="004353ED" w:rsidRPr="000A0BB4" w:rsidRDefault="004353ED" w:rsidP="004353ED">
            <w:pPr>
              <w:jc w:val="right"/>
              <w:rPr>
                <w:sz w:val="16"/>
                <w:szCs w:val="16"/>
              </w:rPr>
            </w:pPr>
            <w:r w:rsidRPr="000A0BB4">
              <w:rPr>
                <w:sz w:val="16"/>
                <w:szCs w:val="16"/>
              </w:rPr>
              <w:t> </w:t>
            </w:r>
          </w:p>
        </w:tc>
        <w:tc>
          <w:tcPr>
            <w:tcW w:w="1087" w:type="dxa"/>
            <w:tcBorders>
              <w:top w:val="nil"/>
              <w:left w:val="nil"/>
              <w:bottom w:val="single" w:sz="4" w:space="0" w:color="auto"/>
              <w:right w:val="single" w:sz="4" w:space="0" w:color="auto"/>
            </w:tcBorders>
            <w:noWrap/>
            <w:vAlign w:val="center"/>
          </w:tcPr>
          <w:p w:rsidR="004353ED" w:rsidRPr="000A0BB4" w:rsidRDefault="004353ED" w:rsidP="004353ED">
            <w:pPr>
              <w:jc w:val="right"/>
              <w:rPr>
                <w:sz w:val="16"/>
                <w:szCs w:val="16"/>
              </w:rPr>
            </w:pPr>
            <w:r w:rsidRPr="000A0BB4">
              <w:rPr>
                <w:sz w:val="16"/>
                <w:szCs w:val="16"/>
              </w:rPr>
              <w:t> </w:t>
            </w:r>
          </w:p>
        </w:tc>
        <w:tc>
          <w:tcPr>
            <w:tcW w:w="842"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12%</w:t>
            </w:r>
          </w:p>
        </w:tc>
        <w:tc>
          <w:tcPr>
            <w:tcW w:w="841" w:type="dxa"/>
            <w:tcBorders>
              <w:top w:val="nil"/>
              <w:left w:val="nil"/>
              <w:bottom w:val="single" w:sz="4" w:space="0" w:color="auto"/>
              <w:right w:val="single" w:sz="4" w:space="0" w:color="auto"/>
            </w:tcBorders>
            <w:noWrap/>
            <w:vAlign w:val="center"/>
          </w:tcPr>
          <w:p w:rsidR="004353ED" w:rsidRPr="000A0BB4" w:rsidRDefault="004353ED" w:rsidP="004353ED">
            <w:pPr>
              <w:jc w:val="right"/>
              <w:rPr>
                <w:sz w:val="16"/>
                <w:szCs w:val="16"/>
              </w:rPr>
            </w:pPr>
            <w:r w:rsidRPr="000A0BB4">
              <w:rPr>
                <w:sz w:val="16"/>
                <w:szCs w:val="16"/>
              </w:rPr>
              <w:t> </w:t>
            </w:r>
          </w:p>
        </w:tc>
        <w:tc>
          <w:tcPr>
            <w:tcW w:w="1180" w:type="dxa"/>
            <w:tcBorders>
              <w:top w:val="nil"/>
              <w:left w:val="nil"/>
              <w:bottom w:val="single" w:sz="4" w:space="0" w:color="auto"/>
              <w:right w:val="single" w:sz="4" w:space="0" w:color="auto"/>
            </w:tcBorders>
            <w:noWrap/>
            <w:vAlign w:val="center"/>
          </w:tcPr>
          <w:p w:rsidR="004353ED" w:rsidRPr="000A0BB4" w:rsidRDefault="004353ED" w:rsidP="004353ED">
            <w:pPr>
              <w:jc w:val="right"/>
              <w:rPr>
                <w:sz w:val="16"/>
                <w:szCs w:val="16"/>
              </w:rPr>
            </w:pPr>
            <w:r w:rsidRPr="000A0BB4">
              <w:rPr>
                <w:sz w:val="16"/>
                <w:szCs w:val="16"/>
              </w:rPr>
              <w:t> </w:t>
            </w:r>
          </w:p>
        </w:tc>
        <w:tc>
          <w:tcPr>
            <w:tcW w:w="1208"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 </w:t>
            </w:r>
          </w:p>
        </w:tc>
        <w:tc>
          <w:tcPr>
            <w:tcW w:w="851"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 </w:t>
            </w:r>
          </w:p>
        </w:tc>
      </w:tr>
      <w:tr w:rsidR="004353ED" w:rsidRPr="000A0BB4" w:rsidTr="004353ED">
        <w:trPr>
          <w:trHeight w:val="255"/>
        </w:trPr>
        <w:tc>
          <w:tcPr>
            <w:tcW w:w="4481" w:type="dxa"/>
            <w:gridSpan w:val="5"/>
            <w:noWrap/>
            <w:vAlign w:val="bottom"/>
          </w:tcPr>
          <w:p w:rsidR="004353ED" w:rsidRPr="000A0BB4" w:rsidRDefault="004353ED" w:rsidP="004353ED">
            <w:pPr>
              <w:rPr>
                <w:b/>
                <w:bCs w:val="0"/>
                <w:sz w:val="16"/>
                <w:szCs w:val="16"/>
              </w:rPr>
            </w:pPr>
            <w:r w:rsidRPr="000A0BB4">
              <w:rPr>
                <w:b/>
                <w:sz w:val="16"/>
                <w:szCs w:val="16"/>
              </w:rPr>
              <w:t xml:space="preserve">Басшы </w:t>
            </w:r>
          </w:p>
        </w:tc>
        <w:tc>
          <w:tcPr>
            <w:tcW w:w="1087" w:type="dxa"/>
            <w:noWrap/>
            <w:vAlign w:val="bottom"/>
          </w:tcPr>
          <w:p w:rsidR="004353ED" w:rsidRPr="000A0BB4" w:rsidRDefault="004353ED" w:rsidP="004353ED">
            <w:pPr>
              <w:rPr>
                <w:b/>
                <w:bCs w:val="0"/>
                <w:sz w:val="16"/>
                <w:szCs w:val="16"/>
              </w:rPr>
            </w:pPr>
          </w:p>
        </w:tc>
        <w:tc>
          <w:tcPr>
            <w:tcW w:w="842" w:type="dxa"/>
            <w:noWrap/>
            <w:vAlign w:val="bottom"/>
          </w:tcPr>
          <w:p w:rsidR="004353ED" w:rsidRPr="000A0BB4" w:rsidRDefault="004353ED" w:rsidP="004353ED">
            <w:pPr>
              <w:rPr>
                <w:rFonts w:ascii="Calibri" w:hAnsi="Calibri"/>
                <w:sz w:val="20"/>
                <w:szCs w:val="20"/>
              </w:rPr>
            </w:pPr>
          </w:p>
        </w:tc>
        <w:tc>
          <w:tcPr>
            <w:tcW w:w="4080" w:type="dxa"/>
            <w:gridSpan w:val="4"/>
            <w:noWrap/>
            <w:vAlign w:val="bottom"/>
          </w:tcPr>
          <w:p w:rsidR="004353ED" w:rsidRPr="000A0BB4" w:rsidRDefault="004353ED" w:rsidP="004353ED">
            <w:pPr>
              <w:rPr>
                <w:b/>
                <w:bCs w:val="0"/>
                <w:sz w:val="16"/>
                <w:szCs w:val="16"/>
              </w:rPr>
            </w:pPr>
            <w:r w:rsidRPr="000A0BB4">
              <w:rPr>
                <w:b/>
                <w:sz w:val="16"/>
                <w:szCs w:val="16"/>
              </w:rPr>
              <w:t>Берген (Жеткізушінің жауапты адамы)</w:t>
            </w:r>
          </w:p>
        </w:tc>
      </w:tr>
      <w:tr w:rsidR="004353ED" w:rsidRPr="000A0BB4" w:rsidTr="004353ED">
        <w:trPr>
          <w:trHeight w:val="255"/>
        </w:trPr>
        <w:tc>
          <w:tcPr>
            <w:tcW w:w="4481" w:type="dxa"/>
            <w:gridSpan w:val="5"/>
            <w:tcBorders>
              <w:top w:val="nil"/>
              <w:left w:val="nil"/>
              <w:bottom w:val="single" w:sz="4" w:space="0" w:color="auto"/>
              <w:right w:val="nil"/>
            </w:tcBorders>
            <w:noWrap/>
            <w:vAlign w:val="bottom"/>
          </w:tcPr>
          <w:p w:rsidR="004353ED" w:rsidRPr="000A0BB4" w:rsidRDefault="004353ED" w:rsidP="004353ED">
            <w:pPr>
              <w:rPr>
                <w:sz w:val="16"/>
                <w:szCs w:val="16"/>
              </w:rPr>
            </w:pPr>
          </w:p>
        </w:tc>
        <w:tc>
          <w:tcPr>
            <w:tcW w:w="1087" w:type="dxa"/>
            <w:noWrap/>
            <w:vAlign w:val="bottom"/>
          </w:tcPr>
          <w:p w:rsidR="004353ED" w:rsidRPr="000A0BB4" w:rsidRDefault="004353ED" w:rsidP="004353ED">
            <w:pPr>
              <w:rPr>
                <w:sz w:val="16"/>
                <w:szCs w:val="16"/>
              </w:rPr>
            </w:pPr>
          </w:p>
        </w:tc>
        <w:tc>
          <w:tcPr>
            <w:tcW w:w="842" w:type="dxa"/>
            <w:noWrap/>
            <w:vAlign w:val="bottom"/>
          </w:tcPr>
          <w:p w:rsidR="004353ED" w:rsidRPr="000A0BB4" w:rsidRDefault="004353ED" w:rsidP="004353ED">
            <w:pPr>
              <w:rPr>
                <w:rFonts w:ascii="Calibri" w:hAnsi="Calibri"/>
                <w:sz w:val="20"/>
                <w:szCs w:val="20"/>
              </w:rPr>
            </w:pPr>
          </w:p>
        </w:tc>
        <w:tc>
          <w:tcPr>
            <w:tcW w:w="4080" w:type="dxa"/>
            <w:gridSpan w:val="4"/>
            <w:tcBorders>
              <w:top w:val="nil"/>
              <w:left w:val="nil"/>
              <w:bottom w:val="single" w:sz="4" w:space="0" w:color="auto"/>
              <w:right w:val="nil"/>
            </w:tcBorders>
            <w:noWrap/>
            <w:vAlign w:val="bottom"/>
          </w:tcPr>
          <w:p w:rsidR="004353ED" w:rsidRPr="000A0BB4" w:rsidRDefault="004353ED" w:rsidP="004353ED">
            <w:pPr>
              <w:rPr>
                <w:sz w:val="16"/>
                <w:szCs w:val="16"/>
              </w:rPr>
            </w:pPr>
            <w:r w:rsidRPr="000A0BB4">
              <w:rPr>
                <w:sz w:val="16"/>
                <w:szCs w:val="16"/>
              </w:rPr>
              <w:t> </w:t>
            </w:r>
          </w:p>
        </w:tc>
      </w:tr>
      <w:tr w:rsidR="004353ED" w:rsidRPr="000A0BB4" w:rsidTr="004353ED">
        <w:trPr>
          <w:trHeight w:val="360"/>
        </w:trPr>
        <w:tc>
          <w:tcPr>
            <w:tcW w:w="4481" w:type="dxa"/>
            <w:gridSpan w:val="5"/>
            <w:noWrap/>
          </w:tcPr>
          <w:p w:rsidR="004353ED" w:rsidRPr="000A0BB4" w:rsidRDefault="004353ED" w:rsidP="004353ED">
            <w:pPr>
              <w:rPr>
                <w:b/>
                <w:bCs w:val="0"/>
                <w:sz w:val="16"/>
                <w:szCs w:val="16"/>
              </w:rPr>
            </w:pPr>
            <w:r w:rsidRPr="000A0BB4">
              <w:rPr>
                <w:i/>
                <w:iCs/>
                <w:sz w:val="12"/>
                <w:szCs w:val="12"/>
              </w:rPr>
              <w:t>(Т.А.Ә., қолы)</w:t>
            </w:r>
            <w:r w:rsidRPr="000A0BB4">
              <w:rPr>
                <w:b/>
                <w:sz w:val="16"/>
                <w:szCs w:val="16"/>
              </w:rPr>
              <w:t xml:space="preserve"> </w:t>
            </w:r>
          </w:p>
          <w:p w:rsidR="004353ED" w:rsidRPr="000A0BB4" w:rsidRDefault="004353ED" w:rsidP="004353ED">
            <w:pPr>
              <w:rPr>
                <w:b/>
                <w:bCs w:val="0"/>
                <w:sz w:val="16"/>
                <w:szCs w:val="16"/>
              </w:rPr>
            </w:pPr>
            <w:r w:rsidRPr="000A0BB4">
              <w:rPr>
                <w:b/>
                <w:sz w:val="16"/>
                <w:szCs w:val="16"/>
              </w:rPr>
              <w:t>Бас бухгалтер___________________________________________</w:t>
            </w:r>
          </w:p>
          <w:p w:rsidR="004353ED" w:rsidRPr="000A0BB4" w:rsidRDefault="004353ED" w:rsidP="004353ED">
            <w:pPr>
              <w:rPr>
                <w:i/>
                <w:iCs/>
                <w:sz w:val="12"/>
                <w:szCs w:val="12"/>
              </w:rPr>
            </w:pPr>
          </w:p>
        </w:tc>
        <w:tc>
          <w:tcPr>
            <w:tcW w:w="1087" w:type="dxa"/>
            <w:noWrap/>
          </w:tcPr>
          <w:p w:rsidR="004353ED" w:rsidRPr="000A0BB4" w:rsidRDefault="004353ED" w:rsidP="004353ED">
            <w:pPr>
              <w:jc w:val="right"/>
            </w:pPr>
            <w:r w:rsidRPr="000A0BB4">
              <w:t>М.О.</w:t>
            </w:r>
          </w:p>
        </w:tc>
        <w:tc>
          <w:tcPr>
            <w:tcW w:w="842" w:type="dxa"/>
            <w:noWrap/>
            <w:vAlign w:val="bottom"/>
          </w:tcPr>
          <w:p w:rsidR="004353ED" w:rsidRPr="000A0BB4" w:rsidRDefault="004353ED" w:rsidP="004353ED"/>
        </w:tc>
        <w:tc>
          <w:tcPr>
            <w:tcW w:w="4080" w:type="dxa"/>
            <w:gridSpan w:val="4"/>
            <w:noWrap/>
          </w:tcPr>
          <w:p w:rsidR="004353ED" w:rsidRPr="000A0BB4" w:rsidRDefault="004353ED" w:rsidP="004353ED">
            <w:pPr>
              <w:rPr>
                <w:b/>
                <w:bCs w:val="0"/>
                <w:sz w:val="16"/>
                <w:szCs w:val="16"/>
              </w:rPr>
            </w:pPr>
            <w:r w:rsidRPr="000A0BB4">
              <w:rPr>
                <w:i/>
                <w:iCs/>
                <w:sz w:val="12"/>
                <w:szCs w:val="12"/>
              </w:rPr>
              <w:t xml:space="preserve">                            (лауазымы)</w:t>
            </w:r>
            <w:r w:rsidRPr="000A0BB4">
              <w:rPr>
                <w:b/>
                <w:sz w:val="16"/>
                <w:szCs w:val="16"/>
              </w:rPr>
              <w:t xml:space="preserve"> </w:t>
            </w:r>
          </w:p>
          <w:p w:rsidR="004353ED" w:rsidRPr="000A0BB4" w:rsidRDefault="004353ED" w:rsidP="004353ED">
            <w:pPr>
              <w:rPr>
                <w:b/>
                <w:bCs w:val="0"/>
                <w:sz w:val="16"/>
                <w:szCs w:val="16"/>
              </w:rPr>
            </w:pPr>
          </w:p>
          <w:p w:rsidR="004353ED" w:rsidRPr="000A0BB4" w:rsidRDefault="004353ED" w:rsidP="004353ED">
            <w:pPr>
              <w:rPr>
                <w:b/>
                <w:bCs w:val="0"/>
                <w:sz w:val="16"/>
                <w:szCs w:val="16"/>
              </w:rPr>
            </w:pPr>
          </w:p>
        </w:tc>
      </w:tr>
    </w:tbl>
    <w:tbl>
      <w:tblPr>
        <w:tblStyle w:val="a3"/>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39"/>
      </w:tblGrid>
      <w:tr w:rsidR="004353ED" w:rsidTr="004353ED">
        <w:tc>
          <w:tcPr>
            <w:tcW w:w="4785" w:type="dxa"/>
          </w:tcPr>
          <w:p w:rsidR="004353ED" w:rsidRPr="0070173B" w:rsidRDefault="004353ED" w:rsidP="004353ED">
            <w:pPr>
              <w:tabs>
                <w:tab w:val="left" w:pos="5609"/>
              </w:tabs>
              <w:rPr>
                <w:b/>
              </w:rPr>
            </w:pPr>
            <w:r w:rsidRPr="0070173B">
              <w:rPr>
                <w:b/>
              </w:rPr>
              <w:t>С</w:t>
            </w:r>
            <w:r w:rsidRPr="0070173B">
              <w:rPr>
                <w:b/>
                <w:lang w:val="kk-KZ"/>
              </w:rPr>
              <w:t>ақтандырушы</w:t>
            </w:r>
            <w:r w:rsidRPr="0070173B">
              <w:rPr>
                <w:b/>
              </w:rPr>
              <w:t>:</w:t>
            </w:r>
          </w:p>
          <w:p w:rsidR="004353ED" w:rsidRPr="0070173B" w:rsidRDefault="004353ED" w:rsidP="004353ED">
            <w:pPr>
              <w:tabs>
                <w:tab w:val="left" w:pos="5609"/>
              </w:tabs>
              <w:rPr>
                <w:lang w:val="kk-KZ"/>
              </w:rPr>
            </w:pPr>
            <w:r w:rsidRPr="0070173B">
              <w:rPr>
                <w:b/>
                <w:lang w:val="kk-KZ"/>
              </w:rPr>
              <w:t>Бас директор</w:t>
            </w:r>
          </w:p>
          <w:p w:rsidR="004353ED" w:rsidRPr="0070173B" w:rsidRDefault="004353ED" w:rsidP="004353ED">
            <w:pPr>
              <w:tabs>
                <w:tab w:val="left" w:pos="5609"/>
              </w:tabs>
              <w:rPr>
                <w:b/>
                <w:lang w:val="kk-KZ"/>
              </w:rPr>
            </w:pPr>
            <w:r w:rsidRPr="0070173B">
              <w:rPr>
                <w:b/>
                <w:lang w:val="kk-KZ"/>
              </w:rPr>
              <w:t>«Жамбыл Петролеум» ЖШС</w:t>
            </w:r>
          </w:p>
          <w:p w:rsidR="004353ED" w:rsidRDefault="004353ED" w:rsidP="004353ED">
            <w:pPr>
              <w:tabs>
                <w:tab w:val="left" w:pos="5609"/>
              </w:tabs>
              <w:rPr>
                <w:b/>
              </w:rPr>
            </w:pPr>
          </w:p>
          <w:p w:rsidR="004353ED" w:rsidRDefault="004353ED" w:rsidP="004353ED">
            <w:pPr>
              <w:tabs>
                <w:tab w:val="left" w:pos="5609"/>
              </w:tabs>
              <w:rPr>
                <w:b/>
                <w:lang w:val="kk-KZ"/>
              </w:rPr>
            </w:pPr>
            <w:r w:rsidRPr="0070173B">
              <w:rPr>
                <w:b/>
              </w:rPr>
              <w:t>________________</w:t>
            </w:r>
            <w:r w:rsidRPr="003F0094">
              <w:rPr>
                <w:b/>
              </w:rPr>
              <w:t xml:space="preserve"> </w:t>
            </w:r>
            <w:r w:rsidRPr="0070173B">
              <w:rPr>
                <w:b/>
                <w:lang w:val="kk-KZ"/>
              </w:rPr>
              <w:t>Х. Елеусінов</w:t>
            </w:r>
          </w:p>
          <w:p w:rsidR="004353ED" w:rsidRPr="00F83C9A" w:rsidRDefault="004353ED" w:rsidP="004353ED">
            <w:pPr>
              <w:tabs>
                <w:tab w:val="left" w:pos="5609"/>
              </w:tabs>
              <w:rPr>
                <w:b/>
                <w:bCs w:val="0"/>
              </w:rPr>
            </w:pPr>
            <w:r>
              <w:rPr>
                <w:b/>
              </w:rPr>
              <w:t>М</w:t>
            </w:r>
            <w:r w:rsidRPr="0070173B">
              <w:rPr>
                <w:b/>
              </w:rPr>
              <w:t>.</w:t>
            </w:r>
            <w:r>
              <w:rPr>
                <w:b/>
              </w:rPr>
              <w:t>П</w:t>
            </w:r>
            <w:r w:rsidRPr="0070173B">
              <w:rPr>
                <w:b/>
              </w:rPr>
              <w:t>.</w:t>
            </w:r>
          </w:p>
        </w:tc>
        <w:tc>
          <w:tcPr>
            <w:tcW w:w="4785" w:type="dxa"/>
          </w:tcPr>
          <w:p w:rsidR="004353ED" w:rsidRPr="0070173B" w:rsidRDefault="004353ED" w:rsidP="004353ED">
            <w:pPr>
              <w:tabs>
                <w:tab w:val="left" w:pos="5609"/>
              </w:tabs>
              <w:rPr>
                <w:b/>
              </w:rPr>
            </w:pPr>
            <w:r w:rsidRPr="0070173B">
              <w:rPr>
                <w:b/>
                <w:lang w:val="kk-KZ"/>
              </w:rPr>
              <w:t>Сақтанушы</w:t>
            </w:r>
            <w:r w:rsidRPr="0070173B">
              <w:rPr>
                <w:b/>
              </w:rPr>
              <w:t>:</w:t>
            </w:r>
          </w:p>
          <w:p w:rsidR="004353ED" w:rsidRDefault="004353ED" w:rsidP="004353ED">
            <w:pPr>
              <w:tabs>
                <w:tab w:val="left" w:pos="5609"/>
              </w:tabs>
              <w:rPr>
                <w:b/>
              </w:rPr>
            </w:pPr>
          </w:p>
          <w:p w:rsidR="004353ED" w:rsidRPr="0070173B" w:rsidRDefault="004353ED" w:rsidP="004353ED">
            <w:pPr>
              <w:tabs>
                <w:tab w:val="left" w:pos="5609"/>
              </w:tabs>
              <w:rPr>
                <w:b/>
              </w:rPr>
            </w:pPr>
            <w:r w:rsidRPr="0070173B">
              <w:rPr>
                <w:b/>
              </w:rPr>
              <w:t>«__________________»</w:t>
            </w:r>
          </w:p>
          <w:p w:rsidR="004353ED" w:rsidRPr="0070173B" w:rsidRDefault="004353ED" w:rsidP="004353ED">
            <w:pPr>
              <w:tabs>
                <w:tab w:val="left" w:pos="5609"/>
              </w:tabs>
              <w:ind w:left="763"/>
              <w:rPr>
                <w:b/>
              </w:rPr>
            </w:pPr>
          </w:p>
          <w:p w:rsidR="004353ED" w:rsidRPr="0070173B" w:rsidRDefault="004353ED" w:rsidP="004353ED">
            <w:pPr>
              <w:tabs>
                <w:tab w:val="left" w:pos="5609"/>
              </w:tabs>
              <w:rPr>
                <w:b/>
              </w:rPr>
            </w:pPr>
            <w:r w:rsidRPr="0070173B">
              <w:rPr>
                <w:b/>
              </w:rPr>
              <w:t xml:space="preserve">____________________ </w:t>
            </w:r>
          </w:p>
          <w:p w:rsidR="004353ED" w:rsidRDefault="004353ED" w:rsidP="004353ED">
            <w:pPr>
              <w:pStyle w:val="a6"/>
              <w:keepLines/>
              <w:outlineLvl w:val="0"/>
              <w:rPr>
                <w:b/>
                <w:bCs w:val="0"/>
                <w:lang w:val="kk-KZ"/>
              </w:rPr>
            </w:pPr>
            <w:r>
              <w:rPr>
                <w:b/>
              </w:rPr>
              <w:t>М</w:t>
            </w:r>
            <w:r w:rsidRPr="0070173B">
              <w:rPr>
                <w:b/>
              </w:rPr>
              <w:t>.</w:t>
            </w:r>
            <w:r>
              <w:rPr>
                <w:b/>
              </w:rPr>
              <w:t>П</w:t>
            </w:r>
            <w:r w:rsidRPr="0070173B">
              <w:rPr>
                <w:b/>
              </w:rPr>
              <w:t>.</w:t>
            </w:r>
          </w:p>
        </w:tc>
      </w:tr>
    </w:tbl>
    <w:p w:rsidR="004353ED" w:rsidRDefault="004353ED">
      <w:pPr>
        <w:spacing w:after="200" w:line="276" w:lineRule="auto"/>
        <w:rPr>
          <w:lang w:val="kk-KZ"/>
        </w:rPr>
        <w:sectPr w:rsidR="004353ED" w:rsidSect="00FA087A">
          <w:footerReference w:type="default" r:id="rId8"/>
          <w:pgSz w:w="11906" w:h="16838" w:code="9"/>
          <w:pgMar w:top="709" w:right="1134" w:bottom="568" w:left="993" w:header="720" w:footer="124" w:gutter="0"/>
          <w:cols w:space="720"/>
        </w:sectPr>
      </w:pPr>
    </w:p>
    <w:p w:rsidR="004353ED" w:rsidRPr="00C6277D" w:rsidRDefault="004353ED" w:rsidP="004353ED">
      <w:pPr>
        <w:jc w:val="right"/>
      </w:pPr>
      <w:r w:rsidRPr="0070173B">
        <w:t xml:space="preserve">Приложение </w:t>
      </w:r>
      <w:r>
        <w:t>8</w:t>
      </w:r>
    </w:p>
    <w:p w:rsidR="004353ED" w:rsidRPr="0070173B" w:rsidRDefault="004353ED" w:rsidP="004353ED">
      <w:pPr>
        <w:jc w:val="right"/>
      </w:pPr>
      <w:r w:rsidRPr="0070173B">
        <w:t xml:space="preserve">к Договору на услуги по медицинскому страхованию </w:t>
      </w:r>
    </w:p>
    <w:p w:rsidR="004353ED" w:rsidRPr="0070173B" w:rsidRDefault="004353ED" w:rsidP="004353ED">
      <w:pPr>
        <w:jc w:val="right"/>
      </w:pPr>
      <w:r w:rsidRPr="0070173B">
        <w:t xml:space="preserve">добровольного страхования на случай болезни </w:t>
      </w:r>
    </w:p>
    <w:p w:rsidR="004353ED" w:rsidRPr="0070173B" w:rsidRDefault="004353ED" w:rsidP="004353ED">
      <w:pPr>
        <w:jc w:val="right"/>
        <w:rPr>
          <w:b/>
        </w:rPr>
      </w:pPr>
      <w:r w:rsidRPr="0070173B">
        <w:t>№ ____________________- от «___» _____________ 201</w:t>
      </w:r>
      <w:r w:rsidR="00985819" w:rsidRPr="00420511">
        <w:t>8</w:t>
      </w:r>
      <w:r w:rsidRPr="0070173B">
        <w:t xml:space="preserve"> года</w:t>
      </w:r>
    </w:p>
    <w:p w:rsidR="004353ED" w:rsidRPr="0070173B" w:rsidRDefault="004353ED" w:rsidP="004353ED">
      <w:pPr>
        <w:ind w:left="360"/>
        <w:jc w:val="center"/>
        <w:rPr>
          <w:b/>
        </w:rPr>
      </w:pPr>
    </w:p>
    <w:p w:rsidR="004353ED" w:rsidRDefault="004353ED" w:rsidP="004353ED">
      <w:pPr>
        <w:jc w:val="right"/>
        <w:rPr>
          <w:b/>
        </w:rPr>
      </w:pPr>
    </w:p>
    <w:p w:rsidR="004353ED" w:rsidRPr="004353ED" w:rsidRDefault="004353ED" w:rsidP="004353ED">
      <w:pPr>
        <w:rPr>
          <w:b/>
          <w:u w:val="single"/>
          <w:lang w:val="kk-KZ"/>
        </w:rPr>
      </w:pPr>
      <w:r w:rsidRPr="004353ED">
        <w:rPr>
          <w:b/>
          <w:u w:val="single"/>
          <w:lang w:val="kk-KZ"/>
        </w:rPr>
        <w:t>(ФОРМА)</w:t>
      </w:r>
    </w:p>
    <w:p w:rsidR="004353ED" w:rsidRDefault="004353ED" w:rsidP="004353ED">
      <w:pPr>
        <w:jc w:val="center"/>
        <w:rPr>
          <w:b/>
          <w:bCs w:val="0"/>
          <w:iCs/>
        </w:rPr>
      </w:pPr>
    </w:p>
    <w:p w:rsidR="004353ED" w:rsidRDefault="004353ED" w:rsidP="004353ED">
      <w:pPr>
        <w:jc w:val="center"/>
        <w:rPr>
          <w:b/>
          <w:bCs w:val="0"/>
          <w:iCs/>
        </w:rPr>
      </w:pPr>
      <w:r>
        <w:rPr>
          <w:b/>
          <w:iCs/>
        </w:rPr>
        <w:t>Отчетность по местному содержанию в работах и услугах</w:t>
      </w:r>
    </w:p>
    <w:p w:rsidR="004353ED" w:rsidRDefault="004353ED" w:rsidP="004353ED">
      <w:pPr>
        <w:jc w:val="center"/>
        <w:rPr>
          <w:b/>
          <w:bCs w:val="0"/>
          <w:iCs/>
        </w:rPr>
      </w:pPr>
    </w:p>
    <w:tbl>
      <w:tblPr>
        <w:tblW w:w="15543" w:type="dxa"/>
        <w:tblInd w:w="108" w:type="dxa"/>
        <w:tblLayout w:type="fixed"/>
        <w:tblLook w:val="04A0" w:firstRow="1" w:lastRow="0" w:firstColumn="1" w:lastColumn="0" w:noHBand="0" w:noVBand="1"/>
      </w:tblPr>
      <w:tblGrid>
        <w:gridCol w:w="1135"/>
        <w:gridCol w:w="1275"/>
        <w:gridCol w:w="1603"/>
        <w:gridCol w:w="1782"/>
        <w:gridCol w:w="1385"/>
        <w:gridCol w:w="753"/>
        <w:gridCol w:w="1425"/>
        <w:gridCol w:w="1069"/>
        <w:gridCol w:w="891"/>
        <w:gridCol w:w="1247"/>
        <w:gridCol w:w="891"/>
        <w:gridCol w:w="1069"/>
        <w:gridCol w:w="1018"/>
      </w:tblGrid>
      <w:tr w:rsidR="004353ED" w:rsidTr="004353ED">
        <w:trPr>
          <w:trHeight w:val="279"/>
        </w:trPr>
        <w:tc>
          <w:tcPr>
            <w:tcW w:w="1135" w:type="dxa"/>
            <w:vMerge w:val="restart"/>
            <w:tcBorders>
              <w:top w:val="single" w:sz="4" w:space="0" w:color="auto"/>
              <w:left w:val="single" w:sz="4" w:space="0" w:color="auto"/>
              <w:bottom w:val="dotted" w:sz="4" w:space="0" w:color="000000"/>
              <w:right w:val="dotted" w:sz="4" w:space="0" w:color="auto"/>
            </w:tcBorders>
            <w:vAlign w:val="center"/>
            <w:hideMark/>
          </w:tcPr>
          <w:p w:rsidR="004353ED" w:rsidRDefault="004353ED" w:rsidP="004353ED">
            <w:pPr>
              <w:jc w:val="center"/>
              <w:rPr>
                <w:szCs w:val="12"/>
                <w:lang w:val="en-US" w:eastAsia="en-US"/>
              </w:rPr>
            </w:pPr>
            <w:r>
              <w:rPr>
                <w:szCs w:val="12"/>
              </w:rPr>
              <w:t>№ п/п</w:t>
            </w:r>
          </w:p>
          <w:p w:rsidR="004353ED" w:rsidRDefault="004353ED" w:rsidP="004353ED">
            <w:pPr>
              <w:jc w:val="center"/>
              <w:rPr>
                <w:szCs w:val="12"/>
              </w:rPr>
            </w:pPr>
            <w:r>
              <w:rPr>
                <w:szCs w:val="12"/>
              </w:rPr>
              <w:t>Договора</w:t>
            </w:r>
          </w:p>
          <w:p w:rsidR="004353ED" w:rsidRDefault="004353ED" w:rsidP="004353ED">
            <w:pPr>
              <w:jc w:val="center"/>
              <w:rPr>
                <w:szCs w:val="12"/>
                <w:lang w:val="en-US" w:eastAsia="en-US"/>
              </w:rPr>
            </w:pPr>
            <w:r>
              <w:rPr>
                <w:szCs w:val="12"/>
              </w:rPr>
              <w:t>(m)</w:t>
            </w:r>
          </w:p>
        </w:tc>
        <w:tc>
          <w:tcPr>
            <w:tcW w:w="1275" w:type="dxa"/>
            <w:vMerge w:val="restart"/>
            <w:tcBorders>
              <w:top w:val="single" w:sz="4" w:space="0" w:color="auto"/>
              <w:left w:val="dotted" w:sz="4" w:space="0" w:color="auto"/>
              <w:bottom w:val="dotted" w:sz="4" w:space="0" w:color="000000"/>
              <w:right w:val="dotted" w:sz="4" w:space="0" w:color="auto"/>
            </w:tcBorders>
            <w:vAlign w:val="center"/>
            <w:hideMark/>
          </w:tcPr>
          <w:p w:rsidR="004353ED" w:rsidRDefault="004353ED" w:rsidP="004353ED">
            <w:pPr>
              <w:jc w:val="center"/>
              <w:rPr>
                <w:szCs w:val="12"/>
                <w:lang w:val="en-US" w:eastAsia="en-US"/>
              </w:rPr>
            </w:pPr>
            <w:r>
              <w:rPr>
                <w:szCs w:val="12"/>
              </w:rPr>
              <w:t>Стоимость</w:t>
            </w:r>
          </w:p>
          <w:p w:rsidR="004353ED" w:rsidRDefault="004353ED" w:rsidP="004353ED">
            <w:pPr>
              <w:jc w:val="center"/>
              <w:rPr>
                <w:szCs w:val="12"/>
              </w:rPr>
            </w:pPr>
            <w:r>
              <w:rPr>
                <w:szCs w:val="12"/>
              </w:rPr>
              <w:t>Договора</w:t>
            </w:r>
          </w:p>
          <w:p w:rsidR="004353ED" w:rsidRDefault="004353ED" w:rsidP="004353ED">
            <w:pPr>
              <w:jc w:val="center"/>
              <w:rPr>
                <w:szCs w:val="12"/>
              </w:rPr>
            </w:pPr>
            <w:r>
              <w:rPr>
                <w:szCs w:val="12"/>
              </w:rPr>
              <w:t>(СДj)</w:t>
            </w:r>
          </w:p>
          <w:p w:rsidR="004353ED" w:rsidRDefault="004353ED" w:rsidP="004353ED">
            <w:pPr>
              <w:jc w:val="center"/>
              <w:rPr>
                <w:szCs w:val="12"/>
                <w:lang w:val="en-US" w:eastAsia="en-US"/>
              </w:rPr>
            </w:pPr>
            <w:r>
              <w:rPr>
                <w:b/>
                <w:szCs w:val="12"/>
              </w:rPr>
              <w:t>KZT</w:t>
            </w:r>
          </w:p>
        </w:tc>
        <w:tc>
          <w:tcPr>
            <w:tcW w:w="1603" w:type="dxa"/>
            <w:vMerge w:val="restart"/>
            <w:tcBorders>
              <w:top w:val="single" w:sz="4" w:space="0" w:color="auto"/>
              <w:left w:val="dotted" w:sz="4" w:space="0" w:color="auto"/>
              <w:bottom w:val="dotted" w:sz="4" w:space="0" w:color="000000"/>
              <w:right w:val="dotted" w:sz="4" w:space="0" w:color="auto"/>
            </w:tcBorders>
            <w:vAlign w:val="center"/>
            <w:hideMark/>
          </w:tcPr>
          <w:p w:rsidR="004353ED" w:rsidRDefault="004353ED" w:rsidP="004353ED">
            <w:pPr>
              <w:jc w:val="center"/>
              <w:rPr>
                <w:szCs w:val="12"/>
                <w:lang w:eastAsia="en-US"/>
              </w:rPr>
            </w:pPr>
            <w:r>
              <w:rPr>
                <w:szCs w:val="12"/>
              </w:rPr>
              <w:t>Суммарная стоимость</w:t>
            </w:r>
          </w:p>
          <w:p w:rsidR="004353ED" w:rsidRDefault="004353ED" w:rsidP="004353ED">
            <w:pPr>
              <w:jc w:val="center"/>
              <w:rPr>
                <w:szCs w:val="12"/>
              </w:rPr>
            </w:pPr>
            <w:r>
              <w:rPr>
                <w:szCs w:val="12"/>
              </w:rPr>
              <w:t>товаров в рамках</w:t>
            </w:r>
          </w:p>
          <w:p w:rsidR="004353ED" w:rsidRDefault="004353ED" w:rsidP="004353ED">
            <w:pPr>
              <w:jc w:val="center"/>
              <w:rPr>
                <w:szCs w:val="12"/>
              </w:rPr>
            </w:pPr>
            <w:r>
              <w:rPr>
                <w:szCs w:val="12"/>
              </w:rPr>
              <w:t xml:space="preserve"> договора (СТj)</w:t>
            </w:r>
          </w:p>
          <w:p w:rsidR="004353ED" w:rsidRPr="00985819" w:rsidRDefault="004353ED" w:rsidP="004353ED">
            <w:pPr>
              <w:jc w:val="center"/>
              <w:rPr>
                <w:szCs w:val="12"/>
                <w:lang w:eastAsia="en-US"/>
              </w:rPr>
            </w:pPr>
            <w:r>
              <w:rPr>
                <w:b/>
                <w:szCs w:val="12"/>
              </w:rPr>
              <w:t>KZT</w:t>
            </w:r>
          </w:p>
        </w:tc>
        <w:tc>
          <w:tcPr>
            <w:tcW w:w="1782" w:type="dxa"/>
            <w:vMerge w:val="restart"/>
            <w:tcBorders>
              <w:top w:val="single" w:sz="4" w:space="0" w:color="auto"/>
              <w:left w:val="dotted" w:sz="4" w:space="0" w:color="auto"/>
              <w:bottom w:val="dotted" w:sz="4" w:space="0" w:color="000000"/>
              <w:right w:val="dotted" w:sz="4" w:space="0" w:color="auto"/>
            </w:tcBorders>
            <w:vAlign w:val="center"/>
            <w:hideMark/>
          </w:tcPr>
          <w:p w:rsidR="004353ED" w:rsidRDefault="004353ED" w:rsidP="004353ED">
            <w:pPr>
              <w:jc w:val="center"/>
              <w:rPr>
                <w:szCs w:val="12"/>
                <w:lang w:eastAsia="en-US"/>
              </w:rPr>
            </w:pPr>
            <w:r>
              <w:rPr>
                <w:szCs w:val="12"/>
              </w:rPr>
              <w:t>Cуммарная стоимость</w:t>
            </w:r>
          </w:p>
          <w:p w:rsidR="004353ED" w:rsidRDefault="004353ED" w:rsidP="004353ED">
            <w:pPr>
              <w:jc w:val="center"/>
              <w:rPr>
                <w:szCs w:val="12"/>
              </w:rPr>
            </w:pPr>
            <w:r>
              <w:rPr>
                <w:szCs w:val="12"/>
              </w:rPr>
              <w:t>договоров субподряда</w:t>
            </w:r>
          </w:p>
          <w:p w:rsidR="004353ED" w:rsidRDefault="004353ED" w:rsidP="004353ED">
            <w:pPr>
              <w:jc w:val="center"/>
              <w:rPr>
                <w:szCs w:val="12"/>
              </w:rPr>
            </w:pPr>
            <w:r>
              <w:rPr>
                <w:szCs w:val="12"/>
              </w:rPr>
              <w:t>в рамках договора</w:t>
            </w:r>
          </w:p>
          <w:p w:rsidR="004353ED" w:rsidRDefault="004353ED" w:rsidP="004353ED">
            <w:pPr>
              <w:jc w:val="center"/>
              <w:rPr>
                <w:szCs w:val="12"/>
                <w:lang w:val="en-US"/>
              </w:rPr>
            </w:pPr>
            <w:r>
              <w:rPr>
                <w:szCs w:val="12"/>
              </w:rPr>
              <w:t>(ССДj)</w:t>
            </w:r>
          </w:p>
          <w:p w:rsidR="004353ED" w:rsidRDefault="004353ED" w:rsidP="004353ED">
            <w:pPr>
              <w:jc w:val="center"/>
              <w:rPr>
                <w:szCs w:val="12"/>
                <w:lang w:val="en-US" w:eastAsia="en-US"/>
              </w:rPr>
            </w:pPr>
            <w:r>
              <w:rPr>
                <w:b/>
                <w:szCs w:val="12"/>
              </w:rPr>
              <w:t>KZT</w:t>
            </w:r>
          </w:p>
        </w:tc>
        <w:tc>
          <w:tcPr>
            <w:tcW w:w="1385" w:type="dxa"/>
            <w:vMerge w:val="restart"/>
            <w:tcBorders>
              <w:top w:val="single" w:sz="4" w:space="0" w:color="auto"/>
              <w:left w:val="dotted" w:sz="4" w:space="0" w:color="auto"/>
              <w:bottom w:val="dotted" w:sz="4" w:space="0" w:color="000000"/>
              <w:right w:val="dotted" w:sz="4" w:space="0" w:color="auto"/>
            </w:tcBorders>
            <w:vAlign w:val="center"/>
            <w:hideMark/>
          </w:tcPr>
          <w:p w:rsidR="004353ED" w:rsidRDefault="004353ED" w:rsidP="004353ED">
            <w:pPr>
              <w:jc w:val="center"/>
              <w:rPr>
                <w:szCs w:val="12"/>
                <w:lang w:eastAsia="en-US"/>
              </w:rPr>
            </w:pPr>
            <w:r>
              <w:rPr>
                <w:szCs w:val="12"/>
              </w:rPr>
              <w:t xml:space="preserve">Доля фонда оплаты </w:t>
            </w:r>
          </w:p>
          <w:p w:rsidR="004353ED" w:rsidRDefault="004353ED" w:rsidP="004353ED">
            <w:pPr>
              <w:jc w:val="center"/>
              <w:rPr>
                <w:szCs w:val="12"/>
              </w:rPr>
            </w:pPr>
            <w:r>
              <w:rPr>
                <w:szCs w:val="12"/>
              </w:rPr>
              <w:t>труда казахстанских</w:t>
            </w:r>
          </w:p>
          <w:p w:rsidR="004353ED" w:rsidRDefault="004353ED" w:rsidP="004353ED">
            <w:pPr>
              <w:jc w:val="center"/>
              <w:rPr>
                <w:szCs w:val="12"/>
              </w:rPr>
            </w:pPr>
            <w:r>
              <w:rPr>
                <w:szCs w:val="12"/>
              </w:rPr>
              <w:t>кадров, выполняющего</w:t>
            </w:r>
          </w:p>
          <w:p w:rsidR="004353ED" w:rsidRPr="00985819" w:rsidRDefault="004353ED" w:rsidP="004353ED">
            <w:pPr>
              <w:jc w:val="center"/>
              <w:rPr>
                <w:szCs w:val="12"/>
              </w:rPr>
            </w:pPr>
            <w:r>
              <w:rPr>
                <w:szCs w:val="12"/>
              </w:rPr>
              <w:t>j-ый договор (Rj)</w:t>
            </w:r>
          </w:p>
          <w:p w:rsidR="004353ED" w:rsidRDefault="004353ED" w:rsidP="004353ED">
            <w:pPr>
              <w:jc w:val="center"/>
              <w:rPr>
                <w:szCs w:val="12"/>
                <w:lang w:val="en-US" w:eastAsia="en-US"/>
              </w:rPr>
            </w:pPr>
            <w:r>
              <w:rPr>
                <w:b/>
                <w:szCs w:val="12"/>
              </w:rPr>
              <w:t>%</w:t>
            </w:r>
          </w:p>
        </w:tc>
        <w:tc>
          <w:tcPr>
            <w:tcW w:w="753" w:type="dxa"/>
            <w:vMerge w:val="restart"/>
            <w:tcBorders>
              <w:top w:val="single" w:sz="4" w:space="0" w:color="auto"/>
              <w:left w:val="dotted" w:sz="4" w:space="0" w:color="auto"/>
              <w:bottom w:val="dotted" w:sz="4" w:space="0" w:color="000000"/>
              <w:right w:val="dotted" w:sz="4" w:space="0" w:color="auto"/>
            </w:tcBorders>
            <w:vAlign w:val="center"/>
            <w:hideMark/>
          </w:tcPr>
          <w:p w:rsidR="004353ED" w:rsidRDefault="004353ED" w:rsidP="004353ED">
            <w:pPr>
              <w:jc w:val="center"/>
              <w:rPr>
                <w:szCs w:val="12"/>
                <w:lang w:val="en-US" w:eastAsia="en-US"/>
              </w:rPr>
            </w:pPr>
            <w:r>
              <w:rPr>
                <w:szCs w:val="12"/>
              </w:rPr>
              <w:t>№ п/п</w:t>
            </w:r>
          </w:p>
          <w:p w:rsidR="004353ED" w:rsidRDefault="004353ED" w:rsidP="004353ED">
            <w:pPr>
              <w:jc w:val="center"/>
              <w:rPr>
                <w:szCs w:val="12"/>
              </w:rPr>
            </w:pPr>
            <w:r>
              <w:rPr>
                <w:szCs w:val="12"/>
              </w:rPr>
              <w:t>Товара</w:t>
            </w:r>
          </w:p>
          <w:p w:rsidR="004353ED" w:rsidRDefault="004353ED" w:rsidP="004353ED">
            <w:pPr>
              <w:jc w:val="center"/>
              <w:rPr>
                <w:szCs w:val="12"/>
                <w:lang w:val="en-US" w:eastAsia="en-US"/>
              </w:rPr>
            </w:pPr>
            <w:r>
              <w:rPr>
                <w:szCs w:val="12"/>
              </w:rPr>
              <w:t>(n)</w:t>
            </w:r>
          </w:p>
        </w:tc>
        <w:tc>
          <w:tcPr>
            <w:tcW w:w="1425" w:type="dxa"/>
            <w:vMerge w:val="restart"/>
            <w:tcBorders>
              <w:top w:val="single" w:sz="4" w:space="0" w:color="auto"/>
              <w:left w:val="dotted" w:sz="4" w:space="0" w:color="auto"/>
              <w:bottom w:val="dotted" w:sz="4" w:space="0" w:color="000000"/>
              <w:right w:val="dotted" w:sz="4" w:space="0" w:color="auto"/>
            </w:tcBorders>
            <w:vAlign w:val="center"/>
            <w:hideMark/>
          </w:tcPr>
          <w:p w:rsidR="004353ED" w:rsidRDefault="004353ED" w:rsidP="004353ED">
            <w:pPr>
              <w:jc w:val="center"/>
              <w:rPr>
                <w:szCs w:val="12"/>
                <w:lang w:eastAsia="en-US"/>
              </w:rPr>
            </w:pPr>
            <w:r>
              <w:rPr>
                <w:szCs w:val="12"/>
              </w:rPr>
              <w:t>Кол-во товаров</w:t>
            </w:r>
          </w:p>
          <w:p w:rsidR="004353ED" w:rsidRDefault="004353ED" w:rsidP="004353ED">
            <w:pPr>
              <w:jc w:val="center"/>
              <w:rPr>
                <w:szCs w:val="12"/>
              </w:rPr>
            </w:pPr>
            <w:r>
              <w:rPr>
                <w:szCs w:val="12"/>
              </w:rPr>
              <w:t>Закупленных</w:t>
            </w:r>
          </w:p>
          <w:p w:rsidR="004353ED" w:rsidRDefault="004353ED" w:rsidP="004353ED">
            <w:pPr>
              <w:jc w:val="center"/>
              <w:rPr>
                <w:szCs w:val="12"/>
              </w:rPr>
            </w:pPr>
            <w:r>
              <w:rPr>
                <w:szCs w:val="12"/>
              </w:rPr>
              <w:t>поставщиком в целях</w:t>
            </w:r>
          </w:p>
          <w:p w:rsidR="004353ED" w:rsidRDefault="004353ED" w:rsidP="004353ED">
            <w:pPr>
              <w:jc w:val="center"/>
              <w:rPr>
                <w:szCs w:val="12"/>
                <w:lang w:val="en-US" w:eastAsia="en-US"/>
              </w:rPr>
            </w:pPr>
            <w:r>
              <w:rPr>
                <w:szCs w:val="12"/>
              </w:rPr>
              <w:t xml:space="preserve">исполнения договора </w:t>
            </w:r>
          </w:p>
        </w:tc>
        <w:tc>
          <w:tcPr>
            <w:tcW w:w="1069" w:type="dxa"/>
            <w:vMerge w:val="restart"/>
            <w:tcBorders>
              <w:top w:val="single" w:sz="4" w:space="0" w:color="auto"/>
              <w:left w:val="dotted" w:sz="4" w:space="0" w:color="auto"/>
              <w:bottom w:val="dotted" w:sz="4" w:space="0" w:color="000000"/>
              <w:right w:val="dotted" w:sz="4" w:space="0" w:color="auto"/>
            </w:tcBorders>
            <w:vAlign w:val="center"/>
            <w:hideMark/>
          </w:tcPr>
          <w:p w:rsidR="004353ED" w:rsidRDefault="004353ED" w:rsidP="004353ED">
            <w:pPr>
              <w:jc w:val="center"/>
              <w:rPr>
                <w:szCs w:val="12"/>
                <w:lang w:val="en-US" w:eastAsia="en-US"/>
              </w:rPr>
            </w:pPr>
            <w:r>
              <w:rPr>
                <w:szCs w:val="12"/>
              </w:rPr>
              <w:t>Цена товара</w:t>
            </w:r>
          </w:p>
          <w:p w:rsidR="004353ED" w:rsidRDefault="004353ED" w:rsidP="004353ED">
            <w:pPr>
              <w:jc w:val="center"/>
              <w:rPr>
                <w:szCs w:val="12"/>
                <w:lang w:val="en-US" w:eastAsia="en-US"/>
              </w:rPr>
            </w:pPr>
            <w:r>
              <w:rPr>
                <w:b/>
                <w:szCs w:val="12"/>
              </w:rPr>
              <w:t>KZT</w:t>
            </w:r>
          </w:p>
        </w:tc>
        <w:tc>
          <w:tcPr>
            <w:tcW w:w="891" w:type="dxa"/>
            <w:vMerge w:val="restart"/>
            <w:tcBorders>
              <w:top w:val="single" w:sz="4" w:space="0" w:color="auto"/>
              <w:left w:val="dotted" w:sz="4" w:space="0" w:color="auto"/>
              <w:bottom w:val="dotted" w:sz="4" w:space="0" w:color="000000"/>
              <w:right w:val="dotted" w:sz="4" w:space="0" w:color="auto"/>
            </w:tcBorders>
            <w:vAlign w:val="center"/>
            <w:hideMark/>
          </w:tcPr>
          <w:p w:rsidR="004353ED" w:rsidRDefault="004353ED" w:rsidP="004353ED">
            <w:pPr>
              <w:jc w:val="center"/>
              <w:rPr>
                <w:szCs w:val="12"/>
                <w:lang w:val="en-US" w:eastAsia="en-US"/>
              </w:rPr>
            </w:pPr>
            <w:r>
              <w:rPr>
                <w:szCs w:val="12"/>
              </w:rPr>
              <w:t>Стоимость</w:t>
            </w:r>
          </w:p>
          <w:p w:rsidR="004353ED" w:rsidRDefault="004353ED" w:rsidP="004353ED">
            <w:pPr>
              <w:jc w:val="center"/>
              <w:rPr>
                <w:szCs w:val="12"/>
              </w:rPr>
            </w:pPr>
            <w:r>
              <w:rPr>
                <w:szCs w:val="12"/>
              </w:rPr>
              <w:t>(CTi)</w:t>
            </w:r>
          </w:p>
          <w:p w:rsidR="004353ED" w:rsidRDefault="004353ED" w:rsidP="004353ED">
            <w:pPr>
              <w:jc w:val="center"/>
              <w:rPr>
                <w:szCs w:val="12"/>
                <w:lang w:val="en-US" w:eastAsia="en-US"/>
              </w:rPr>
            </w:pPr>
            <w:r>
              <w:rPr>
                <w:b/>
                <w:szCs w:val="12"/>
              </w:rPr>
              <w:t>KZT</w:t>
            </w:r>
          </w:p>
        </w:tc>
        <w:tc>
          <w:tcPr>
            <w:tcW w:w="1247" w:type="dxa"/>
            <w:vMerge w:val="restart"/>
            <w:tcBorders>
              <w:top w:val="single" w:sz="4" w:space="0" w:color="auto"/>
              <w:left w:val="dotted" w:sz="4" w:space="0" w:color="auto"/>
              <w:bottom w:val="dotted" w:sz="4" w:space="0" w:color="000000"/>
              <w:right w:val="dotted" w:sz="4" w:space="0" w:color="auto"/>
            </w:tcBorders>
            <w:vAlign w:val="center"/>
            <w:hideMark/>
          </w:tcPr>
          <w:p w:rsidR="004353ED" w:rsidRDefault="004353ED" w:rsidP="004353ED">
            <w:pPr>
              <w:jc w:val="center"/>
              <w:rPr>
                <w:szCs w:val="12"/>
                <w:lang w:eastAsia="en-US"/>
              </w:rPr>
            </w:pPr>
            <w:r>
              <w:rPr>
                <w:szCs w:val="12"/>
              </w:rPr>
              <w:t>Доля МС согласно</w:t>
            </w:r>
          </w:p>
          <w:p w:rsidR="004353ED" w:rsidRDefault="004353ED" w:rsidP="004353ED">
            <w:pPr>
              <w:jc w:val="center"/>
              <w:rPr>
                <w:szCs w:val="12"/>
              </w:rPr>
            </w:pPr>
            <w:r>
              <w:rPr>
                <w:szCs w:val="12"/>
              </w:rPr>
              <w:t>Сертификата</w:t>
            </w:r>
          </w:p>
          <w:p w:rsidR="004353ED" w:rsidRDefault="004353ED" w:rsidP="004353ED">
            <w:pPr>
              <w:jc w:val="center"/>
              <w:rPr>
                <w:szCs w:val="12"/>
              </w:rPr>
            </w:pPr>
            <w:r>
              <w:rPr>
                <w:szCs w:val="12"/>
              </w:rPr>
              <w:t>СТ-KZ (Ki)</w:t>
            </w:r>
          </w:p>
          <w:p w:rsidR="004353ED" w:rsidRPr="00985819" w:rsidRDefault="004353ED" w:rsidP="004353ED">
            <w:pPr>
              <w:jc w:val="center"/>
              <w:rPr>
                <w:szCs w:val="12"/>
                <w:lang w:eastAsia="en-US"/>
              </w:rPr>
            </w:pPr>
            <w:r>
              <w:rPr>
                <w:b/>
                <w:szCs w:val="12"/>
              </w:rPr>
              <w:t>%</w:t>
            </w:r>
          </w:p>
        </w:tc>
        <w:tc>
          <w:tcPr>
            <w:tcW w:w="1960" w:type="dxa"/>
            <w:gridSpan w:val="2"/>
            <w:tcBorders>
              <w:top w:val="single" w:sz="4" w:space="0" w:color="auto"/>
              <w:left w:val="nil"/>
              <w:bottom w:val="dotted" w:sz="4" w:space="0" w:color="auto"/>
              <w:right w:val="nil"/>
            </w:tcBorders>
            <w:vAlign w:val="center"/>
            <w:hideMark/>
          </w:tcPr>
          <w:p w:rsidR="004353ED" w:rsidRDefault="004353ED" w:rsidP="004353ED">
            <w:pPr>
              <w:jc w:val="center"/>
              <w:rPr>
                <w:szCs w:val="12"/>
                <w:lang w:val="en-US" w:eastAsia="en-US"/>
              </w:rPr>
            </w:pPr>
            <w:r>
              <w:rPr>
                <w:szCs w:val="12"/>
              </w:rPr>
              <w:t>Сертификат СТ-KZ</w:t>
            </w:r>
          </w:p>
        </w:tc>
        <w:tc>
          <w:tcPr>
            <w:tcW w:w="1018" w:type="dxa"/>
            <w:vMerge w:val="restart"/>
            <w:tcBorders>
              <w:top w:val="single" w:sz="4" w:space="0" w:color="auto"/>
              <w:left w:val="dotted" w:sz="4" w:space="0" w:color="auto"/>
              <w:bottom w:val="dotted" w:sz="4" w:space="0" w:color="000000"/>
              <w:right w:val="single" w:sz="4" w:space="0" w:color="auto"/>
            </w:tcBorders>
            <w:vAlign w:val="center"/>
            <w:hideMark/>
          </w:tcPr>
          <w:p w:rsidR="004353ED" w:rsidRDefault="004353ED" w:rsidP="004353ED">
            <w:pPr>
              <w:jc w:val="center"/>
              <w:rPr>
                <w:szCs w:val="12"/>
                <w:lang w:val="en-US" w:eastAsia="en-US"/>
              </w:rPr>
            </w:pPr>
            <w:r>
              <w:rPr>
                <w:szCs w:val="12"/>
              </w:rPr>
              <w:t>Примечание</w:t>
            </w:r>
          </w:p>
        </w:tc>
      </w:tr>
      <w:tr w:rsidR="004353ED" w:rsidTr="004353ED">
        <w:trPr>
          <w:trHeight w:val="701"/>
        </w:trPr>
        <w:tc>
          <w:tcPr>
            <w:tcW w:w="1135" w:type="dxa"/>
            <w:vMerge/>
            <w:tcBorders>
              <w:top w:val="single" w:sz="4" w:space="0" w:color="auto"/>
              <w:left w:val="single" w:sz="4" w:space="0" w:color="auto"/>
              <w:bottom w:val="dotted" w:sz="4" w:space="0" w:color="000000"/>
              <w:right w:val="dotted" w:sz="4" w:space="0" w:color="auto"/>
            </w:tcBorders>
            <w:vAlign w:val="center"/>
            <w:hideMark/>
          </w:tcPr>
          <w:p w:rsidR="004353ED" w:rsidRDefault="004353ED" w:rsidP="004353ED">
            <w:pPr>
              <w:rPr>
                <w:szCs w:val="12"/>
                <w:lang w:val="en-US" w:eastAsia="en-US"/>
              </w:rPr>
            </w:pPr>
          </w:p>
        </w:tc>
        <w:tc>
          <w:tcPr>
            <w:tcW w:w="1275" w:type="dxa"/>
            <w:vMerge/>
            <w:tcBorders>
              <w:top w:val="single" w:sz="4" w:space="0" w:color="auto"/>
              <w:left w:val="dotted" w:sz="4" w:space="0" w:color="auto"/>
              <w:bottom w:val="dotted" w:sz="4" w:space="0" w:color="000000"/>
              <w:right w:val="dotted" w:sz="4" w:space="0" w:color="auto"/>
            </w:tcBorders>
            <w:vAlign w:val="center"/>
            <w:hideMark/>
          </w:tcPr>
          <w:p w:rsidR="004353ED" w:rsidRDefault="004353ED" w:rsidP="004353ED">
            <w:pPr>
              <w:rPr>
                <w:szCs w:val="12"/>
                <w:lang w:val="en-US" w:eastAsia="en-US"/>
              </w:rPr>
            </w:pPr>
          </w:p>
        </w:tc>
        <w:tc>
          <w:tcPr>
            <w:tcW w:w="1603" w:type="dxa"/>
            <w:vMerge/>
            <w:tcBorders>
              <w:top w:val="single" w:sz="4" w:space="0" w:color="auto"/>
              <w:left w:val="dotted" w:sz="4" w:space="0" w:color="auto"/>
              <w:bottom w:val="dotted" w:sz="4" w:space="0" w:color="000000"/>
              <w:right w:val="dotted" w:sz="4" w:space="0" w:color="auto"/>
            </w:tcBorders>
            <w:vAlign w:val="center"/>
            <w:hideMark/>
          </w:tcPr>
          <w:p w:rsidR="004353ED" w:rsidRDefault="004353ED" w:rsidP="004353ED">
            <w:pPr>
              <w:rPr>
                <w:szCs w:val="12"/>
                <w:lang w:val="en-US" w:eastAsia="en-US"/>
              </w:rPr>
            </w:pPr>
          </w:p>
        </w:tc>
        <w:tc>
          <w:tcPr>
            <w:tcW w:w="1782" w:type="dxa"/>
            <w:vMerge/>
            <w:tcBorders>
              <w:top w:val="single" w:sz="4" w:space="0" w:color="auto"/>
              <w:left w:val="dotted" w:sz="4" w:space="0" w:color="auto"/>
              <w:bottom w:val="dotted" w:sz="4" w:space="0" w:color="000000"/>
              <w:right w:val="dotted" w:sz="4" w:space="0" w:color="auto"/>
            </w:tcBorders>
            <w:vAlign w:val="center"/>
            <w:hideMark/>
          </w:tcPr>
          <w:p w:rsidR="004353ED" w:rsidRDefault="004353ED" w:rsidP="004353ED">
            <w:pPr>
              <w:rPr>
                <w:szCs w:val="12"/>
                <w:lang w:val="en-US" w:eastAsia="en-US"/>
              </w:rPr>
            </w:pPr>
          </w:p>
        </w:tc>
        <w:tc>
          <w:tcPr>
            <w:tcW w:w="1385" w:type="dxa"/>
            <w:vMerge/>
            <w:tcBorders>
              <w:top w:val="single" w:sz="4" w:space="0" w:color="auto"/>
              <w:left w:val="dotted" w:sz="4" w:space="0" w:color="auto"/>
              <w:bottom w:val="dotted" w:sz="4" w:space="0" w:color="000000"/>
              <w:right w:val="dotted" w:sz="4" w:space="0" w:color="auto"/>
            </w:tcBorders>
            <w:vAlign w:val="center"/>
            <w:hideMark/>
          </w:tcPr>
          <w:p w:rsidR="004353ED" w:rsidRDefault="004353ED" w:rsidP="004353ED">
            <w:pPr>
              <w:rPr>
                <w:szCs w:val="12"/>
                <w:lang w:val="en-US" w:eastAsia="en-US"/>
              </w:rPr>
            </w:pPr>
          </w:p>
        </w:tc>
        <w:tc>
          <w:tcPr>
            <w:tcW w:w="753" w:type="dxa"/>
            <w:vMerge/>
            <w:tcBorders>
              <w:top w:val="single" w:sz="4" w:space="0" w:color="auto"/>
              <w:left w:val="dotted" w:sz="4" w:space="0" w:color="auto"/>
              <w:bottom w:val="dotted" w:sz="4" w:space="0" w:color="000000"/>
              <w:right w:val="dotted" w:sz="4" w:space="0" w:color="auto"/>
            </w:tcBorders>
            <w:vAlign w:val="center"/>
            <w:hideMark/>
          </w:tcPr>
          <w:p w:rsidR="004353ED" w:rsidRDefault="004353ED" w:rsidP="004353ED">
            <w:pPr>
              <w:rPr>
                <w:szCs w:val="12"/>
                <w:lang w:val="en-US" w:eastAsia="en-US"/>
              </w:rPr>
            </w:pPr>
          </w:p>
        </w:tc>
        <w:tc>
          <w:tcPr>
            <w:tcW w:w="1425" w:type="dxa"/>
            <w:vMerge/>
            <w:tcBorders>
              <w:top w:val="single" w:sz="4" w:space="0" w:color="auto"/>
              <w:left w:val="dotted" w:sz="4" w:space="0" w:color="auto"/>
              <w:bottom w:val="dotted" w:sz="4" w:space="0" w:color="000000"/>
              <w:right w:val="dotted" w:sz="4" w:space="0" w:color="auto"/>
            </w:tcBorders>
            <w:vAlign w:val="center"/>
            <w:hideMark/>
          </w:tcPr>
          <w:p w:rsidR="004353ED" w:rsidRDefault="004353ED" w:rsidP="004353ED">
            <w:pPr>
              <w:rPr>
                <w:szCs w:val="12"/>
                <w:lang w:val="en-US" w:eastAsia="en-US"/>
              </w:rPr>
            </w:pPr>
          </w:p>
        </w:tc>
        <w:tc>
          <w:tcPr>
            <w:tcW w:w="1069" w:type="dxa"/>
            <w:vMerge/>
            <w:tcBorders>
              <w:top w:val="single" w:sz="4" w:space="0" w:color="auto"/>
              <w:left w:val="dotted" w:sz="4" w:space="0" w:color="auto"/>
              <w:bottom w:val="dotted" w:sz="4" w:space="0" w:color="000000"/>
              <w:right w:val="dotted" w:sz="4" w:space="0" w:color="auto"/>
            </w:tcBorders>
            <w:vAlign w:val="center"/>
            <w:hideMark/>
          </w:tcPr>
          <w:p w:rsidR="004353ED" w:rsidRDefault="004353ED" w:rsidP="004353ED">
            <w:pPr>
              <w:rPr>
                <w:szCs w:val="12"/>
                <w:lang w:val="en-US" w:eastAsia="en-US"/>
              </w:rPr>
            </w:pPr>
          </w:p>
        </w:tc>
        <w:tc>
          <w:tcPr>
            <w:tcW w:w="891" w:type="dxa"/>
            <w:vMerge/>
            <w:tcBorders>
              <w:top w:val="single" w:sz="4" w:space="0" w:color="auto"/>
              <w:left w:val="dotted" w:sz="4" w:space="0" w:color="auto"/>
              <w:bottom w:val="dotted" w:sz="4" w:space="0" w:color="000000"/>
              <w:right w:val="dotted" w:sz="4" w:space="0" w:color="auto"/>
            </w:tcBorders>
            <w:vAlign w:val="center"/>
            <w:hideMark/>
          </w:tcPr>
          <w:p w:rsidR="004353ED" w:rsidRDefault="004353ED" w:rsidP="004353ED">
            <w:pPr>
              <w:rPr>
                <w:szCs w:val="12"/>
                <w:lang w:val="en-US" w:eastAsia="en-US"/>
              </w:rPr>
            </w:pPr>
          </w:p>
        </w:tc>
        <w:tc>
          <w:tcPr>
            <w:tcW w:w="1247" w:type="dxa"/>
            <w:vMerge/>
            <w:tcBorders>
              <w:top w:val="single" w:sz="4" w:space="0" w:color="auto"/>
              <w:left w:val="dotted" w:sz="4" w:space="0" w:color="auto"/>
              <w:bottom w:val="dotted" w:sz="4" w:space="0" w:color="000000"/>
              <w:right w:val="dotted" w:sz="4" w:space="0" w:color="auto"/>
            </w:tcBorders>
            <w:vAlign w:val="center"/>
            <w:hideMark/>
          </w:tcPr>
          <w:p w:rsidR="004353ED" w:rsidRDefault="004353ED" w:rsidP="004353ED">
            <w:pPr>
              <w:rPr>
                <w:szCs w:val="12"/>
                <w:lang w:val="en-US" w:eastAsia="en-US"/>
              </w:rPr>
            </w:pPr>
          </w:p>
        </w:tc>
        <w:tc>
          <w:tcPr>
            <w:tcW w:w="891" w:type="dxa"/>
            <w:tcBorders>
              <w:top w:val="nil"/>
              <w:left w:val="nil"/>
              <w:bottom w:val="dotted" w:sz="4" w:space="0" w:color="auto"/>
              <w:right w:val="nil"/>
            </w:tcBorders>
            <w:vAlign w:val="center"/>
            <w:hideMark/>
          </w:tcPr>
          <w:p w:rsidR="004353ED" w:rsidRDefault="004353ED" w:rsidP="004353ED">
            <w:pPr>
              <w:jc w:val="center"/>
              <w:rPr>
                <w:szCs w:val="12"/>
                <w:lang w:val="en-US" w:eastAsia="en-US"/>
              </w:rPr>
            </w:pPr>
            <w:r>
              <w:rPr>
                <w:szCs w:val="12"/>
              </w:rPr>
              <w:t>Номер</w:t>
            </w:r>
          </w:p>
        </w:tc>
        <w:tc>
          <w:tcPr>
            <w:tcW w:w="1069" w:type="dxa"/>
            <w:tcBorders>
              <w:top w:val="nil"/>
              <w:left w:val="dotted" w:sz="4" w:space="0" w:color="auto"/>
              <w:bottom w:val="dotted" w:sz="4" w:space="0" w:color="auto"/>
              <w:right w:val="nil"/>
            </w:tcBorders>
            <w:vAlign w:val="center"/>
            <w:hideMark/>
          </w:tcPr>
          <w:p w:rsidR="004353ED" w:rsidRDefault="004353ED" w:rsidP="004353ED">
            <w:pPr>
              <w:jc w:val="center"/>
              <w:rPr>
                <w:szCs w:val="12"/>
                <w:lang w:val="en-US" w:eastAsia="en-US"/>
              </w:rPr>
            </w:pPr>
            <w:r>
              <w:rPr>
                <w:szCs w:val="12"/>
              </w:rPr>
              <w:t>Дата выдачи</w:t>
            </w:r>
          </w:p>
        </w:tc>
        <w:tc>
          <w:tcPr>
            <w:tcW w:w="1018" w:type="dxa"/>
            <w:vMerge/>
            <w:tcBorders>
              <w:top w:val="single" w:sz="4" w:space="0" w:color="auto"/>
              <w:left w:val="dotted" w:sz="4" w:space="0" w:color="auto"/>
              <w:bottom w:val="dotted" w:sz="4" w:space="0" w:color="000000"/>
              <w:right w:val="single" w:sz="4" w:space="0" w:color="auto"/>
            </w:tcBorders>
            <w:vAlign w:val="center"/>
            <w:hideMark/>
          </w:tcPr>
          <w:p w:rsidR="004353ED" w:rsidRDefault="004353ED" w:rsidP="004353ED">
            <w:pPr>
              <w:rPr>
                <w:szCs w:val="12"/>
                <w:lang w:val="en-US" w:eastAsia="en-US"/>
              </w:rPr>
            </w:pPr>
          </w:p>
        </w:tc>
      </w:tr>
      <w:tr w:rsidR="004353ED" w:rsidTr="004353ED">
        <w:trPr>
          <w:trHeight w:val="279"/>
        </w:trPr>
        <w:tc>
          <w:tcPr>
            <w:tcW w:w="1135" w:type="dxa"/>
            <w:tcBorders>
              <w:top w:val="nil"/>
              <w:left w:val="single" w:sz="4" w:space="0" w:color="auto"/>
              <w:bottom w:val="dotted" w:sz="4" w:space="0" w:color="auto"/>
              <w:right w:val="dotted" w:sz="4" w:space="0" w:color="auto"/>
            </w:tcBorders>
            <w:noWrap/>
            <w:vAlign w:val="center"/>
            <w:hideMark/>
          </w:tcPr>
          <w:p w:rsidR="004353ED" w:rsidRDefault="004353ED" w:rsidP="004353ED">
            <w:pPr>
              <w:ind w:firstLineChars="100" w:firstLine="240"/>
              <w:jc w:val="center"/>
              <w:rPr>
                <w:lang w:val="en-US" w:eastAsia="en-US"/>
              </w:rPr>
            </w:pPr>
            <w:r>
              <w:t>1</w:t>
            </w:r>
          </w:p>
        </w:tc>
        <w:tc>
          <w:tcPr>
            <w:tcW w:w="1275" w:type="dxa"/>
            <w:tcBorders>
              <w:top w:val="nil"/>
              <w:left w:val="nil"/>
              <w:bottom w:val="dotted" w:sz="4" w:space="0" w:color="auto"/>
              <w:right w:val="dotted" w:sz="4" w:space="0" w:color="auto"/>
            </w:tcBorders>
            <w:noWrap/>
            <w:vAlign w:val="center"/>
          </w:tcPr>
          <w:p w:rsidR="004353ED" w:rsidRDefault="004353ED" w:rsidP="004353ED">
            <w:pPr>
              <w:jc w:val="center"/>
              <w:rPr>
                <w:b/>
                <w:bCs w:val="0"/>
                <w:lang w:val="en-US" w:eastAsia="en-US"/>
              </w:rPr>
            </w:pPr>
          </w:p>
        </w:tc>
        <w:tc>
          <w:tcPr>
            <w:tcW w:w="1603" w:type="dxa"/>
            <w:tcBorders>
              <w:top w:val="nil"/>
              <w:left w:val="nil"/>
              <w:bottom w:val="dotted" w:sz="4" w:space="0" w:color="auto"/>
              <w:right w:val="dotted" w:sz="4" w:space="0" w:color="auto"/>
            </w:tcBorders>
            <w:noWrap/>
            <w:vAlign w:val="center"/>
            <w:hideMark/>
          </w:tcPr>
          <w:p w:rsidR="004353ED" w:rsidRDefault="004353ED" w:rsidP="004353ED">
            <w:pPr>
              <w:jc w:val="center"/>
              <w:rPr>
                <w:lang w:eastAsia="en-US"/>
              </w:rPr>
            </w:pPr>
            <w:r>
              <w:t>-</w:t>
            </w:r>
          </w:p>
        </w:tc>
        <w:tc>
          <w:tcPr>
            <w:tcW w:w="1782" w:type="dxa"/>
            <w:tcBorders>
              <w:top w:val="nil"/>
              <w:left w:val="nil"/>
              <w:bottom w:val="dotted" w:sz="4" w:space="0" w:color="auto"/>
              <w:right w:val="dotted" w:sz="4" w:space="0" w:color="auto"/>
            </w:tcBorders>
            <w:noWrap/>
            <w:vAlign w:val="center"/>
            <w:hideMark/>
          </w:tcPr>
          <w:p w:rsidR="004353ED" w:rsidRDefault="004353ED" w:rsidP="004353ED">
            <w:pPr>
              <w:jc w:val="center"/>
              <w:rPr>
                <w:lang w:eastAsia="en-US"/>
              </w:rPr>
            </w:pPr>
            <w:r>
              <w:t>-</w:t>
            </w:r>
          </w:p>
        </w:tc>
        <w:tc>
          <w:tcPr>
            <w:tcW w:w="1385" w:type="dxa"/>
            <w:tcBorders>
              <w:top w:val="nil"/>
              <w:left w:val="nil"/>
              <w:bottom w:val="dotted" w:sz="4" w:space="0" w:color="auto"/>
              <w:right w:val="dotted" w:sz="4" w:space="0" w:color="auto"/>
            </w:tcBorders>
            <w:noWrap/>
            <w:vAlign w:val="center"/>
          </w:tcPr>
          <w:p w:rsidR="004353ED" w:rsidRDefault="004353ED" w:rsidP="004353ED">
            <w:pPr>
              <w:jc w:val="center"/>
              <w:rPr>
                <w:lang w:val="en-US" w:eastAsia="en-US"/>
              </w:rPr>
            </w:pPr>
          </w:p>
        </w:tc>
        <w:tc>
          <w:tcPr>
            <w:tcW w:w="753" w:type="dxa"/>
            <w:tcBorders>
              <w:top w:val="nil"/>
              <w:left w:val="nil"/>
              <w:bottom w:val="dotted" w:sz="4" w:space="0" w:color="auto"/>
              <w:right w:val="dotted" w:sz="4" w:space="0" w:color="auto"/>
            </w:tcBorders>
            <w:noWrap/>
            <w:vAlign w:val="center"/>
            <w:hideMark/>
          </w:tcPr>
          <w:p w:rsidR="004353ED" w:rsidRDefault="004353ED" w:rsidP="004353ED">
            <w:pPr>
              <w:ind w:firstLineChars="100" w:firstLine="240"/>
              <w:jc w:val="center"/>
              <w:rPr>
                <w:lang w:val="en-US" w:eastAsia="en-US"/>
              </w:rPr>
            </w:pPr>
            <w:r>
              <w:t>1</w:t>
            </w:r>
          </w:p>
        </w:tc>
        <w:tc>
          <w:tcPr>
            <w:tcW w:w="1425" w:type="dxa"/>
            <w:tcBorders>
              <w:top w:val="nil"/>
              <w:left w:val="nil"/>
              <w:bottom w:val="dotted" w:sz="4" w:space="0" w:color="auto"/>
              <w:right w:val="dotted" w:sz="4" w:space="0" w:color="auto"/>
            </w:tcBorders>
            <w:noWrap/>
            <w:vAlign w:val="center"/>
            <w:hideMark/>
          </w:tcPr>
          <w:p w:rsidR="004353ED" w:rsidRDefault="004353ED" w:rsidP="004353ED">
            <w:pPr>
              <w:jc w:val="center"/>
              <w:rPr>
                <w:lang w:eastAsia="en-US"/>
              </w:rPr>
            </w:pPr>
            <w:r>
              <w:t>-</w:t>
            </w:r>
          </w:p>
        </w:tc>
        <w:tc>
          <w:tcPr>
            <w:tcW w:w="1069" w:type="dxa"/>
            <w:tcBorders>
              <w:top w:val="nil"/>
              <w:left w:val="nil"/>
              <w:bottom w:val="dotted" w:sz="4" w:space="0" w:color="auto"/>
              <w:right w:val="dotted" w:sz="4" w:space="0" w:color="auto"/>
            </w:tcBorders>
            <w:noWrap/>
            <w:vAlign w:val="center"/>
            <w:hideMark/>
          </w:tcPr>
          <w:p w:rsidR="004353ED" w:rsidRDefault="004353ED" w:rsidP="004353ED">
            <w:pPr>
              <w:jc w:val="center"/>
              <w:rPr>
                <w:lang w:eastAsia="en-US"/>
              </w:rPr>
            </w:pPr>
            <w:r>
              <w:t>-</w:t>
            </w:r>
          </w:p>
        </w:tc>
        <w:tc>
          <w:tcPr>
            <w:tcW w:w="891" w:type="dxa"/>
            <w:tcBorders>
              <w:top w:val="nil"/>
              <w:left w:val="nil"/>
              <w:bottom w:val="dotted" w:sz="4" w:space="0" w:color="auto"/>
              <w:right w:val="dotted" w:sz="4" w:space="0" w:color="auto"/>
            </w:tcBorders>
            <w:noWrap/>
            <w:vAlign w:val="center"/>
            <w:hideMark/>
          </w:tcPr>
          <w:p w:rsidR="004353ED" w:rsidRDefault="004353ED" w:rsidP="004353ED">
            <w:pPr>
              <w:jc w:val="center"/>
              <w:rPr>
                <w:lang w:eastAsia="en-US"/>
              </w:rPr>
            </w:pPr>
            <w:r>
              <w:t>-</w:t>
            </w:r>
          </w:p>
        </w:tc>
        <w:tc>
          <w:tcPr>
            <w:tcW w:w="1247" w:type="dxa"/>
            <w:tcBorders>
              <w:top w:val="nil"/>
              <w:left w:val="nil"/>
              <w:bottom w:val="dotted" w:sz="4" w:space="0" w:color="auto"/>
              <w:right w:val="dotted" w:sz="4" w:space="0" w:color="auto"/>
            </w:tcBorders>
            <w:noWrap/>
            <w:vAlign w:val="center"/>
            <w:hideMark/>
          </w:tcPr>
          <w:p w:rsidR="004353ED" w:rsidRDefault="004353ED" w:rsidP="004353ED">
            <w:pPr>
              <w:jc w:val="center"/>
              <w:rPr>
                <w:lang w:eastAsia="en-US"/>
              </w:rPr>
            </w:pPr>
            <w:r>
              <w:t>-</w:t>
            </w:r>
          </w:p>
        </w:tc>
        <w:tc>
          <w:tcPr>
            <w:tcW w:w="891" w:type="dxa"/>
            <w:tcBorders>
              <w:top w:val="nil"/>
              <w:left w:val="nil"/>
              <w:bottom w:val="dotted" w:sz="4" w:space="0" w:color="auto"/>
              <w:right w:val="dotted" w:sz="4" w:space="0" w:color="auto"/>
            </w:tcBorders>
            <w:noWrap/>
            <w:vAlign w:val="center"/>
            <w:hideMark/>
          </w:tcPr>
          <w:p w:rsidR="004353ED" w:rsidRDefault="004353ED" w:rsidP="004353ED">
            <w:pPr>
              <w:jc w:val="center"/>
              <w:rPr>
                <w:lang w:eastAsia="en-US"/>
              </w:rPr>
            </w:pPr>
            <w:r>
              <w:t>-</w:t>
            </w:r>
          </w:p>
        </w:tc>
        <w:tc>
          <w:tcPr>
            <w:tcW w:w="1069" w:type="dxa"/>
            <w:tcBorders>
              <w:top w:val="nil"/>
              <w:left w:val="nil"/>
              <w:bottom w:val="dotted" w:sz="4" w:space="0" w:color="auto"/>
              <w:right w:val="dotted" w:sz="4" w:space="0" w:color="auto"/>
            </w:tcBorders>
            <w:noWrap/>
            <w:vAlign w:val="center"/>
            <w:hideMark/>
          </w:tcPr>
          <w:p w:rsidR="004353ED" w:rsidRDefault="004353ED" w:rsidP="004353ED">
            <w:pPr>
              <w:jc w:val="center"/>
              <w:rPr>
                <w:lang w:eastAsia="en-US"/>
              </w:rPr>
            </w:pPr>
            <w:r>
              <w:t>-</w:t>
            </w:r>
          </w:p>
        </w:tc>
        <w:tc>
          <w:tcPr>
            <w:tcW w:w="1018" w:type="dxa"/>
            <w:tcBorders>
              <w:top w:val="nil"/>
              <w:left w:val="nil"/>
              <w:bottom w:val="dotted" w:sz="4" w:space="0" w:color="auto"/>
              <w:right w:val="single" w:sz="4" w:space="0" w:color="auto"/>
            </w:tcBorders>
            <w:noWrap/>
            <w:vAlign w:val="center"/>
            <w:hideMark/>
          </w:tcPr>
          <w:p w:rsidR="004353ED" w:rsidRDefault="004353ED" w:rsidP="004353ED">
            <w:pPr>
              <w:ind w:firstLineChars="100" w:firstLine="240"/>
              <w:jc w:val="center"/>
              <w:rPr>
                <w:i/>
                <w:iCs/>
                <w:szCs w:val="20"/>
                <w:lang w:eastAsia="en-US"/>
              </w:rPr>
            </w:pPr>
            <w:r>
              <w:rPr>
                <w:i/>
                <w:iCs/>
                <w:szCs w:val="20"/>
              </w:rPr>
              <w:t>-</w:t>
            </w:r>
          </w:p>
        </w:tc>
      </w:tr>
      <w:tr w:rsidR="004353ED" w:rsidTr="004353ED">
        <w:trPr>
          <w:trHeight w:val="279"/>
        </w:trPr>
        <w:tc>
          <w:tcPr>
            <w:tcW w:w="1135" w:type="dxa"/>
            <w:tcBorders>
              <w:top w:val="nil"/>
              <w:left w:val="single" w:sz="4" w:space="0" w:color="auto"/>
              <w:bottom w:val="dotted" w:sz="4" w:space="0" w:color="auto"/>
              <w:right w:val="dotted" w:sz="4" w:space="0" w:color="auto"/>
            </w:tcBorders>
            <w:noWrap/>
            <w:vAlign w:val="center"/>
            <w:hideMark/>
          </w:tcPr>
          <w:p w:rsidR="004353ED" w:rsidRDefault="004353ED" w:rsidP="004353ED">
            <w:pPr>
              <w:ind w:firstLineChars="100" w:firstLine="240"/>
              <w:jc w:val="center"/>
              <w:rPr>
                <w:lang w:val="en-US" w:eastAsia="en-US"/>
              </w:rPr>
            </w:pPr>
            <w:r>
              <w:t>2</w:t>
            </w:r>
          </w:p>
        </w:tc>
        <w:tc>
          <w:tcPr>
            <w:tcW w:w="1275" w:type="dxa"/>
            <w:tcBorders>
              <w:top w:val="nil"/>
              <w:left w:val="nil"/>
              <w:bottom w:val="dotted" w:sz="4" w:space="0" w:color="auto"/>
              <w:right w:val="dotted" w:sz="4" w:space="0" w:color="auto"/>
            </w:tcBorders>
            <w:noWrap/>
            <w:vAlign w:val="center"/>
          </w:tcPr>
          <w:p w:rsidR="004353ED" w:rsidRDefault="004353ED" w:rsidP="004353ED">
            <w:pPr>
              <w:jc w:val="center"/>
              <w:rPr>
                <w:lang w:val="en-US" w:eastAsia="en-US"/>
              </w:rPr>
            </w:pPr>
          </w:p>
        </w:tc>
        <w:tc>
          <w:tcPr>
            <w:tcW w:w="1603" w:type="dxa"/>
            <w:tcBorders>
              <w:top w:val="nil"/>
              <w:left w:val="nil"/>
              <w:bottom w:val="dotted" w:sz="4" w:space="0" w:color="auto"/>
              <w:right w:val="dotted" w:sz="4" w:space="0" w:color="auto"/>
            </w:tcBorders>
            <w:noWrap/>
            <w:vAlign w:val="center"/>
          </w:tcPr>
          <w:p w:rsidR="004353ED" w:rsidRDefault="004353ED" w:rsidP="004353ED">
            <w:pPr>
              <w:jc w:val="center"/>
              <w:rPr>
                <w:lang w:val="en-US" w:eastAsia="en-US"/>
              </w:rPr>
            </w:pPr>
          </w:p>
        </w:tc>
        <w:tc>
          <w:tcPr>
            <w:tcW w:w="1782" w:type="dxa"/>
            <w:tcBorders>
              <w:top w:val="nil"/>
              <w:left w:val="nil"/>
              <w:bottom w:val="dotted" w:sz="4" w:space="0" w:color="auto"/>
              <w:right w:val="dotted" w:sz="4" w:space="0" w:color="auto"/>
            </w:tcBorders>
            <w:noWrap/>
            <w:vAlign w:val="center"/>
          </w:tcPr>
          <w:p w:rsidR="004353ED" w:rsidRDefault="004353ED" w:rsidP="004353ED">
            <w:pPr>
              <w:jc w:val="center"/>
              <w:rPr>
                <w:lang w:val="en-US" w:eastAsia="en-US"/>
              </w:rPr>
            </w:pPr>
          </w:p>
        </w:tc>
        <w:tc>
          <w:tcPr>
            <w:tcW w:w="1385" w:type="dxa"/>
            <w:tcBorders>
              <w:top w:val="nil"/>
              <w:left w:val="nil"/>
              <w:bottom w:val="dotted" w:sz="4" w:space="0" w:color="auto"/>
              <w:right w:val="dotted" w:sz="4" w:space="0" w:color="auto"/>
            </w:tcBorders>
            <w:noWrap/>
            <w:vAlign w:val="center"/>
          </w:tcPr>
          <w:p w:rsidR="004353ED" w:rsidRDefault="004353ED" w:rsidP="004353ED">
            <w:pPr>
              <w:jc w:val="center"/>
              <w:rPr>
                <w:lang w:val="en-US" w:eastAsia="en-US"/>
              </w:rPr>
            </w:pPr>
          </w:p>
        </w:tc>
        <w:tc>
          <w:tcPr>
            <w:tcW w:w="753" w:type="dxa"/>
            <w:tcBorders>
              <w:top w:val="nil"/>
              <w:left w:val="nil"/>
              <w:bottom w:val="dotted" w:sz="4" w:space="0" w:color="auto"/>
              <w:right w:val="dotted" w:sz="4" w:space="0" w:color="auto"/>
            </w:tcBorders>
            <w:noWrap/>
            <w:vAlign w:val="center"/>
            <w:hideMark/>
          </w:tcPr>
          <w:p w:rsidR="004353ED" w:rsidRDefault="004353ED" w:rsidP="004353ED">
            <w:pPr>
              <w:ind w:firstLineChars="100" w:firstLine="240"/>
              <w:jc w:val="center"/>
              <w:rPr>
                <w:iCs/>
                <w:szCs w:val="20"/>
                <w:lang w:val="en-US" w:eastAsia="en-US"/>
              </w:rPr>
            </w:pPr>
            <w:r>
              <w:rPr>
                <w:iCs/>
                <w:szCs w:val="20"/>
              </w:rPr>
              <w:t>2</w:t>
            </w:r>
          </w:p>
        </w:tc>
        <w:tc>
          <w:tcPr>
            <w:tcW w:w="1425" w:type="dxa"/>
            <w:tcBorders>
              <w:top w:val="nil"/>
              <w:left w:val="nil"/>
              <w:bottom w:val="dotted" w:sz="4" w:space="0" w:color="auto"/>
              <w:right w:val="dotted" w:sz="4" w:space="0" w:color="auto"/>
            </w:tcBorders>
            <w:noWrap/>
            <w:vAlign w:val="center"/>
          </w:tcPr>
          <w:p w:rsidR="004353ED" w:rsidRDefault="004353ED" w:rsidP="004353ED">
            <w:pPr>
              <w:jc w:val="center"/>
              <w:rPr>
                <w:lang w:val="en-US" w:eastAsia="en-US"/>
              </w:rPr>
            </w:pPr>
          </w:p>
        </w:tc>
        <w:tc>
          <w:tcPr>
            <w:tcW w:w="1069" w:type="dxa"/>
            <w:tcBorders>
              <w:top w:val="nil"/>
              <w:left w:val="nil"/>
              <w:bottom w:val="dotted" w:sz="4" w:space="0" w:color="auto"/>
              <w:right w:val="dotted" w:sz="4" w:space="0" w:color="auto"/>
            </w:tcBorders>
            <w:noWrap/>
            <w:vAlign w:val="center"/>
          </w:tcPr>
          <w:p w:rsidR="004353ED" w:rsidRDefault="004353ED" w:rsidP="004353ED">
            <w:pPr>
              <w:jc w:val="center"/>
              <w:rPr>
                <w:lang w:val="en-US" w:eastAsia="en-US"/>
              </w:rPr>
            </w:pPr>
          </w:p>
        </w:tc>
        <w:tc>
          <w:tcPr>
            <w:tcW w:w="891" w:type="dxa"/>
            <w:tcBorders>
              <w:top w:val="nil"/>
              <w:left w:val="nil"/>
              <w:bottom w:val="dotted" w:sz="4" w:space="0" w:color="auto"/>
              <w:right w:val="dotted" w:sz="4" w:space="0" w:color="auto"/>
            </w:tcBorders>
            <w:noWrap/>
            <w:vAlign w:val="center"/>
          </w:tcPr>
          <w:p w:rsidR="004353ED" w:rsidRDefault="004353ED" w:rsidP="004353ED">
            <w:pPr>
              <w:jc w:val="center"/>
              <w:rPr>
                <w:lang w:val="en-US" w:eastAsia="en-US"/>
              </w:rPr>
            </w:pPr>
          </w:p>
        </w:tc>
        <w:tc>
          <w:tcPr>
            <w:tcW w:w="1247" w:type="dxa"/>
            <w:tcBorders>
              <w:top w:val="nil"/>
              <w:left w:val="nil"/>
              <w:bottom w:val="dotted" w:sz="4" w:space="0" w:color="auto"/>
              <w:right w:val="dotted" w:sz="4" w:space="0" w:color="auto"/>
            </w:tcBorders>
            <w:noWrap/>
            <w:vAlign w:val="center"/>
          </w:tcPr>
          <w:p w:rsidR="004353ED" w:rsidRDefault="004353ED" w:rsidP="004353ED">
            <w:pPr>
              <w:jc w:val="center"/>
              <w:rPr>
                <w:lang w:val="en-US" w:eastAsia="en-US"/>
              </w:rPr>
            </w:pPr>
          </w:p>
        </w:tc>
        <w:tc>
          <w:tcPr>
            <w:tcW w:w="891" w:type="dxa"/>
            <w:tcBorders>
              <w:top w:val="nil"/>
              <w:left w:val="nil"/>
              <w:bottom w:val="dotted" w:sz="4" w:space="0" w:color="auto"/>
              <w:right w:val="dotted" w:sz="4" w:space="0" w:color="auto"/>
            </w:tcBorders>
            <w:noWrap/>
            <w:vAlign w:val="center"/>
          </w:tcPr>
          <w:p w:rsidR="004353ED" w:rsidRDefault="004353ED" w:rsidP="004353ED">
            <w:pPr>
              <w:jc w:val="center"/>
              <w:rPr>
                <w:lang w:val="en-US" w:eastAsia="en-US"/>
              </w:rPr>
            </w:pPr>
          </w:p>
        </w:tc>
        <w:tc>
          <w:tcPr>
            <w:tcW w:w="1069" w:type="dxa"/>
            <w:tcBorders>
              <w:top w:val="nil"/>
              <w:left w:val="nil"/>
              <w:bottom w:val="dotted" w:sz="4" w:space="0" w:color="auto"/>
              <w:right w:val="dotted" w:sz="4" w:space="0" w:color="auto"/>
            </w:tcBorders>
            <w:noWrap/>
            <w:vAlign w:val="center"/>
          </w:tcPr>
          <w:p w:rsidR="004353ED" w:rsidRDefault="004353ED" w:rsidP="004353ED">
            <w:pPr>
              <w:jc w:val="center"/>
              <w:rPr>
                <w:lang w:val="en-US" w:eastAsia="en-US"/>
              </w:rPr>
            </w:pPr>
          </w:p>
        </w:tc>
        <w:tc>
          <w:tcPr>
            <w:tcW w:w="1018" w:type="dxa"/>
            <w:tcBorders>
              <w:top w:val="nil"/>
              <w:left w:val="nil"/>
              <w:bottom w:val="dotted" w:sz="4" w:space="0" w:color="auto"/>
              <w:right w:val="single" w:sz="4" w:space="0" w:color="auto"/>
            </w:tcBorders>
            <w:noWrap/>
            <w:vAlign w:val="center"/>
          </w:tcPr>
          <w:p w:rsidR="004353ED" w:rsidRDefault="004353ED" w:rsidP="004353ED">
            <w:pPr>
              <w:jc w:val="center"/>
              <w:rPr>
                <w:lang w:val="en-US" w:eastAsia="en-US"/>
              </w:rPr>
            </w:pPr>
          </w:p>
        </w:tc>
      </w:tr>
      <w:tr w:rsidR="004353ED" w:rsidTr="004353ED">
        <w:trPr>
          <w:trHeight w:val="279"/>
        </w:trPr>
        <w:tc>
          <w:tcPr>
            <w:tcW w:w="1135" w:type="dxa"/>
            <w:tcBorders>
              <w:top w:val="nil"/>
              <w:left w:val="single" w:sz="4" w:space="0" w:color="auto"/>
              <w:bottom w:val="dotted" w:sz="4" w:space="0" w:color="auto"/>
              <w:right w:val="dotted" w:sz="4" w:space="0" w:color="auto"/>
            </w:tcBorders>
            <w:noWrap/>
            <w:vAlign w:val="center"/>
            <w:hideMark/>
          </w:tcPr>
          <w:p w:rsidR="004353ED" w:rsidRDefault="004353ED" w:rsidP="004353ED">
            <w:pPr>
              <w:jc w:val="center"/>
              <w:rPr>
                <w:lang w:val="en-US" w:eastAsia="en-US"/>
              </w:rPr>
            </w:pPr>
            <w:r>
              <w:t>m</w:t>
            </w:r>
          </w:p>
        </w:tc>
        <w:tc>
          <w:tcPr>
            <w:tcW w:w="1275" w:type="dxa"/>
            <w:tcBorders>
              <w:top w:val="nil"/>
              <w:left w:val="nil"/>
              <w:bottom w:val="dotted" w:sz="4" w:space="0" w:color="auto"/>
              <w:right w:val="dotted" w:sz="4" w:space="0" w:color="auto"/>
            </w:tcBorders>
            <w:noWrap/>
            <w:vAlign w:val="center"/>
          </w:tcPr>
          <w:p w:rsidR="004353ED" w:rsidRDefault="004353ED" w:rsidP="004353ED">
            <w:pPr>
              <w:jc w:val="center"/>
              <w:rPr>
                <w:lang w:val="en-US" w:eastAsia="en-US"/>
              </w:rPr>
            </w:pPr>
          </w:p>
        </w:tc>
        <w:tc>
          <w:tcPr>
            <w:tcW w:w="1603" w:type="dxa"/>
            <w:tcBorders>
              <w:top w:val="nil"/>
              <w:left w:val="nil"/>
              <w:bottom w:val="dotted" w:sz="4" w:space="0" w:color="auto"/>
              <w:right w:val="dotted" w:sz="4" w:space="0" w:color="auto"/>
            </w:tcBorders>
            <w:noWrap/>
            <w:vAlign w:val="center"/>
          </w:tcPr>
          <w:p w:rsidR="004353ED" w:rsidRDefault="004353ED" w:rsidP="004353ED">
            <w:pPr>
              <w:jc w:val="center"/>
              <w:rPr>
                <w:lang w:val="en-US" w:eastAsia="en-US"/>
              </w:rPr>
            </w:pPr>
          </w:p>
        </w:tc>
        <w:tc>
          <w:tcPr>
            <w:tcW w:w="1782" w:type="dxa"/>
            <w:tcBorders>
              <w:top w:val="nil"/>
              <w:left w:val="nil"/>
              <w:bottom w:val="dotted" w:sz="4" w:space="0" w:color="auto"/>
              <w:right w:val="dotted" w:sz="4" w:space="0" w:color="auto"/>
            </w:tcBorders>
            <w:noWrap/>
            <w:vAlign w:val="center"/>
          </w:tcPr>
          <w:p w:rsidR="004353ED" w:rsidRDefault="004353ED" w:rsidP="004353ED">
            <w:pPr>
              <w:jc w:val="center"/>
              <w:rPr>
                <w:lang w:val="en-US" w:eastAsia="en-US"/>
              </w:rPr>
            </w:pPr>
          </w:p>
        </w:tc>
        <w:tc>
          <w:tcPr>
            <w:tcW w:w="1385" w:type="dxa"/>
            <w:tcBorders>
              <w:top w:val="nil"/>
              <w:left w:val="nil"/>
              <w:bottom w:val="dotted" w:sz="4" w:space="0" w:color="auto"/>
              <w:right w:val="dotted" w:sz="4" w:space="0" w:color="auto"/>
            </w:tcBorders>
            <w:noWrap/>
            <w:vAlign w:val="center"/>
          </w:tcPr>
          <w:p w:rsidR="004353ED" w:rsidRDefault="004353ED" w:rsidP="004353ED">
            <w:pPr>
              <w:jc w:val="center"/>
              <w:rPr>
                <w:lang w:val="en-US" w:eastAsia="en-US"/>
              </w:rPr>
            </w:pPr>
          </w:p>
        </w:tc>
        <w:tc>
          <w:tcPr>
            <w:tcW w:w="753" w:type="dxa"/>
            <w:tcBorders>
              <w:top w:val="nil"/>
              <w:left w:val="nil"/>
              <w:bottom w:val="dotted" w:sz="4" w:space="0" w:color="auto"/>
              <w:right w:val="dotted" w:sz="4" w:space="0" w:color="auto"/>
            </w:tcBorders>
            <w:noWrap/>
            <w:vAlign w:val="center"/>
            <w:hideMark/>
          </w:tcPr>
          <w:p w:rsidR="004353ED" w:rsidRDefault="004353ED" w:rsidP="004353ED">
            <w:pPr>
              <w:ind w:firstLineChars="100" w:firstLine="240"/>
              <w:jc w:val="center"/>
              <w:rPr>
                <w:iCs/>
                <w:szCs w:val="20"/>
                <w:lang w:val="en-US" w:eastAsia="en-US"/>
              </w:rPr>
            </w:pPr>
            <w:r>
              <w:rPr>
                <w:iCs/>
                <w:szCs w:val="20"/>
              </w:rPr>
              <w:t>n</w:t>
            </w:r>
          </w:p>
        </w:tc>
        <w:tc>
          <w:tcPr>
            <w:tcW w:w="1425" w:type="dxa"/>
            <w:tcBorders>
              <w:top w:val="nil"/>
              <w:left w:val="nil"/>
              <w:bottom w:val="dotted" w:sz="4" w:space="0" w:color="auto"/>
              <w:right w:val="dotted" w:sz="4" w:space="0" w:color="auto"/>
            </w:tcBorders>
            <w:noWrap/>
            <w:vAlign w:val="center"/>
          </w:tcPr>
          <w:p w:rsidR="004353ED" w:rsidRDefault="004353ED" w:rsidP="004353ED">
            <w:pPr>
              <w:jc w:val="center"/>
              <w:rPr>
                <w:lang w:val="en-US" w:eastAsia="en-US"/>
              </w:rPr>
            </w:pPr>
          </w:p>
        </w:tc>
        <w:tc>
          <w:tcPr>
            <w:tcW w:w="1069" w:type="dxa"/>
            <w:tcBorders>
              <w:top w:val="nil"/>
              <w:left w:val="nil"/>
              <w:bottom w:val="dotted" w:sz="4" w:space="0" w:color="auto"/>
              <w:right w:val="dotted" w:sz="4" w:space="0" w:color="auto"/>
            </w:tcBorders>
            <w:noWrap/>
            <w:vAlign w:val="center"/>
          </w:tcPr>
          <w:p w:rsidR="004353ED" w:rsidRDefault="004353ED" w:rsidP="004353ED">
            <w:pPr>
              <w:jc w:val="center"/>
              <w:rPr>
                <w:lang w:val="en-US" w:eastAsia="en-US"/>
              </w:rPr>
            </w:pPr>
          </w:p>
        </w:tc>
        <w:tc>
          <w:tcPr>
            <w:tcW w:w="891" w:type="dxa"/>
            <w:tcBorders>
              <w:top w:val="nil"/>
              <w:left w:val="nil"/>
              <w:bottom w:val="dotted" w:sz="4" w:space="0" w:color="auto"/>
              <w:right w:val="dotted" w:sz="4" w:space="0" w:color="auto"/>
            </w:tcBorders>
            <w:noWrap/>
            <w:vAlign w:val="center"/>
          </w:tcPr>
          <w:p w:rsidR="004353ED" w:rsidRDefault="004353ED" w:rsidP="004353ED">
            <w:pPr>
              <w:jc w:val="center"/>
              <w:rPr>
                <w:lang w:val="en-US" w:eastAsia="en-US"/>
              </w:rPr>
            </w:pPr>
          </w:p>
        </w:tc>
        <w:tc>
          <w:tcPr>
            <w:tcW w:w="1247" w:type="dxa"/>
            <w:tcBorders>
              <w:top w:val="nil"/>
              <w:left w:val="nil"/>
              <w:bottom w:val="dotted" w:sz="4" w:space="0" w:color="auto"/>
              <w:right w:val="dotted" w:sz="4" w:space="0" w:color="auto"/>
            </w:tcBorders>
            <w:noWrap/>
            <w:vAlign w:val="center"/>
          </w:tcPr>
          <w:p w:rsidR="004353ED" w:rsidRDefault="004353ED" w:rsidP="004353ED">
            <w:pPr>
              <w:jc w:val="center"/>
              <w:rPr>
                <w:lang w:val="en-US" w:eastAsia="en-US"/>
              </w:rPr>
            </w:pPr>
          </w:p>
        </w:tc>
        <w:tc>
          <w:tcPr>
            <w:tcW w:w="891" w:type="dxa"/>
            <w:tcBorders>
              <w:top w:val="nil"/>
              <w:left w:val="nil"/>
              <w:bottom w:val="dotted" w:sz="4" w:space="0" w:color="auto"/>
              <w:right w:val="dotted" w:sz="4" w:space="0" w:color="auto"/>
            </w:tcBorders>
            <w:noWrap/>
            <w:vAlign w:val="center"/>
          </w:tcPr>
          <w:p w:rsidR="004353ED" w:rsidRDefault="004353ED" w:rsidP="004353ED">
            <w:pPr>
              <w:jc w:val="center"/>
              <w:rPr>
                <w:lang w:val="en-US" w:eastAsia="en-US"/>
              </w:rPr>
            </w:pPr>
          </w:p>
        </w:tc>
        <w:tc>
          <w:tcPr>
            <w:tcW w:w="1069" w:type="dxa"/>
            <w:tcBorders>
              <w:top w:val="nil"/>
              <w:left w:val="nil"/>
              <w:bottom w:val="dotted" w:sz="4" w:space="0" w:color="auto"/>
              <w:right w:val="dotted" w:sz="4" w:space="0" w:color="auto"/>
            </w:tcBorders>
            <w:noWrap/>
            <w:vAlign w:val="center"/>
          </w:tcPr>
          <w:p w:rsidR="004353ED" w:rsidRDefault="004353ED" w:rsidP="004353ED">
            <w:pPr>
              <w:jc w:val="center"/>
              <w:rPr>
                <w:lang w:val="en-US" w:eastAsia="en-US"/>
              </w:rPr>
            </w:pPr>
          </w:p>
        </w:tc>
        <w:tc>
          <w:tcPr>
            <w:tcW w:w="1018" w:type="dxa"/>
            <w:tcBorders>
              <w:top w:val="nil"/>
              <w:left w:val="nil"/>
              <w:bottom w:val="dotted" w:sz="4" w:space="0" w:color="auto"/>
              <w:right w:val="single" w:sz="4" w:space="0" w:color="auto"/>
            </w:tcBorders>
            <w:noWrap/>
            <w:vAlign w:val="center"/>
          </w:tcPr>
          <w:p w:rsidR="004353ED" w:rsidRDefault="004353ED" w:rsidP="004353ED">
            <w:pPr>
              <w:jc w:val="center"/>
              <w:rPr>
                <w:lang w:val="en-US" w:eastAsia="en-US"/>
              </w:rPr>
            </w:pPr>
          </w:p>
        </w:tc>
      </w:tr>
      <w:tr w:rsidR="004353ED" w:rsidTr="004353ED">
        <w:trPr>
          <w:trHeight w:val="279"/>
        </w:trPr>
        <w:tc>
          <w:tcPr>
            <w:tcW w:w="1135" w:type="dxa"/>
            <w:tcBorders>
              <w:top w:val="nil"/>
              <w:left w:val="single" w:sz="4" w:space="0" w:color="auto"/>
              <w:bottom w:val="single" w:sz="4" w:space="0" w:color="auto"/>
              <w:right w:val="dotted" w:sz="4" w:space="0" w:color="auto"/>
            </w:tcBorders>
            <w:noWrap/>
            <w:vAlign w:val="center"/>
            <w:hideMark/>
          </w:tcPr>
          <w:p w:rsidR="004353ED" w:rsidRDefault="004353ED" w:rsidP="004353ED">
            <w:pPr>
              <w:rPr>
                <w:b/>
                <w:bCs w:val="0"/>
                <w:lang w:val="en-US" w:eastAsia="en-US"/>
              </w:rPr>
            </w:pPr>
            <w:r>
              <w:rPr>
                <w:b/>
              </w:rPr>
              <w:t>И Т О Г О</w:t>
            </w:r>
          </w:p>
        </w:tc>
        <w:tc>
          <w:tcPr>
            <w:tcW w:w="1275" w:type="dxa"/>
            <w:tcBorders>
              <w:top w:val="nil"/>
              <w:left w:val="nil"/>
              <w:bottom w:val="single" w:sz="4" w:space="0" w:color="auto"/>
              <w:right w:val="dotted" w:sz="4" w:space="0" w:color="auto"/>
            </w:tcBorders>
            <w:noWrap/>
            <w:vAlign w:val="center"/>
            <w:hideMark/>
          </w:tcPr>
          <w:p w:rsidR="004353ED" w:rsidRDefault="004353ED" w:rsidP="004353ED">
            <w:pPr>
              <w:rPr>
                <w:b/>
                <w:bCs w:val="0"/>
                <w:lang w:val="en-US" w:eastAsia="en-US"/>
              </w:rPr>
            </w:pPr>
            <w:r>
              <w:rPr>
                <w:b/>
              </w:rPr>
              <w:t> </w:t>
            </w:r>
          </w:p>
        </w:tc>
        <w:tc>
          <w:tcPr>
            <w:tcW w:w="1603" w:type="dxa"/>
            <w:tcBorders>
              <w:top w:val="nil"/>
              <w:left w:val="nil"/>
              <w:bottom w:val="single" w:sz="4" w:space="0" w:color="auto"/>
              <w:right w:val="dotted" w:sz="4" w:space="0" w:color="auto"/>
            </w:tcBorders>
            <w:noWrap/>
            <w:vAlign w:val="center"/>
            <w:hideMark/>
          </w:tcPr>
          <w:p w:rsidR="004353ED" w:rsidRDefault="004353ED" w:rsidP="004353ED">
            <w:pPr>
              <w:rPr>
                <w:b/>
                <w:bCs w:val="0"/>
                <w:lang w:val="en-US" w:eastAsia="en-US"/>
              </w:rPr>
            </w:pPr>
            <w:r>
              <w:rPr>
                <w:b/>
              </w:rPr>
              <w:t> </w:t>
            </w:r>
          </w:p>
        </w:tc>
        <w:tc>
          <w:tcPr>
            <w:tcW w:w="1782" w:type="dxa"/>
            <w:tcBorders>
              <w:top w:val="nil"/>
              <w:left w:val="nil"/>
              <w:bottom w:val="single" w:sz="4" w:space="0" w:color="auto"/>
              <w:right w:val="dotted" w:sz="4" w:space="0" w:color="auto"/>
            </w:tcBorders>
            <w:noWrap/>
            <w:vAlign w:val="center"/>
            <w:hideMark/>
          </w:tcPr>
          <w:p w:rsidR="004353ED" w:rsidRDefault="004353ED" w:rsidP="004353ED">
            <w:pPr>
              <w:rPr>
                <w:b/>
                <w:bCs w:val="0"/>
                <w:lang w:val="en-US" w:eastAsia="en-US"/>
              </w:rPr>
            </w:pPr>
            <w:r>
              <w:rPr>
                <w:b/>
              </w:rPr>
              <w:t> </w:t>
            </w:r>
          </w:p>
        </w:tc>
        <w:tc>
          <w:tcPr>
            <w:tcW w:w="1385" w:type="dxa"/>
            <w:tcBorders>
              <w:top w:val="nil"/>
              <w:left w:val="nil"/>
              <w:bottom w:val="single" w:sz="4" w:space="0" w:color="auto"/>
              <w:right w:val="dotted" w:sz="4" w:space="0" w:color="auto"/>
            </w:tcBorders>
            <w:noWrap/>
            <w:vAlign w:val="center"/>
            <w:hideMark/>
          </w:tcPr>
          <w:p w:rsidR="004353ED" w:rsidRDefault="004353ED" w:rsidP="004353ED">
            <w:pPr>
              <w:rPr>
                <w:b/>
                <w:bCs w:val="0"/>
                <w:lang w:val="en-US" w:eastAsia="en-US"/>
              </w:rPr>
            </w:pPr>
            <w:r>
              <w:rPr>
                <w:b/>
              </w:rPr>
              <w:t> </w:t>
            </w:r>
          </w:p>
        </w:tc>
        <w:tc>
          <w:tcPr>
            <w:tcW w:w="753" w:type="dxa"/>
            <w:tcBorders>
              <w:top w:val="nil"/>
              <w:left w:val="nil"/>
              <w:bottom w:val="single" w:sz="4" w:space="0" w:color="auto"/>
              <w:right w:val="dotted" w:sz="4" w:space="0" w:color="auto"/>
            </w:tcBorders>
            <w:noWrap/>
            <w:vAlign w:val="center"/>
            <w:hideMark/>
          </w:tcPr>
          <w:p w:rsidR="004353ED" w:rsidRDefault="004353ED" w:rsidP="004353ED">
            <w:pPr>
              <w:ind w:firstLineChars="100" w:firstLine="241"/>
              <w:rPr>
                <w:b/>
                <w:bCs w:val="0"/>
                <w:i/>
                <w:iCs/>
                <w:szCs w:val="20"/>
                <w:lang w:val="en-US" w:eastAsia="en-US"/>
              </w:rPr>
            </w:pPr>
            <w:r>
              <w:rPr>
                <w:b/>
                <w:i/>
                <w:iCs/>
                <w:szCs w:val="20"/>
              </w:rPr>
              <w:t> </w:t>
            </w:r>
          </w:p>
        </w:tc>
        <w:tc>
          <w:tcPr>
            <w:tcW w:w="1425" w:type="dxa"/>
            <w:tcBorders>
              <w:top w:val="nil"/>
              <w:left w:val="nil"/>
              <w:bottom w:val="single" w:sz="4" w:space="0" w:color="auto"/>
              <w:right w:val="dotted" w:sz="4" w:space="0" w:color="auto"/>
            </w:tcBorders>
            <w:noWrap/>
            <w:vAlign w:val="center"/>
            <w:hideMark/>
          </w:tcPr>
          <w:p w:rsidR="004353ED" w:rsidRDefault="004353ED" w:rsidP="004353ED">
            <w:pPr>
              <w:rPr>
                <w:b/>
                <w:bCs w:val="0"/>
                <w:lang w:val="en-US" w:eastAsia="en-US"/>
              </w:rPr>
            </w:pPr>
            <w:r>
              <w:rPr>
                <w:b/>
              </w:rPr>
              <w:t> </w:t>
            </w:r>
          </w:p>
        </w:tc>
        <w:tc>
          <w:tcPr>
            <w:tcW w:w="1069" w:type="dxa"/>
            <w:tcBorders>
              <w:top w:val="nil"/>
              <w:left w:val="nil"/>
              <w:bottom w:val="single" w:sz="4" w:space="0" w:color="auto"/>
              <w:right w:val="dotted" w:sz="4" w:space="0" w:color="auto"/>
            </w:tcBorders>
            <w:noWrap/>
            <w:vAlign w:val="center"/>
            <w:hideMark/>
          </w:tcPr>
          <w:p w:rsidR="004353ED" w:rsidRDefault="004353ED" w:rsidP="004353ED">
            <w:pPr>
              <w:rPr>
                <w:b/>
                <w:bCs w:val="0"/>
                <w:lang w:val="en-US" w:eastAsia="en-US"/>
              </w:rPr>
            </w:pPr>
            <w:r>
              <w:rPr>
                <w:b/>
              </w:rPr>
              <w:t> </w:t>
            </w:r>
          </w:p>
        </w:tc>
        <w:tc>
          <w:tcPr>
            <w:tcW w:w="891" w:type="dxa"/>
            <w:tcBorders>
              <w:top w:val="nil"/>
              <w:left w:val="nil"/>
              <w:bottom w:val="single" w:sz="4" w:space="0" w:color="auto"/>
              <w:right w:val="dotted" w:sz="4" w:space="0" w:color="auto"/>
            </w:tcBorders>
            <w:noWrap/>
            <w:vAlign w:val="center"/>
            <w:hideMark/>
          </w:tcPr>
          <w:p w:rsidR="004353ED" w:rsidRDefault="004353ED" w:rsidP="004353ED">
            <w:pPr>
              <w:rPr>
                <w:b/>
                <w:bCs w:val="0"/>
                <w:lang w:val="en-US" w:eastAsia="en-US"/>
              </w:rPr>
            </w:pPr>
            <w:r>
              <w:rPr>
                <w:b/>
              </w:rPr>
              <w:t> </w:t>
            </w:r>
          </w:p>
        </w:tc>
        <w:tc>
          <w:tcPr>
            <w:tcW w:w="1247" w:type="dxa"/>
            <w:tcBorders>
              <w:top w:val="nil"/>
              <w:left w:val="nil"/>
              <w:bottom w:val="single" w:sz="4" w:space="0" w:color="auto"/>
              <w:right w:val="dotted" w:sz="4" w:space="0" w:color="auto"/>
            </w:tcBorders>
            <w:noWrap/>
            <w:vAlign w:val="center"/>
            <w:hideMark/>
          </w:tcPr>
          <w:p w:rsidR="004353ED" w:rsidRDefault="004353ED" w:rsidP="004353ED">
            <w:pPr>
              <w:rPr>
                <w:b/>
                <w:bCs w:val="0"/>
                <w:lang w:val="en-US" w:eastAsia="en-US"/>
              </w:rPr>
            </w:pPr>
            <w:r>
              <w:rPr>
                <w:b/>
              </w:rPr>
              <w:t> </w:t>
            </w:r>
          </w:p>
        </w:tc>
        <w:tc>
          <w:tcPr>
            <w:tcW w:w="891" w:type="dxa"/>
            <w:tcBorders>
              <w:top w:val="nil"/>
              <w:left w:val="nil"/>
              <w:bottom w:val="single" w:sz="4" w:space="0" w:color="auto"/>
              <w:right w:val="dotted" w:sz="4" w:space="0" w:color="auto"/>
            </w:tcBorders>
            <w:noWrap/>
            <w:vAlign w:val="center"/>
            <w:hideMark/>
          </w:tcPr>
          <w:p w:rsidR="004353ED" w:rsidRDefault="004353ED" w:rsidP="004353ED">
            <w:pPr>
              <w:rPr>
                <w:b/>
                <w:bCs w:val="0"/>
                <w:lang w:val="en-US" w:eastAsia="en-US"/>
              </w:rPr>
            </w:pPr>
            <w:r>
              <w:rPr>
                <w:b/>
              </w:rPr>
              <w:t> </w:t>
            </w:r>
          </w:p>
        </w:tc>
        <w:tc>
          <w:tcPr>
            <w:tcW w:w="1069" w:type="dxa"/>
            <w:tcBorders>
              <w:top w:val="nil"/>
              <w:left w:val="nil"/>
              <w:bottom w:val="single" w:sz="4" w:space="0" w:color="auto"/>
              <w:right w:val="dotted" w:sz="4" w:space="0" w:color="auto"/>
            </w:tcBorders>
            <w:noWrap/>
            <w:vAlign w:val="center"/>
            <w:hideMark/>
          </w:tcPr>
          <w:p w:rsidR="004353ED" w:rsidRDefault="004353ED" w:rsidP="004353ED">
            <w:pPr>
              <w:rPr>
                <w:b/>
                <w:bCs w:val="0"/>
                <w:lang w:val="en-US" w:eastAsia="en-US"/>
              </w:rPr>
            </w:pPr>
            <w:r>
              <w:rPr>
                <w:b/>
              </w:rPr>
              <w:t> </w:t>
            </w:r>
          </w:p>
        </w:tc>
        <w:tc>
          <w:tcPr>
            <w:tcW w:w="1018" w:type="dxa"/>
            <w:tcBorders>
              <w:top w:val="nil"/>
              <w:left w:val="nil"/>
              <w:bottom w:val="single" w:sz="4" w:space="0" w:color="auto"/>
              <w:right w:val="single" w:sz="4" w:space="0" w:color="auto"/>
            </w:tcBorders>
            <w:noWrap/>
            <w:vAlign w:val="center"/>
            <w:hideMark/>
          </w:tcPr>
          <w:p w:rsidR="004353ED" w:rsidRDefault="004353ED" w:rsidP="004353ED">
            <w:pPr>
              <w:rPr>
                <w:b/>
                <w:bCs w:val="0"/>
                <w:lang w:val="en-US" w:eastAsia="en-US"/>
              </w:rPr>
            </w:pPr>
            <w:r>
              <w:rPr>
                <w:b/>
              </w:rPr>
              <w:t> </w:t>
            </w:r>
          </w:p>
        </w:tc>
      </w:tr>
    </w:tbl>
    <w:p w:rsidR="004353ED" w:rsidRDefault="004353ED" w:rsidP="004353ED">
      <w:pPr>
        <w:rPr>
          <w:iCs/>
        </w:rPr>
      </w:pPr>
    </w:p>
    <w:p w:rsidR="004353ED" w:rsidRDefault="004353ED" w:rsidP="004353ED">
      <w:pPr>
        <w:rPr>
          <w:iCs/>
        </w:rPr>
      </w:pPr>
      <w:r>
        <w:rPr>
          <w:iCs/>
        </w:rPr>
        <w:t>Доля казахстанского содержания рассчитывается согласно Единой методики расчета организациями казахстанского содержания,</w:t>
      </w:r>
    </w:p>
    <w:p w:rsidR="004353ED" w:rsidRDefault="004353ED" w:rsidP="004353ED">
      <w:pPr>
        <w:rPr>
          <w:iCs/>
        </w:rPr>
      </w:pPr>
      <w:r>
        <w:rPr>
          <w:iCs/>
        </w:rPr>
        <w:t>утвержденной Приказом Министра по инвестициям и развитию РК по 30 января 2015 года № 87,  по следующей формуле:</w:t>
      </w:r>
    </w:p>
    <w:p w:rsidR="004353ED" w:rsidRDefault="004353ED" w:rsidP="004353ED">
      <w:pPr>
        <w:rPr>
          <w:iCs/>
        </w:rPr>
      </w:pPr>
    </w:p>
    <w:p w:rsidR="004353ED" w:rsidRDefault="004353ED" w:rsidP="004353ED">
      <w:pPr>
        <w:rPr>
          <w:iCs/>
        </w:rPr>
      </w:pPr>
    </w:p>
    <w:p w:rsidR="004353ED" w:rsidRDefault="004353ED" w:rsidP="004353ED">
      <w:pPr>
        <w:rPr>
          <w:iCs/>
          <w:sz w:val="20"/>
        </w:rPr>
      </w:pPr>
      <w:r>
        <w:rPr>
          <w:iCs/>
          <w:noProof/>
          <w:sz w:val="20"/>
        </w:rPr>
        <w:drawing>
          <wp:inline distT="0" distB="0" distL="0" distR="0" wp14:anchorId="70B927C5" wp14:editId="0A37A515">
            <wp:extent cx="4410075" cy="400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0075" cy="400050"/>
                    </a:xfrm>
                    <a:prstGeom prst="rect">
                      <a:avLst/>
                    </a:prstGeom>
                    <a:noFill/>
                    <a:ln>
                      <a:noFill/>
                    </a:ln>
                  </pic:spPr>
                </pic:pic>
              </a:graphicData>
            </a:graphic>
          </wp:inline>
        </w:drawing>
      </w:r>
    </w:p>
    <w:p w:rsidR="004353ED" w:rsidRDefault="004353ED" w:rsidP="004353ED">
      <w:pPr>
        <w:rPr>
          <w:iCs/>
          <w:sz w:val="14"/>
        </w:rPr>
      </w:pPr>
    </w:p>
    <w:p w:rsidR="004353ED" w:rsidRDefault="004353ED" w:rsidP="004353ED">
      <w:pPr>
        <w:rPr>
          <w:i/>
          <w:iCs/>
          <w:sz w:val="14"/>
        </w:rPr>
      </w:pPr>
      <w:r>
        <w:rPr>
          <w:noProof/>
        </w:rPr>
        <mc:AlternateContent>
          <mc:Choice Requires="wps">
            <w:drawing>
              <wp:anchor distT="0" distB="0" distL="114300" distR="114300" simplePos="0" relativeHeight="251659264" behindDoc="0" locked="0" layoutInCell="1" allowOverlap="1" wp14:anchorId="13C4DB7E" wp14:editId="0225217B">
                <wp:simplePos x="0" y="0"/>
                <wp:positionH relativeFrom="column">
                  <wp:posOffset>0</wp:posOffset>
                </wp:positionH>
                <wp:positionV relativeFrom="paragraph">
                  <wp:posOffset>197485</wp:posOffset>
                </wp:positionV>
                <wp:extent cx="4389120" cy="1555115"/>
                <wp:effectExtent l="0" t="0" r="1905" b="0"/>
                <wp:wrapSquare wrapText="bothSides"/>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55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4966" w:rsidRDefault="00634966" w:rsidP="004353ED">
                            <w:pPr>
                              <w:rPr>
                                <w:sz w:val="17"/>
                                <w:szCs w:val="17"/>
                              </w:rPr>
                            </w:pPr>
                            <w:r>
                              <w:rPr>
                                <w:b/>
                                <w:sz w:val="17"/>
                                <w:szCs w:val="17"/>
                              </w:rPr>
                              <w:t>МСр/у</w:t>
                            </w:r>
                            <w:r>
                              <w:rPr>
                                <w:b/>
                                <w:sz w:val="17"/>
                                <w:szCs w:val="17"/>
                              </w:rPr>
                              <w:tab/>
                            </w:r>
                            <w:r>
                              <w:rPr>
                                <w:sz w:val="17"/>
                                <w:szCs w:val="17"/>
                              </w:rPr>
                              <w:t>Местное содержание (МСр/у) в договоре на поставку работ (услуг),</w:t>
                            </w:r>
                          </w:p>
                          <w:p w:rsidR="00634966" w:rsidRDefault="00634966" w:rsidP="004353ED">
                            <w:pPr>
                              <w:rPr>
                                <w:sz w:val="17"/>
                                <w:szCs w:val="17"/>
                              </w:rPr>
                            </w:pPr>
                            <w:r>
                              <w:rPr>
                                <w:b/>
                                <w:sz w:val="17"/>
                                <w:szCs w:val="17"/>
                              </w:rPr>
                              <w:t>n</w:t>
                            </w:r>
                            <w:r>
                              <w:rPr>
                                <w:b/>
                                <w:sz w:val="17"/>
                                <w:szCs w:val="17"/>
                              </w:rPr>
                              <w:tab/>
                            </w:r>
                            <w:r>
                              <w:rPr>
                                <w:sz w:val="17"/>
                                <w:szCs w:val="17"/>
                              </w:rPr>
                              <w:t>Общее количество товаров, закупленных поставщиком в целях исполнения договора</w:t>
                            </w:r>
                          </w:p>
                          <w:p w:rsidR="00634966" w:rsidRDefault="00634966" w:rsidP="004353ED">
                            <w:pPr>
                              <w:rPr>
                                <w:sz w:val="17"/>
                                <w:szCs w:val="17"/>
                              </w:rPr>
                            </w:pPr>
                            <w:r>
                              <w:rPr>
                                <w:sz w:val="17"/>
                                <w:szCs w:val="17"/>
                              </w:rPr>
                              <w:tab/>
                              <w:t>о закупках как напрямую, так и посредством заключения договоров субподряда;</w:t>
                            </w:r>
                          </w:p>
                          <w:p w:rsidR="00634966" w:rsidRDefault="00634966" w:rsidP="004353ED">
                            <w:pPr>
                              <w:rPr>
                                <w:sz w:val="17"/>
                                <w:szCs w:val="17"/>
                              </w:rPr>
                            </w:pPr>
                            <w:r>
                              <w:rPr>
                                <w:b/>
                                <w:sz w:val="17"/>
                                <w:szCs w:val="17"/>
                              </w:rPr>
                              <w:t>і</w:t>
                            </w:r>
                            <w:r>
                              <w:rPr>
                                <w:b/>
                                <w:sz w:val="17"/>
                                <w:szCs w:val="17"/>
                              </w:rPr>
                              <w:tab/>
                            </w:r>
                            <w:r>
                              <w:rPr>
                                <w:sz w:val="17"/>
                                <w:szCs w:val="17"/>
                              </w:rPr>
                              <w:t>Порядковый номер товара</w:t>
                            </w:r>
                          </w:p>
                          <w:p w:rsidR="00634966" w:rsidRDefault="00634966" w:rsidP="004353ED">
                            <w:pPr>
                              <w:rPr>
                                <w:sz w:val="17"/>
                                <w:szCs w:val="17"/>
                              </w:rPr>
                            </w:pPr>
                            <w:r>
                              <w:rPr>
                                <w:b/>
                                <w:sz w:val="17"/>
                                <w:szCs w:val="17"/>
                              </w:rPr>
                              <w:t>CТi</w:t>
                            </w:r>
                            <w:r>
                              <w:rPr>
                                <w:b/>
                                <w:sz w:val="17"/>
                                <w:szCs w:val="17"/>
                              </w:rPr>
                              <w:tab/>
                            </w:r>
                            <w:r>
                              <w:rPr>
                                <w:sz w:val="17"/>
                                <w:szCs w:val="17"/>
                              </w:rPr>
                              <w:t>Стоимость i-ого товара;</w:t>
                            </w:r>
                          </w:p>
                          <w:p w:rsidR="00634966" w:rsidRDefault="00634966" w:rsidP="004353ED">
                            <w:pPr>
                              <w:rPr>
                                <w:sz w:val="17"/>
                                <w:szCs w:val="17"/>
                              </w:rPr>
                            </w:pPr>
                            <w:r>
                              <w:rPr>
                                <w:b/>
                                <w:sz w:val="17"/>
                                <w:szCs w:val="17"/>
                              </w:rPr>
                              <w:t>Мi</w:t>
                            </w:r>
                            <w:r>
                              <w:rPr>
                                <w:b/>
                                <w:sz w:val="17"/>
                                <w:szCs w:val="17"/>
                              </w:rPr>
                              <w:tab/>
                            </w:r>
                            <w:r>
                              <w:rPr>
                                <w:sz w:val="17"/>
                                <w:szCs w:val="17"/>
                              </w:rPr>
                              <w:t>Доляместного содержания в товаре, указанная в сертификате «CT-KZ»;</w:t>
                            </w:r>
                          </w:p>
                          <w:p w:rsidR="00634966" w:rsidRDefault="00634966" w:rsidP="004353ED">
                            <w:pPr>
                              <w:rPr>
                                <w:sz w:val="17"/>
                                <w:szCs w:val="17"/>
                              </w:rPr>
                            </w:pPr>
                            <w:r>
                              <w:rPr>
                                <w:sz w:val="17"/>
                                <w:szCs w:val="17"/>
                              </w:rPr>
                              <w:tab/>
                              <w:t>Мi = 0, в случае отсутствия сертификата «CT-KZ»;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C4DB7E" id="_x0000_t202" coordsize="21600,21600" o:spt="202" path="m,l,21600r21600,l21600,xe">
                <v:stroke joinstyle="miter"/>
                <v:path gradientshapeok="t" o:connecttype="rect"/>
              </v:shapetype>
              <v:shape id="Поле 4" o:spid="_x0000_s1026" type="#_x0000_t202" style="position:absolute;margin-left:0;margin-top:15.55pt;width:345.6pt;height:12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rgjwIAABAFAAAOAAAAZHJzL2Uyb0RvYy54bWysVF2O0zAQfkfiDpbfu0mKs9tEm67YXYqQ&#10;lh9p4QCu7TQWiW1st8mCOAun4AmJM/RIjJ222+VHQog8OLZn/Hlmvm98fjF0LdoI66RWFc5OUoyE&#10;YppLtarwu7eLyQwj56nitNVKVPhOOHwxf/zovDelmOpGt1xYBCDKlb2pcOO9KZPEsUZ01J1oIxQY&#10;a2076mFpVwm3tAf0rk2maXqa9NpyYzUTzsHu9WjE84hf14L513XthEdthSE2H0cbx2UYk/k5LVeW&#10;mkayXRj0H6LoqFRw6QHqmnqK1lb+AtVJZrXTtT9hukt0XUsmYg6QTZb+lM1tQ42IuUBxnDmUyf0/&#10;WPZq88YiyStMMFK0A4q2X7bft9+2XxEJ1emNK8Hp1oCbHy71ACzHTJ250ey9Q0pfNVStxFNrdd8I&#10;yiG6LJxMjo6OOC6ALPuXmsM1dO11BBpq24XSQTEQoANLdwdmxOARg03yZFZkUzAxsGV5nmdZHu+g&#10;5f64sc4/F7pDYVJhC9RHeLq5cT6EQ8u9S7jN6VbyhWzbuLCr5VVr0YaCTBbx26E/cGtVcFY6HBsR&#10;xx2IEu4IthBvpP0ThEvSy2kxWZzOziZkQfJJcZbOJmlWXBanKSnI9eJzCDAjZSM5F+pGKrGXYEb+&#10;juJdM4ziiSJEfYWLfJqPHP0xyTR+v0uykx46spVdhWcHJ1oGZp8pDmnT0lPZjvPkYfixylCD/T9W&#10;JeogUD+KwA/LAVCCOJaa34EirAa+gFt4RmDSaPsRox5assLuw5pagVH7QoGqioyQ0MNxQfKzoAd7&#10;bFkeW6hiAFVhj9E4vfJj36+NlasGbhp1rPRTUGIto0buo9rpF9ouJrN7IkJfH6+j1/1DNv8BAAD/&#10;/wMAUEsDBBQABgAIAAAAIQAGAmp73AAAAAcBAAAPAAAAZHJzL2Rvd25yZXYueG1sTI9BT4NAFITv&#10;Jv6HzTPxYuwCKljk0aiJptfW/oAHvAKRfUvYbaH/3vWkx8lMZr4pNosZ1Jkn11tBiFcRKJbaNr20&#10;CIevj/tnUM6TNDRYYYQLO9iU11cF5Y2dZcfnvW9VKBGXE0Ln/Zhr7eqODbmVHVmCd7STIR/k1Opm&#10;ojmUm0EnUZRqQ72EhY5Gfu+4/t6fDMJxO989refq0x+y3WP6Rn1W2Qvi7c3y+gLK8+L/wvCLH9Ch&#10;DEyVPUnj1IAQjniEhzgGFdx0HSegKoQkSyPQZaH/85c/AAAA//8DAFBLAQItABQABgAIAAAAIQC2&#10;gziS/gAAAOEBAAATAAAAAAAAAAAAAAAAAAAAAABbQ29udGVudF9UeXBlc10ueG1sUEsBAi0AFAAG&#10;AAgAAAAhADj9If/WAAAAlAEAAAsAAAAAAAAAAAAAAAAALwEAAF9yZWxzLy5yZWxzUEsBAi0AFAAG&#10;AAgAAAAhAMZtKuCPAgAAEAUAAA4AAAAAAAAAAAAAAAAALgIAAGRycy9lMm9Eb2MueG1sUEsBAi0A&#10;FAAGAAgAAAAhAAYCanvcAAAABwEAAA8AAAAAAAAAAAAAAAAA6QQAAGRycy9kb3ducmV2LnhtbFBL&#10;BQYAAAAABAAEAPMAAADyBQAAAAA=&#10;" stroked="f">
                <v:textbox>
                  <w:txbxContent>
                    <w:p w:rsidR="00634966" w:rsidRDefault="00634966" w:rsidP="004353ED">
                      <w:pPr>
                        <w:rPr>
                          <w:sz w:val="17"/>
                          <w:szCs w:val="17"/>
                        </w:rPr>
                      </w:pPr>
                      <w:proofErr w:type="spellStart"/>
                      <w:r>
                        <w:rPr>
                          <w:b/>
                          <w:sz w:val="17"/>
                          <w:szCs w:val="17"/>
                        </w:rPr>
                        <w:t>МСр</w:t>
                      </w:r>
                      <w:proofErr w:type="spellEnd"/>
                      <w:r>
                        <w:rPr>
                          <w:b/>
                          <w:sz w:val="17"/>
                          <w:szCs w:val="17"/>
                        </w:rPr>
                        <w:t>/</w:t>
                      </w:r>
                      <w:proofErr w:type="gramStart"/>
                      <w:r>
                        <w:rPr>
                          <w:b/>
                          <w:sz w:val="17"/>
                          <w:szCs w:val="17"/>
                        </w:rPr>
                        <w:t>у</w:t>
                      </w:r>
                      <w:r>
                        <w:rPr>
                          <w:b/>
                          <w:sz w:val="17"/>
                          <w:szCs w:val="17"/>
                        </w:rPr>
                        <w:tab/>
                      </w:r>
                      <w:r>
                        <w:rPr>
                          <w:sz w:val="17"/>
                          <w:szCs w:val="17"/>
                        </w:rPr>
                        <w:t>Местное содержание</w:t>
                      </w:r>
                      <w:proofErr w:type="gramEnd"/>
                      <w:r>
                        <w:rPr>
                          <w:sz w:val="17"/>
                          <w:szCs w:val="17"/>
                        </w:rPr>
                        <w:t xml:space="preserve"> (</w:t>
                      </w:r>
                      <w:proofErr w:type="spellStart"/>
                      <w:r>
                        <w:rPr>
                          <w:sz w:val="17"/>
                          <w:szCs w:val="17"/>
                        </w:rPr>
                        <w:t>МСр</w:t>
                      </w:r>
                      <w:proofErr w:type="spellEnd"/>
                      <w:r>
                        <w:rPr>
                          <w:sz w:val="17"/>
                          <w:szCs w:val="17"/>
                        </w:rPr>
                        <w:t>/у) в договоре на поставку работ (услуг),</w:t>
                      </w:r>
                    </w:p>
                    <w:p w:rsidR="00634966" w:rsidRDefault="00634966" w:rsidP="004353ED">
                      <w:pPr>
                        <w:rPr>
                          <w:sz w:val="17"/>
                          <w:szCs w:val="17"/>
                        </w:rPr>
                      </w:pPr>
                      <w:r>
                        <w:rPr>
                          <w:b/>
                          <w:sz w:val="17"/>
                          <w:szCs w:val="17"/>
                        </w:rPr>
                        <w:t>n</w:t>
                      </w:r>
                      <w:r>
                        <w:rPr>
                          <w:b/>
                          <w:sz w:val="17"/>
                          <w:szCs w:val="17"/>
                        </w:rPr>
                        <w:tab/>
                      </w:r>
                      <w:r>
                        <w:rPr>
                          <w:sz w:val="17"/>
                          <w:szCs w:val="17"/>
                        </w:rPr>
                        <w:t>Общее количество товаров, закупленных поставщиком в целях исполнения договора</w:t>
                      </w:r>
                    </w:p>
                    <w:p w:rsidR="00634966" w:rsidRDefault="00634966" w:rsidP="004353ED">
                      <w:pPr>
                        <w:rPr>
                          <w:sz w:val="17"/>
                          <w:szCs w:val="17"/>
                        </w:rPr>
                      </w:pPr>
                      <w:r>
                        <w:rPr>
                          <w:sz w:val="17"/>
                          <w:szCs w:val="17"/>
                        </w:rPr>
                        <w:tab/>
                        <w:t>о закупках как напрямую, так и посредством заключения договоров субподряда;</w:t>
                      </w:r>
                    </w:p>
                    <w:p w:rsidR="00634966" w:rsidRDefault="00634966" w:rsidP="004353ED">
                      <w:pPr>
                        <w:rPr>
                          <w:sz w:val="17"/>
                          <w:szCs w:val="17"/>
                        </w:rPr>
                      </w:pPr>
                      <w:r>
                        <w:rPr>
                          <w:b/>
                          <w:sz w:val="17"/>
                          <w:szCs w:val="17"/>
                        </w:rPr>
                        <w:t>і</w:t>
                      </w:r>
                      <w:r>
                        <w:rPr>
                          <w:b/>
                          <w:sz w:val="17"/>
                          <w:szCs w:val="17"/>
                        </w:rPr>
                        <w:tab/>
                      </w:r>
                      <w:r>
                        <w:rPr>
                          <w:sz w:val="17"/>
                          <w:szCs w:val="17"/>
                        </w:rPr>
                        <w:t>Порядковый номер товара</w:t>
                      </w:r>
                    </w:p>
                    <w:p w:rsidR="00634966" w:rsidRDefault="00634966" w:rsidP="004353ED">
                      <w:pPr>
                        <w:rPr>
                          <w:sz w:val="17"/>
                          <w:szCs w:val="17"/>
                        </w:rPr>
                      </w:pPr>
                      <w:proofErr w:type="spellStart"/>
                      <w:r>
                        <w:rPr>
                          <w:b/>
                          <w:sz w:val="17"/>
                          <w:szCs w:val="17"/>
                        </w:rPr>
                        <w:t>CТi</w:t>
                      </w:r>
                      <w:proofErr w:type="spellEnd"/>
                      <w:r>
                        <w:rPr>
                          <w:b/>
                          <w:sz w:val="17"/>
                          <w:szCs w:val="17"/>
                        </w:rPr>
                        <w:tab/>
                      </w:r>
                      <w:r>
                        <w:rPr>
                          <w:sz w:val="17"/>
                          <w:szCs w:val="17"/>
                        </w:rPr>
                        <w:t>Стоимость i-ого товара;</w:t>
                      </w:r>
                    </w:p>
                    <w:p w:rsidR="00634966" w:rsidRDefault="00634966" w:rsidP="004353ED">
                      <w:pPr>
                        <w:rPr>
                          <w:sz w:val="17"/>
                          <w:szCs w:val="17"/>
                        </w:rPr>
                      </w:pPr>
                      <w:proofErr w:type="spellStart"/>
                      <w:r>
                        <w:rPr>
                          <w:b/>
                          <w:sz w:val="17"/>
                          <w:szCs w:val="17"/>
                        </w:rPr>
                        <w:t>Мi</w:t>
                      </w:r>
                      <w:proofErr w:type="spellEnd"/>
                      <w:r>
                        <w:rPr>
                          <w:b/>
                          <w:sz w:val="17"/>
                          <w:szCs w:val="17"/>
                        </w:rPr>
                        <w:tab/>
                      </w:r>
                      <w:proofErr w:type="spellStart"/>
                      <w:r>
                        <w:rPr>
                          <w:sz w:val="17"/>
                          <w:szCs w:val="17"/>
                        </w:rPr>
                        <w:t>Доляместного</w:t>
                      </w:r>
                      <w:proofErr w:type="spellEnd"/>
                      <w:r>
                        <w:rPr>
                          <w:sz w:val="17"/>
                          <w:szCs w:val="17"/>
                        </w:rPr>
                        <w:t xml:space="preserve"> содержания в товаре, указанная в сертификате «CT-KZ»;</w:t>
                      </w:r>
                    </w:p>
                    <w:p w:rsidR="00634966" w:rsidRDefault="00634966" w:rsidP="004353ED">
                      <w:pPr>
                        <w:rPr>
                          <w:sz w:val="17"/>
                          <w:szCs w:val="17"/>
                        </w:rPr>
                      </w:pPr>
                      <w:r>
                        <w:rPr>
                          <w:sz w:val="17"/>
                          <w:szCs w:val="17"/>
                        </w:rPr>
                        <w:tab/>
                      </w:r>
                      <w:proofErr w:type="spellStart"/>
                      <w:r>
                        <w:rPr>
                          <w:sz w:val="17"/>
                          <w:szCs w:val="17"/>
                        </w:rPr>
                        <w:t>Мi</w:t>
                      </w:r>
                      <w:proofErr w:type="spellEnd"/>
                      <w:r>
                        <w:rPr>
                          <w:sz w:val="17"/>
                          <w:szCs w:val="17"/>
                        </w:rPr>
                        <w:t xml:space="preserve"> = 0, в случае отсутствия сертификата «CT-KZ»;</w:t>
                      </w:r>
                    </w:p>
                  </w:txbxContent>
                </v:textbox>
                <w10:wrap type="square"/>
              </v:shape>
            </w:pict>
          </mc:Fallback>
        </mc:AlternateContent>
      </w:r>
      <w:r>
        <w:rPr>
          <w:i/>
          <w:iCs/>
          <w:position w:val="-4"/>
          <w:sz w:val="14"/>
          <w:lang w:val="en-US" w:eastAsia="en-US"/>
        </w:rPr>
        <w:object w:dxaOrig="180" w:dyaOrig="285" w14:anchorId="24B13A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pt;height:14.4pt" o:ole="">
            <v:imagedata r:id="rId10" o:title=""/>
          </v:shape>
          <o:OLEObject Type="Embed" ProgID="Equation.DSMT4" ShapeID="_x0000_i1025" DrawAspect="Content" ObjectID="_1577713745" r:id="rId11"/>
        </w:object>
      </w:r>
      <w:r>
        <w:rPr>
          <w:noProof/>
        </w:rPr>
        <mc:AlternateContent>
          <mc:Choice Requires="wps">
            <w:drawing>
              <wp:anchor distT="0" distB="0" distL="114300" distR="114300" simplePos="0" relativeHeight="251660288" behindDoc="0" locked="0" layoutInCell="1" allowOverlap="1" wp14:anchorId="658221B4" wp14:editId="4C53F52C">
                <wp:simplePos x="0" y="0"/>
                <wp:positionH relativeFrom="column">
                  <wp:posOffset>4391660</wp:posOffset>
                </wp:positionH>
                <wp:positionV relativeFrom="paragraph">
                  <wp:posOffset>0</wp:posOffset>
                </wp:positionV>
                <wp:extent cx="5483860" cy="1978025"/>
                <wp:effectExtent l="635" t="0" r="1905" b="3175"/>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860" cy="1978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4966" w:rsidRDefault="00634966" w:rsidP="004353ED">
                            <w:pPr>
                              <w:spacing w:line="360" w:lineRule="auto"/>
                              <w:rPr>
                                <w:sz w:val="16"/>
                                <w:szCs w:val="18"/>
                              </w:rPr>
                            </w:pPr>
                            <w:r>
                              <w:rPr>
                                <w:b/>
                                <w:sz w:val="14"/>
                              </w:rPr>
                              <w:t>m</w:t>
                            </w:r>
                            <w:r>
                              <w:rPr>
                                <w:b/>
                                <w:sz w:val="16"/>
                                <w:szCs w:val="18"/>
                              </w:rPr>
                              <w:tab/>
                            </w:r>
                            <w:r>
                              <w:rPr>
                                <w:sz w:val="16"/>
                                <w:szCs w:val="18"/>
                              </w:rPr>
                              <w:t>Общее количество договоров, заключенных в целях поставки работы (услуги),</w:t>
                            </w:r>
                          </w:p>
                          <w:p w:rsidR="00634966" w:rsidRDefault="00634966" w:rsidP="004353ED">
                            <w:pPr>
                              <w:spacing w:line="360" w:lineRule="auto"/>
                              <w:rPr>
                                <w:sz w:val="16"/>
                                <w:szCs w:val="18"/>
                              </w:rPr>
                            </w:pPr>
                            <w:r>
                              <w:rPr>
                                <w:b/>
                                <w:sz w:val="16"/>
                                <w:szCs w:val="18"/>
                              </w:rPr>
                              <w:tab/>
                            </w:r>
                            <w:r>
                              <w:rPr>
                                <w:sz w:val="16"/>
                                <w:szCs w:val="18"/>
                              </w:rPr>
                              <w:t>включая договор между Заказчиком и подрядчиком, договоры между подрядчиком и субподрядчиками и т.д.</w:t>
                            </w:r>
                          </w:p>
                          <w:p w:rsidR="00634966" w:rsidRDefault="00634966" w:rsidP="004353ED">
                            <w:pPr>
                              <w:spacing w:line="360" w:lineRule="auto"/>
                              <w:rPr>
                                <w:sz w:val="16"/>
                                <w:szCs w:val="18"/>
                              </w:rPr>
                            </w:pPr>
                            <w:r>
                              <w:rPr>
                                <w:b/>
                                <w:sz w:val="14"/>
                              </w:rPr>
                              <w:t>j</w:t>
                            </w:r>
                            <w:r>
                              <w:rPr>
                                <w:sz w:val="16"/>
                                <w:szCs w:val="18"/>
                              </w:rPr>
                              <w:tab/>
                              <w:t>Порядковый номер договора;</w:t>
                            </w:r>
                          </w:p>
                          <w:p w:rsidR="00634966" w:rsidRDefault="00634966" w:rsidP="004353ED">
                            <w:pPr>
                              <w:spacing w:line="360" w:lineRule="auto"/>
                              <w:rPr>
                                <w:sz w:val="16"/>
                                <w:szCs w:val="18"/>
                              </w:rPr>
                            </w:pPr>
                            <w:r>
                              <w:rPr>
                                <w:b/>
                                <w:sz w:val="14"/>
                              </w:rPr>
                              <w:t>СДj</w:t>
                            </w:r>
                            <w:r>
                              <w:rPr>
                                <w:b/>
                                <w:sz w:val="16"/>
                                <w:szCs w:val="18"/>
                              </w:rPr>
                              <w:tab/>
                            </w:r>
                            <w:r>
                              <w:rPr>
                                <w:sz w:val="16"/>
                                <w:szCs w:val="18"/>
                              </w:rPr>
                              <w:t>Стоимость j-oгo договора;</w:t>
                            </w:r>
                          </w:p>
                          <w:p w:rsidR="00634966" w:rsidRDefault="00634966" w:rsidP="004353ED">
                            <w:pPr>
                              <w:spacing w:line="360" w:lineRule="auto"/>
                              <w:ind w:left="705" w:hanging="705"/>
                              <w:rPr>
                                <w:sz w:val="16"/>
                                <w:szCs w:val="18"/>
                              </w:rPr>
                            </w:pPr>
                            <w:r>
                              <w:rPr>
                                <w:b/>
                                <w:sz w:val="14"/>
                              </w:rPr>
                              <w:t>CTj</w:t>
                            </w:r>
                            <w:r>
                              <w:rPr>
                                <w:b/>
                                <w:sz w:val="16"/>
                                <w:szCs w:val="18"/>
                              </w:rPr>
                              <w:tab/>
                            </w:r>
                            <w:r>
                              <w:rPr>
                                <w:sz w:val="16"/>
                                <w:szCs w:val="18"/>
                              </w:rPr>
                              <w:t>Суммарная стоимость товаров, закупленных поставщиком или субподрядчиком в рамках j-ого договора;</w:t>
                            </w:r>
                          </w:p>
                          <w:p w:rsidR="00634966" w:rsidRDefault="00634966" w:rsidP="004353ED">
                            <w:pPr>
                              <w:spacing w:line="360" w:lineRule="auto"/>
                              <w:ind w:left="705" w:hanging="705"/>
                              <w:rPr>
                                <w:sz w:val="16"/>
                                <w:szCs w:val="18"/>
                              </w:rPr>
                            </w:pPr>
                            <w:r>
                              <w:rPr>
                                <w:b/>
                                <w:sz w:val="14"/>
                              </w:rPr>
                              <w:t>CСДj</w:t>
                            </w:r>
                            <w:r>
                              <w:rPr>
                                <w:b/>
                                <w:sz w:val="16"/>
                                <w:szCs w:val="18"/>
                              </w:rPr>
                              <w:tab/>
                            </w:r>
                            <w:r>
                              <w:rPr>
                                <w:sz w:val="16"/>
                                <w:szCs w:val="18"/>
                              </w:rPr>
                              <w:t>Суммарная стоимость договоров субподряда, заключенных в рамках исполнения j-oгo договора</w:t>
                            </w:r>
                          </w:p>
                          <w:p w:rsidR="00634966" w:rsidRDefault="00634966" w:rsidP="004353ED">
                            <w:pPr>
                              <w:spacing w:line="360" w:lineRule="auto"/>
                              <w:ind w:left="705" w:hanging="705"/>
                              <w:rPr>
                                <w:sz w:val="16"/>
                                <w:szCs w:val="18"/>
                              </w:rPr>
                            </w:pPr>
                            <w:r>
                              <w:rPr>
                                <w:b/>
                                <w:sz w:val="14"/>
                              </w:rPr>
                              <w:t>Rj</w:t>
                            </w:r>
                            <w:r>
                              <w:rPr>
                                <w:b/>
                                <w:sz w:val="14"/>
                              </w:rPr>
                              <w:tab/>
                            </w:r>
                            <w:r>
                              <w:rPr>
                                <w:sz w:val="16"/>
                                <w:szCs w:val="18"/>
                              </w:rPr>
                              <w:t>Доля фонда оплаты труда казахстанских кадров в общей численности работников поставщика</w:t>
                            </w:r>
                          </w:p>
                          <w:p w:rsidR="00634966" w:rsidRDefault="00634966" w:rsidP="004353ED">
                            <w:pPr>
                              <w:spacing w:line="360" w:lineRule="auto"/>
                              <w:rPr>
                                <w:sz w:val="16"/>
                                <w:szCs w:val="18"/>
                              </w:rPr>
                            </w:pPr>
                            <w:r>
                              <w:rPr>
                                <w:sz w:val="16"/>
                                <w:szCs w:val="18"/>
                              </w:rPr>
                              <w:tab/>
                              <w:t>или субподрядчика, выполняющего j-ый договор;</w:t>
                            </w:r>
                          </w:p>
                          <w:p w:rsidR="00634966" w:rsidRDefault="00634966" w:rsidP="004353ED">
                            <w:pPr>
                              <w:spacing w:line="360" w:lineRule="auto"/>
                              <w:rPr>
                                <w:sz w:val="16"/>
                                <w:szCs w:val="18"/>
                              </w:rPr>
                            </w:pPr>
                            <w:r>
                              <w:rPr>
                                <w:b/>
                                <w:sz w:val="14"/>
                              </w:rPr>
                              <w:t>S</w:t>
                            </w:r>
                            <w:r>
                              <w:rPr>
                                <w:sz w:val="16"/>
                                <w:szCs w:val="18"/>
                              </w:rPr>
                              <w:tab/>
                              <w:t>Общая стоимость договора о закупке работы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221B4" id="Поле 3" o:spid="_x0000_s1027" type="#_x0000_t202" style="position:absolute;margin-left:345.8pt;margin-top:0;width:431.8pt;height:15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8sEkgIAABcFAAAOAAAAZHJzL2Uyb0RvYy54bWysVFuO0zAU/UdiD5b/O0k6aZtETUfzoAhp&#10;eEgDC3Bjp7FwbGO7TQbEWlgFX0isoUvi2mk7HR4SQuTD8fW9Pvd1rucXfSvQlhnLlSxxchZjxGSl&#10;KJfrEr97uxxlGFlHJCVCSVbie2bxxeLpk3mnCzZWjRKUGQQg0hadLnHjnC6iyFYNa4k9U5pJUNbK&#10;tMSBaNYRNaQD9FZE4zieRp0yVBtVMWvh9GZQ4kXAr2tWudd1bZlDosQQmwurCevKr9FiToq1Ibrh&#10;1T4M8g9RtIRLcHqEuiGOoI3hv0C1vDLKqtqdVaqNVF3zioUcIJsk/imbu4ZoFnKB4lh9LJP9f7DV&#10;q+0bgzgt8TlGkrTQot2X3ffdt91XdO6r02lbgNGdBjPXX6keuhwytfpWVe8tkuq6IXLNLo1RXcMI&#10;hegSfzM6uTrgWA+y6l4qCm7IxqkA1Nem9aWDYiBAhy7dHzvDeocqOJyk2Xk2BVUFuiSfZfF4EnyQ&#10;4nBdG+ueM9UivymxgdYHeLK9tc6HQ4qDifdmleB0yYUIglmvroVBWwI0WYZvj/7ITEhvLJW/NiAO&#10;JxAl+PA6H29o+6c8Gafx1TgfLafZbJQu08kon8XZKE7yq3wap3l6s/zsA0zSouGUMnnLJTtQMEn/&#10;rsX7YRjIE0iIuhLnE6hOyOuPScbh+12SLXcwkYK3Jc6ORqTwnX0mKaRNCke4GPbR4/BDlaEGh3+o&#10;SuCBb/1AAtev+kC4QBLPkZWi90AMo6Bt0GJ4TWDTKPMRow4ms8T2w4YYhpF4IYFceZKmfpSDkE5m&#10;YxDMqWZ1qiGyAqgSO4yG7bUbxn+jDV834Gmgs1SXQMiaB6o8RLWnMUxfyGn/UvjxPpWD1cN7tvgB&#10;AAD//wMAUEsDBBQABgAIAAAAIQD8gEAv3QAAAAkBAAAPAAAAZHJzL2Rvd25yZXYueG1sTI/BTsMw&#10;EETvSPyDtUhcEHVScEpDnAqQQFxb+gGbeJtExOsodpv073FP9Dia0cybYjPbXpxo9J1jDekiAUFc&#10;O9Nxo2H/8/n4AsIHZIO9Y9JwJg+b8vamwNy4ibd02oVGxBL2OWpoQxhyKX3dkkW/cANx9A5utBii&#10;HBtpRpxiue3lMkkyabHjuNDiQB8t1b+7o9Vw+J4e1HqqvsJ+tX3O3rFbVe6s9f3d/PYKItAc/sNw&#10;wY/oUEamyh3ZeNFryNZpFqMa4qOLrZRagqg0PKWpAlkW8vpB+QcAAP//AwBQSwECLQAUAAYACAAA&#10;ACEAtoM4kv4AAADhAQAAEwAAAAAAAAAAAAAAAAAAAAAAW0NvbnRlbnRfVHlwZXNdLnhtbFBLAQIt&#10;ABQABgAIAAAAIQA4/SH/1gAAAJQBAAALAAAAAAAAAAAAAAAAAC8BAABfcmVscy8ucmVsc1BLAQIt&#10;ABQABgAIAAAAIQD2u8sEkgIAABcFAAAOAAAAAAAAAAAAAAAAAC4CAABkcnMvZTJvRG9jLnhtbFBL&#10;AQItABQABgAIAAAAIQD8gEAv3QAAAAkBAAAPAAAAAAAAAAAAAAAAAOwEAABkcnMvZG93bnJldi54&#10;bWxQSwUGAAAAAAQABADzAAAA9gUAAAAA&#10;" stroked="f">
                <v:textbox>
                  <w:txbxContent>
                    <w:p w:rsidR="00634966" w:rsidRDefault="00634966" w:rsidP="004353ED">
                      <w:pPr>
                        <w:spacing w:line="360" w:lineRule="auto"/>
                        <w:rPr>
                          <w:sz w:val="16"/>
                          <w:szCs w:val="18"/>
                        </w:rPr>
                      </w:pPr>
                      <w:r>
                        <w:rPr>
                          <w:b/>
                          <w:sz w:val="14"/>
                        </w:rPr>
                        <w:t>m</w:t>
                      </w:r>
                      <w:r>
                        <w:rPr>
                          <w:b/>
                          <w:sz w:val="16"/>
                          <w:szCs w:val="18"/>
                        </w:rPr>
                        <w:tab/>
                      </w:r>
                      <w:r>
                        <w:rPr>
                          <w:sz w:val="16"/>
                          <w:szCs w:val="18"/>
                        </w:rPr>
                        <w:t>Общее количество договоров, заключенных в целях поставки работы (услуги),</w:t>
                      </w:r>
                    </w:p>
                    <w:p w:rsidR="00634966" w:rsidRDefault="00634966" w:rsidP="004353ED">
                      <w:pPr>
                        <w:spacing w:line="360" w:lineRule="auto"/>
                        <w:rPr>
                          <w:sz w:val="16"/>
                          <w:szCs w:val="18"/>
                        </w:rPr>
                      </w:pPr>
                      <w:r>
                        <w:rPr>
                          <w:b/>
                          <w:sz w:val="16"/>
                          <w:szCs w:val="18"/>
                        </w:rPr>
                        <w:tab/>
                      </w:r>
                      <w:r>
                        <w:rPr>
                          <w:sz w:val="16"/>
                          <w:szCs w:val="18"/>
                        </w:rPr>
                        <w:t>включая договор между Заказчиком и подрядчиком, договоры между подрядчиком и субподрядчиками и т.д.</w:t>
                      </w:r>
                    </w:p>
                    <w:p w:rsidR="00634966" w:rsidRDefault="00634966" w:rsidP="004353ED">
                      <w:pPr>
                        <w:spacing w:line="360" w:lineRule="auto"/>
                        <w:rPr>
                          <w:sz w:val="16"/>
                          <w:szCs w:val="18"/>
                        </w:rPr>
                      </w:pPr>
                      <w:r>
                        <w:rPr>
                          <w:b/>
                          <w:sz w:val="14"/>
                        </w:rPr>
                        <w:t>j</w:t>
                      </w:r>
                      <w:r>
                        <w:rPr>
                          <w:sz w:val="16"/>
                          <w:szCs w:val="18"/>
                        </w:rPr>
                        <w:tab/>
                        <w:t>Порядковый номер договора;</w:t>
                      </w:r>
                    </w:p>
                    <w:p w:rsidR="00634966" w:rsidRDefault="00634966" w:rsidP="004353ED">
                      <w:pPr>
                        <w:spacing w:line="360" w:lineRule="auto"/>
                        <w:rPr>
                          <w:sz w:val="16"/>
                          <w:szCs w:val="18"/>
                        </w:rPr>
                      </w:pPr>
                      <w:proofErr w:type="spellStart"/>
                      <w:r>
                        <w:rPr>
                          <w:b/>
                          <w:sz w:val="14"/>
                        </w:rPr>
                        <w:t>СДj</w:t>
                      </w:r>
                      <w:proofErr w:type="spellEnd"/>
                      <w:r>
                        <w:rPr>
                          <w:b/>
                          <w:sz w:val="16"/>
                          <w:szCs w:val="18"/>
                        </w:rPr>
                        <w:tab/>
                      </w:r>
                      <w:r>
                        <w:rPr>
                          <w:sz w:val="16"/>
                          <w:szCs w:val="18"/>
                        </w:rPr>
                        <w:t>Стоимость j-</w:t>
                      </w:r>
                      <w:proofErr w:type="spellStart"/>
                      <w:r>
                        <w:rPr>
                          <w:sz w:val="16"/>
                          <w:szCs w:val="18"/>
                        </w:rPr>
                        <w:t>oгo</w:t>
                      </w:r>
                      <w:proofErr w:type="spellEnd"/>
                      <w:r>
                        <w:rPr>
                          <w:sz w:val="16"/>
                          <w:szCs w:val="18"/>
                        </w:rPr>
                        <w:t xml:space="preserve"> договора;</w:t>
                      </w:r>
                    </w:p>
                    <w:p w:rsidR="00634966" w:rsidRDefault="00634966" w:rsidP="004353ED">
                      <w:pPr>
                        <w:spacing w:line="360" w:lineRule="auto"/>
                        <w:ind w:left="705" w:hanging="705"/>
                        <w:rPr>
                          <w:sz w:val="16"/>
                          <w:szCs w:val="18"/>
                        </w:rPr>
                      </w:pPr>
                      <w:proofErr w:type="spellStart"/>
                      <w:r>
                        <w:rPr>
                          <w:b/>
                          <w:sz w:val="14"/>
                        </w:rPr>
                        <w:t>CTj</w:t>
                      </w:r>
                      <w:proofErr w:type="spellEnd"/>
                      <w:r>
                        <w:rPr>
                          <w:b/>
                          <w:sz w:val="16"/>
                          <w:szCs w:val="18"/>
                        </w:rPr>
                        <w:tab/>
                      </w:r>
                      <w:r>
                        <w:rPr>
                          <w:sz w:val="16"/>
                          <w:szCs w:val="18"/>
                        </w:rPr>
                        <w:t>Суммарная стоимость товаров, закупленных поставщиком или субподрядчиком в рамках j-ого договора;</w:t>
                      </w:r>
                    </w:p>
                    <w:p w:rsidR="00634966" w:rsidRDefault="00634966" w:rsidP="004353ED">
                      <w:pPr>
                        <w:spacing w:line="360" w:lineRule="auto"/>
                        <w:ind w:left="705" w:hanging="705"/>
                        <w:rPr>
                          <w:sz w:val="16"/>
                          <w:szCs w:val="18"/>
                        </w:rPr>
                      </w:pPr>
                      <w:proofErr w:type="spellStart"/>
                      <w:r>
                        <w:rPr>
                          <w:b/>
                          <w:sz w:val="14"/>
                        </w:rPr>
                        <w:t>CСДj</w:t>
                      </w:r>
                      <w:proofErr w:type="spellEnd"/>
                      <w:r>
                        <w:rPr>
                          <w:b/>
                          <w:sz w:val="16"/>
                          <w:szCs w:val="18"/>
                        </w:rPr>
                        <w:tab/>
                      </w:r>
                      <w:r>
                        <w:rPr>
                          <w:sz w:val="16"/>
                          <w:szCs w:val="18"/>
                        </w:rPr>
                        <w:t>Суммарная стоимость договоров субподряда, заключенных в рамках исполнения j-</w:t>
                      </w:r>
                      <w:proofErr w:type="spellStart"/>
                      <w:r>
                        <w:rPr>
                          <w:sz w:val="16"/>
                          <w:szCs w:val="18"/>
                        </w:rPr>
                        <w:t>oгo</w:t>
                      </w:r>
                      <w:proofErr w:type="spellEnd"/>
                      <w:r>
                        <w:rPr>
                          <w:sz w:val="16"/>
                          <w:szCs w:val="18"/>
                        </w:rPr>
                        <w:t xml:space="preserve"> договора</w:t>
                      </w:r>
                    </w:p>
                    <w:p w:rsidR="00634966" w:rsidRDefault="00634966" w:rsidP="004353ED">
                      <w:pPr>
                        <w:spacing w:line="360" w:lineRule="auto"/>
                        <w:ind w:left="705" w:hanging="705"/>
                        <w:rPr>
                          <w:sz w:val="16"/>
                          <w:szCs w:val="18"/>
                        </w:rPr>
                      </w:pPr>
                      <w:proofErr w:type="spellStart"/>
                      <w:r>
                        <w:rPr>
                          <w:b/>
                          <w:sz w:val="14"/>
                        </w:rPr>
                        <w:t>Rj</w:t>
                      </w:r>
                      <w:proofErr w:type="spellEnd"/>
                      <w:r>
                        <w:rPr>
                          <w:b/>
                          <w:sz w:val="14"/>
                        </w:rPr>
                        <w:tab/>
                      </w:r>
                      <w:r>
                        <w:rPr>
                          <w:sz w:val="16"/>
                          <w:szCs w:val="18"/>
                        </w:rPr>
                        <w:t>Доля фонда оплаты труда казахстанских кадров в общей численности работников поставщика</w:t>
                      </w:r>
                    </w:p>
                    <w:p w:rsidR="00634966" w:rsidRDefault="00634966" w:rsidP="004353ED">
                      <w:pPr>
                        <w:spacing w:line="360" w:lineRule="auto"/>
                        <w:rPr>
                          <w:sz w:val="16"/>
                          <w:szCs w:val="18"/>
                        </w:rPr>
                      </w:pPr>
                      <w:r>
                        <w:rPr>
                          <w:sz w:val="16"/>
                          <w:szCs w:val="18"/>
                        </w:rPr>
                        <w:tab/>
                        <w:t>или субподрядчика, выполняющего j-</w:t>
                      </w:r>
                      <w:proofErr w:type="spellStart"/>
                      <w:r>
                        <w:rPr>
                          <w:sz w:val="16"/>
                          <w:szCs w:val="18"/>
                        </w:rPr>
                        <w:t>ый</w:t>
                      </w:r>
                      <w:proofErr w:type="spellEnd"/>
                      <w:r>
                        <w:rPr>
                          <w:sz w:val="16"/>
                          <w:szCs w:val="18"/>
                        </w:rPr>
                        <w:t xml:space="preserve"> договор;</w:t>
                      </w:r>
                    </w:p>
                    <w:p w:rsidR="00634966" w:rsidRDefault="00634966" w:rsidP="004353ED">
                      <w:pPr>
                        <w:spacing w:line="360" w:lineRule="auto"/>
                        <w:rPr>
                          <w:sz w:val="16"/>
                          <w:szCs w:val="18"/>
                        </w:rPr>
                      </w:pPr>
                      <w:r>
                        <w:rPr>
                          <w:b/>
                          <w:sz w:val="14"/>
                        </w:rPr>
                        <w:t>S</w:t>
                      </w:r>
                      <w:r>
                        <w:rPr>
                          <w:sz w:val="16"/>
                          <w:szCs w:val="18"/>
                        </w:rPr>
                        <w:tab/>
                        <w:t>Общая стоимость договора о закупке работы (услуги).</w:t>
                      </w:r>
                    </w:p>
                  </w:txbxContent>
                </v:textbox>
                <w10:wrap type="square"/>
              </v:shape>
            </w:pict>
          </mc:Fallback>
        </mc:AlternateContent>
      </w:r>
    </w:p>
    <w:p w:rsidR="004353ED" w:rsidRDefault="004353ED" w:rsidP="004353ED">
      <w:pPr>
        <w:rPr>
          <w:sz w:val="20"/>
          <w:szCs w:val="18"/>
        </w:rPr>
      </w:pPr>
    </w:p>
    <w:p w:rsidR="004353ED" w:rsidRDefault="004353ED" w:rsidP="004353ED">
      <w:pPr>
        <w:ind w:firstLine="180"/>
        <w:rPr>
          <w:sz w:val="20"/>
          <w:szCs w:val="18"/>
        </w:rPr>
      </w:pPr>
      <w:r>
        <w:rPr>
          <w:sz w:val="20"/>
          <w:szCs w:val="18"/>
        </w:rPr>
        <w:t>Доля казахстанского содержания (%):</w:t>
      </w:r>
    </w:p>
    <w:p w:rsidR="004353ED" w:rsidRDefault="004353ED" w:rsidP="004353ED">
      <w:pPr>
        <w:ind w:firstLine="180"/>
        <w:rPr>
          <w:sz w:val="20"/>
          <w:szCs w:val="18"/>
        </w:rPr>
      </w:pPr>
      <w:r>
        <w:rPr>
          <w:sz w:val="20"/>
          <w:szCs w:val="18"/>
        </w:rPr>
        <w:tab/>
      </w:r>
      <w:r>
        <w:rPr>
          <w:sz w:val="20"/>
          <w:szCs w:val="18"/>
        </w:rPr>
        <w:tab/>
      </w:r>
      <w:r>
        <w:rPr>
          <w:sz w:val="20"/>
          <w:szCs w:val="18"/>
        </w:rPr>
        <w:tab/>
      </w:r>
      <w:r>
        <w:rPr>
          <w:sz w:val="20"/>
          <w:szCs w:val="18"/>
        </w:rPr>
        <w:tab/>
      </w:r>
      <w:r>
        <w:rPr>
          <w:sz w:val="20"/>
          <w:szCs w:val="18"/>
        </w:rPr>
        <w:tab/>
      </w:r>
      <w:r>
        <w:rPr>
          <w:sz w:val="20"/>
          <w:szCs w:val="18"/>
        </w:rPr>
        <w:tab/>
      </w:r>
      <w:r>
        <w:rPr>
          <w:sz w:val="20"/>
          <w:szCs w:val="18"/>
        </w:rPr>
        <w:tab/>
      </w:r>
      <w:r>
        <w:rPr>
          <w:sz w:val="20"/>
          <w:szCs w:val="18"/>
        </w:rPr>
        <w:tab/>
      </w:r>
      <w:r>
        <w:rPr>
          <w:sz w:val="20"/>
          <w:szCs w:val="18"/>
        </w:rPr>
        <w:tab/>
      </w:r>
      <w:r>
        <w:rPr>
          <w:sz w:val="20"/>
          <w:szCs w:val="18"/>
        </w:rPr>
        <w:tab/>
      </w:r>
      <w:r>
        <w:rPr>
          <w:sz w:val="20"/>
          <w:szCs w:val="18"/>
        </w:rPr>
        <w:tab/>
      </w:r>
      <w:r>
        <w:rPr>
          <w:sz w:val="20"/>
          <w:szCs w:val="18"/>
        </w:rPr>
        <w:tab/>
        <w:t>____________________________ М.П.</w:t>
      </w:r>
    </w:p>
    <w:p w:rsidR="004353ED" w:rsidRDefault="004353ED" w:rsidP="004353ED">
      <w:pPr>
        <w:ind w:firstLine="180"/>
        <w:rPr>
          <w:sz w:val="20"/>
          <w:szCs w:val="18"/>
        </w:rPr>
      </w:pPr>
      <w:r>
        <w:rPr>
          <w:sz w:val="20"/>
          <w:szCs w:val="18"/>
        </w:rPr>
        <w:tab/>
      </w:r>
      <w:r>
        <w:rPr>
          <w:sz w:val="20"/>
          <w:szCs w:val="18"/>
        </w:rPr>
        <w:tab/>
      </w:r>
      <w:r>
        <w:rPr>
          <w:sz w:val="20"/>
          <w:szCs w:val="18"/>
        </w:rPr>
        <w:tab/>
      </w:r>
      <w:r>
        <w:rPr>
          <w:sz w:val="20"/>
          <w:szCs w:val="18"/>
        </w:rPr>
        <w:tab/>
      </w:r>
      <w:r>
        <w:rPr>
          <w:sz w:val="20"/>
          <w:szCs w:val="18"/>
        </w:rPr>
        <w:tab/>
      </w:r>
      <w:r>
        <w:rPr>
          <w:sz w:val="20"/>
          <w:szCs w:val="18"/>
        </w:rPr>
        <w:tab/>
      </w:r>
      <w:r>
        <w:rPr>
          <w:sz w:val="20"/>
          <w:szCs w:val="18"/>
        </w:rPr>
        <w:tab/>
      </w:r>
      <w:r>
        <w:rPr>
          <w:sz w:val="20"/>
          <w:szCs w:val="18"/>
        </w:rPr>
        <w:tab/>
      </w:r>
      <w:r>
        <w:rPr>
          <w:sz w:val="20"/>
          <w:szCs w:val="18"/>
        </w:rPr>
        <w:tab/>
      </w:r>
      <w:r>
        <w:rPr>
          <w:sz w:val="20"/>
          <w:szCs w:val="18"/>
        </w:rPr>
        <w:tab/>
      </w:r>
      <w:r>
        <w:rPr>
          <w:sz w:val="20"/>
          <w:szCs w:val="18"/>
        </w:rPr>
        <w:tab/>
      </w:r>
      <w:r>
        <w:rPr>
          <w:sz w:val="20"/>
          <w:szCs w:val="18"/>
        </w:rPr>
        <w:tab/>
      </w:r>
      <w:r>
        <w:rPr>
          <w:sz w:val="20"/>
          <w:szCs w:val="18"/>
        </w:rPr>
        <w:tab/>
      </w:r>
      <w:r>
        <w:rPr>
          <w:i/>
          <w:iCs/>
          <w:sz w:val="12"/>
          <w:szCs w:val="14"/>
        </w:rPr>
        <w:t>Ф.И.О. руководителя, подпись</w:t>
      </w:r>
    </w:p>
    <w:p w:rsidR="004353ED" w:rsidRDefault="004353ED" w:rsidP="004353ED">
      <w:pPr>
        <w:ind w:firstLine="180"/>
        <w:rPr>
          <w:b/>
          <w:bCs w:val="0"/>
          <w:szCs w:val="18"/>
        </w:rPr>
      </w:pPr>
      <w:r>
        <w:rPr>
          <w:b/>
          <w:szCs w:val="18"/>
        </w:rPr>
        <w:t>**МСр/у  = ___________</w:t>
      </w:r>
    </w:p>
    <w:p w:rsidR="004353ED" w:rsidRDefault="004353ED" w:rsidP="004353ED">
      <w:pPr>
        <w:ind w:firstLine="180"/>
        <w:rPr>
          <w:i/>
          <w:sz w:val="14"/>
          <w:szCs w:val="16"/>
        </w:rPr>
      </w:pPr>
      <w:r>
        <w:rPr>
          <w:i/>
          <w:sz w:val="14"/>
          <w:szCs w:val="16"/>
        </w:rPr>
        <w:tab/>
      </w:r>
      <w:r>
        <w:rPr>
          <w:i/>
          <w:sz w:val="14"/>
          <w:szCs w:val="16"/>
        </w:rPr>
        <w:tab/>
      </w:r>
      <w:r>
        <w:rPr>
          <w:i/>
          <w:sz w:val="14"/>
          <w:szCs w:val="16"/>
        </w:rPr>
        <w:tab/>
      </w:r>
      <w:r>
        <w:rPr>
          <w:i/>
          <w:sz w:val="14"/>
          <w:szCs w:val="16"/>
        </w:rPr>
        <w:tab/>
      </w:r>
      <w:r>
        <w:rPr>
          <w:i/>
          <w:sz w:val="14"/>
          <w:szCs w:val="16"/>
        </w:rPr>
        <w:tab/>
      </w:r>
      <w:r>
        <w:rPr>
          <w:i/>
          <w:sz w:val="14"/>
          <w:szCs w:val="16"/>
        </w:rPr>
        <w:tab/>
      </w:r>
      <w:r>
        <w:rPr>
          <w:i/>
          <w:sz w:val="14"/>
          <w:szCs w:val="16"/>
        </w:rPr>
        <w:tab/>
      </w:r>
      <w:r>
        <w:rPr>
          <w:i/>
          <w:sz w:val="14"/>
          <w:szCs w:val="16"/>
        </w:rPr>
        <w:tab/>
      </w:r>
      <w:r>
        <w:rPr>
          <w:i/>
          <w:sz w:val="14"/>
          <w:szCs w:val="16"/>
        </w:rPr>
        <w:tab/>
      </w:r>
      <w:r>
        <w:rPr>
          <w:i/>
          <w:sz w:val="14"/>
          <w:szCs w:val="16"/>
        </w:rPr>
        <w:tab/>
      </w:r>
      <w:r>
        <w:rPr>
          <w:i/>
          <w:sz w:val="14"/>
          <w:szCs w:val="16"/>
        </w:rPr>
        <w:tab/>
      </w:r>
      <w:r>
        <w:rPr>
          <w:i/>
          <w:sz w:val="14"/>
          <w:szCs w:val="16"/>
        </w:rPr>
        <w:tab/>
      </w:r>
    </w:p>
    <w:p w:rsidR="004353ED" w:rsidRDefault="004353ED" w:rsidP="004353ED">
      <w:pPr>
        <w:ind w:firstLine="180"/>
        <w:rPr>
          <w:i/>
          <w:sz w:val="14"/>
          <w:szCs w:val="16"/>
        </w:rPr>
      </w:pPr>
      <w:r>
        <w:rPr>
          <w:i/>
          <w:sz w:val="14"/>
          <w:szCs w:val="16"/>
        </w:rPr>
        <w:t>** указывается итоговая доля казахстанского содержания в договоре в цифровом формате до сотой доли (0,00)</w:t>
      </w:r>
      <w:r>
        <w:rPr>
          <w:i/>
          <w:sz w:val="14"/>
          <w:szCs w:val="16"/>
        </w:rPr>
        <w:tab/>
      </w:r>
      <w:r>
        <w:rPr>
          <w:i/>
          <w:sz w:val="14"/>
          <w:szCs w:val="16"/>
        </w:rPr>
        <w:tab/>
      </w:r>
      <w:r>
        <w:rPr>
          <w:i/>
          <w:sz w:val="14"/>
          <w:szCs w:val="16"/>
        </w:rPr>
        <w:tab/>
        <w:t>_______________________________________________</w:t>
      </w:r>
    </w:p>
    <w:p w:rsidR="004353ED" w:rsidRDefault="004353ED" w:rsidP="004353ED">
      <w:pPr>
        <w:ind w:left="8496" w:firstLine="708"/>
        <w:rPr>
          <w:sz w:val="26"/>
        </w:rPr>
      </w:pPr>
      <w:r>
        <w:rPr>
          <w:i/>
          <w:iCs/>
          <w:sz w:val="12"/>
          <w:szCs w:val="14"/>
        </w:rPr>
        <w:t>Ф.И.О. исполнителя, контактный телефон</w:t>
      </w:r>
    </w:p>
    <w:p w:rsidR="004353ED" w:rsidRDefault="004353ED" w:rsidP="004353ED">
      <w:pPr>
        <w:ind w:left="1859" w:firstLine="1741"/>
        <w:jc w:val="right"/>
        <w:rPr>
          <w:sz w:val="20"/>
          <w:lang w:val="kk-KZ"/>
        </w:rPr>
      </w:pPr>
    </w:p>
    <w:p w:rsidR="004353ED" w:rsidRDefault="004353ED" w:rsidP="004353ED">
      <w:pPr>
        <w:jc w:val="right"/>
        <w:rPr>
          <w:bCs w:val="0"/>
          <w:lang w:val="kk-KZ"/>
        </w:rPr>
      </w:pPr>
    </w:p>
    <w:p w:rsidR="004353ED" w:rsidRDefault="004353ED" w:rsidP="004353ED">
      <w:pPr>
        <w:jc w:val="right"/>
        <w:rPr>
          <w:bCs w:val="0"/>
          <w:lang w:val="kk-KZ"/>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6662"/>
      </w:tblGrid>
      <w:tr w:rsidR="004353ED" w:rsidTr="004353ED">
        <w:trPr>
          <w:jc w:val="center"/>
        </w:trPr>
        <w:tc>
          <w:tcPr>
            <w:tcW w:w="7088" w:type="dxa"/>
          </w:tcPr>
          <w:p w:rsidR="004353ED" w:rsidRDefault="004353ED" w:rsidP="004353ED">
            <w:pPr>
              <w:rPr>
                <w:b/>
              </w:rPr>
            </w:pPr>
            <w:r w:rsidRPr="0070173B">
              <w:rPr>
                <w:b/>
              </w:rPr>
              <w:t>Страховщик</w:t>
            </w:r>
            <w:r>
              <w:rPr>
                <w:b/>
              </w:rPr>
              <w:t>:</w:t>
            </w:r>
          </w:p>
          <w:p w:rsidR="004353ED" w:rsidRDefault="004353ED" w:rsidP="004353ED">
            <w:r w:rsidRPr="0070173B">
              <w:rPr>
                <w:b/>
              </w:rPr>
              <w:t xml:space="preserve">Генеральный директор </w:t>
            </w:r>
          </w:p>
          <w:p w:rsidR="004353ED" w:rsidRDefault="004353ED" w:rsidP="004353ED">
            <w:pPr>
              <w:rPr>
                <w:b/>
              </w:rPr>
            </w:pPr>
            <w:r w:rsidRPr="0070173B">
              <w:rPr>
                <w:b/>
              </w:rPr>
              <w:t>ТОО «Жамбыл Петролеум»</w:t>
            </w:r>
          </w:p>
          <w:p w:rsidR="004353ED" w:rsidRDefault="004353ED" w:rsidP="004353ED">
            <w:pPr>
              <w:rPr>
                <w:b/>
              </w:rPr>
            </w:pPr>
          </w:p>
          <w:p w:rsidR="004353ED" w:rsidRDefault="004353ED" w:rsidP="004353ED">
            <w:pPr>
              <w:rPr>
                <w:b/>
              </w:rPr>
            </w:pPr>
            <w:r>
              <w:rPr>
                <w:b/>
              </w:rPr>
              <w:t>______________</w:t>
            </w:r>
            <w:r w:rsidRPr="0070173B">
              <w:rPr>
                <w:b/>
              </w:rPr>
              <w:t xml:space="preserve"> Х. Елевсинов</w:t>
            </w:r>
          </w:p>
          <w:p w:rsidR="004353ED" w:rsidRPr="009B3CDE" w:rsidRDefault="004353ED" w:rsidP="004353ED">
            <w:r>
              <w:rPr>
                <w:b/>
              </w:rPr>
              <w:t>М.П.</w:t>
            </w:r>
          </w:p>
        </w:tc>
        <w:tc>
          <w:tcPr>
            <w:tcW w:w="6662" w:type="dxa"/>
          </w:tcPr>
          <w:p w:rsidR="004353ED" w:rsidRDefault="004353ED" w:rsidP="004353ED">
            <w:pPr>
              <w:rPr>
                <w:b/>
              </w:rPr>
            </w:pPr>
            <w:r w:rsidRPr="0070173B">
              <w:rPr>
                <w:b/>
              </w:rPr>
              <w:t>Страхователь</w:t>
            </w:r>
            <w:r>
              <w:rPr>
                <w:b/>
              </w:rPr>
              <w:t>:</w:t>
            </w:r>
          </w:p>
          <w:p w:rsidR="004353ED" w:rsidRDefault="004353ED" w:rsidP="004353ED">
            <w:pPr>
              <w:tabs>
                <w:tab w:val="left" w:pos="5609"/>
              </w:tabs>
              <w:rPr>
                <w:b/>
              </w:rPr>
            </w:pPr>
          </w:p>
          <w:p w:rsidR="004353ED" w:rsidRPr="0070173B" w:rsidRDefault="004353ED" w:rsidP="004353ED">
            <w:pPr>
              <w:tabs>
                <w:tab w:val="left" w:pos="5609"/>
              </w:tabs>
              <w:rPr>
                <w:b/>
              </w:rPr>
            </w:pPr>
            <w:r w:rsidRPr="0070173B">
              <w:rPr>
                <w:b/>
              </w:rPr>
              <w:t>«__________________»</w:t>
            </w:r>
          </w:p>
          <w:p w:rsidR="004353ED" w:rsidRPr="0070173B" w:rsidRDefault="004353ED" w:rsidP="004353ED">
            <w:pPr>
              <w:tabs>
                <w:tab w:val="left" w:pos="5609"/>
              </w:tabs>
              <w:ind w:left="763"/>
              <w:rPr>
                <w:b/>
              </w:rPr>
            </w:pPr>
          </w:p>
          <w:p w:rsidR="004353ED" w:rsidRPr="0070173B" w:rsidRDefault="004353ED" w:rsidP="004353ED">
            <w:pPr>
              <w:tabs>
                <w:tab w:val="left" w:pos="5609"/>
              </w:tabs>
              <w:rPr>
                <w:b/>
              </w:rPr>
            </w:pPr>
            <w:r w:rsidRPr="0070173B">
              <w:rPr>
                <w:b/>
              </w:rPr>
              <w:t xml:space="preserve">____________________ </w:t>
            </w:r>
          </w:p>
          <w:p w:rsidR="004353ED" w:rsidRDefault="004353ED" w:rsidP="004353ED">
            <w:pPr>
              <w:rPr>
                <w:lang w:val="kk-KZ"/>
              </w:rPr>
            </w:pPr>
            <w:r>
              <w:rPr>
                <w:b/>
              </w:rPr>
              <w:t>М</w:t>
            </w:r>
            <w:r w:rsidRPr="0070173B">
              <w:rPr>
                <w:b/>
              </w:rPr>
              <w:t>.</w:t>
            </w:r>
            <w:r>
              <w:rPr>
                <w:b/>
              </w:rPr>
              <w:t>П</w:t>
            </w:r>
            <w:r w:rsidRPr="0070173B">
              <w:rPr>
                <w:b/>
              </w:rPr>
              <w:t>.</w:t>
            </w:r>
          </w:p>
        </w:tc>
      </w:tr>
    </w:tbl>
    <w:p w:rsidR="004353ED" w:rsidRDefault="004353ED" w:rsidP="004353ED">
      <w:pPr>
        <w:jc w:val="right"/>
        <w:rPr>
          <w:bCs w:val="0"/>
          <w:lang w:val="kk-KZ"/>
        </w:rPr>
      </w:pPr>
    </w:p>
    <w:p w:rsidR="004353ED" w:rsidRDefault="004353ED" w:rsidP="004353ED">
      <w:pPr>
        <w:jc w:val="right"/>
        <w:rPr>
          <w:bCs w:val="0"/>
          <w:lang w:val="kk-KZ"/>
        </w:rPr>
      </w:pPr>
    </w:p>
    <w:p w:rsidR="004353ED" w:rsidRDefault="004353ED" w:rsidP="004353ED">
      <w:pPr>
        <w:jc w:val="right"/>
        <w:rPr>
          <w:bCs w:val="0"/>
          <w:lang w:val="kk-KZ"/>
        </w:rPr>
      </w:pPr>
    </w:p>
    <w:p w:rsidR="004353ED" w:rsidRDefault="004353ED" w:rsidP="004353ED">
      <w:pPr>
        <w:jc w:val="right"/>
        <w:rPr>
          <w:bCs w:val="0"/>
          <w:lang w:val="kk-KZ"/>
        </w:rPr>
      </w:pPr>
    </w:p>
    <w:p w:rsidR="004353ED" w:rsidRDefault="004353ED" w:rsidP="004353ED">
      <w:pPr>
        <w:jc w:val="right"/>
        <w:rPr>
          <w:bCs w:val="0"/>
          <w:lang w:val="kk-KZ"/>
        </w:rPr>
      </w:pPr>
    </w:p>
    <w:p w:rsidR="004353ED" w:rsidRDefault="004353ED" w:rsidP="004353ED">
      <w:pPr>
        <w:jc w:val="right"/>
        <w:rPr>
          <w:bCs w:val="0"/>
          <w:lang w:val="kk-KZ"/>
        </w:rPr>
      </w:pPr>
    </w:p>
    <w:p w:rsidR="004353ED" w:rsidRDefault="004353ED" w:rsidP="004353ED">
      <w:pPr>
        <w:jc w:val="right"/>
        <w:rPr>
          <w:bCs w:val="0"/>
          <w:lang w:val="kk-KZ"/>
        </w:rPr>
      </w:pPr>
    </w:p>
    <w:p w:rsidR="004353ED" w:rsidRDefault="004353ED" w:rsidP="004353ED">
      <w:pPr>
        <w:jc w:val="right"/>
        <w:rPr>
          <w:bCs w:val="0"/>
          <w:lang w:val="kk-KZ"/>
        </w:rPr>
      </w:pPr>
    </w:p>
    <w:p w:rsidR="005C55CB" w:rsidRDefault="005C55CB" w:rsidP="004353ED">
      <w:pPr>
        <w:jc w:val="right"/>
        <w:rPr>
          <w:lang w:val="kk-KZ"/>
        </w:rPr>
      </w:pPr>
    </w:p>
    <w:p w:rsidR="005C55CB" w:rsidRDefault="005C55CB" w:rsidP="004353ED">
      <w:pPr>
        <w:jc w:val="right"/>
        <w:rPr>
          <w:lang w:val="kk-KZ"/>
        </w:rPr>
      </w:pPr>
    </w:p>
    <w:p w:rsidR="004353ED" w:rsidRPr="00084C22" w:rsidRDefault="004353ED" w:rsidP="004353ED">
      <w:pPr>
        <w:jc w:val="right"/>
        <w:rPr>
          <w:bCs w:val="0"/>
          <w:lang w:val="kk-KZ"/>
        </w:rPr>
      </w:pPr>
      <w:r w:rsidRPr="00084C22">
        <w:rPr>
          <w:lang w:val="kk-KZ"/>
        </w:rPr>
        <w:t>201</w:t>
      </w:r>
      <w:r w:rsidR="00985819">
        <w:rPr>
          <w:lang w:val="en-US"/>
        </w:rPr>
        <w:t>8</w:t>
      </w:r>
      <w:r w:rsidRPr="00084C22">
        <w:rPr>
          <w:lang w:val="kk-KZ"/>
        </w:rPr>
        <w:t xml:space="preserve"> </w:t>
      </w:r>
      <w:r w:rsidRPr="0070173B">
        <w:rPr>
          <w:lang w:val="kk-KZ"/>
        </w:rPr>
        <w:t xml:space="preserve"> жылғы</w:t>
      </w:r>
      <w:r w:rsidRPr="00084C22">
        <w:rPr>
          <w:lang w:val="kk-KZ"/>
        </w:rPr>
        <w:t xml:space="preserve"> «___» ____________  </w:t>
      </w:r>
    </w:p>
    <w:p w:rsidR="004353ED" w:rsidRPr="0070173B" w:rsidRDefault="004353ED" w:rsidP="004353ED">
      <w:pPr>
        <w:ind w:left="900"/>
        <w:jc w:val="right"/>
        <w:rPr>
          <w:bCs w:val="0"/>
          <w:lang w:val="kk-KZ"/>
        </w:rPr>
      </w:pPr>
      <w:r w:rsidRPr="00084C22">
        <w:rPr>
          <w:lang w:val="kk-KZ"/>
        </w:rPr>
        <w:t xml:space="preserve">№ ___________________________ </w:t>
      </w:r>
      <w:r w:rsidRPr="0070173B">
        <w:rPr>
          <w:lang w:val="kk-KZ"/>
        </w:rPr>
        <w:t xml:space="preserve"> шартқа </w:t>
      </w:r>
    </w:p>
    <w:p w:rsidR="004353ED" w:rsidRPr="0070173B" w:rsidRDefault="004353ED" w:rsidP="004353ED">
      <w:pPr>
        <w:jc w:val="right"/>
        <w:rPr>
          <w:lang w:val="kk-KZ"/>
        </w:rPr>
      </w:pPr>
      <w:r w:rsidRPr="0070173B">
        <w:rPr>
          <w:lang w:val="kk-KZ"/>
        </w:rPr>
        <w:t xml:space="preserve">Ауырып қалу  жағдайындағы ерікті сақтандыру </w:t>
      </w:r>
    </w:p>
    <w:p w:rsidR="004353ED" w:rsidRPr="0070173B" w:rsidRDefault="004353ED" w:rsidP="004353ED">
      <w:pPr>
        <w:jc w:val="right"/>
        <w:rPr>
          <w:b/>
          <w:lang w:val="kk-KZ"/>
        </w:rPr>
      </w:pPr>
      <w:r w:rsidRPr="0070173B">
        <w:rPr>
          <w:lang w:val="kk-KZ"/>
        </w:rPr>
        <w:t xml:space="preserve">Шартқа № </w:t>
      </w:r>
      <w:r>
        <w:rPr>
          <w:lang w:val="kk-KZ"/>
        </w:rPr>
        <w:t>8</w:t>
      </w:r>
      <w:r w:rsidRPr="0070173B">
        <w:rPr>
          <w:lang w:val="kk-KZ"/>
        </w:rPr>
        <w:t xml:space="preserve"> қосымша</w:t>
      </w:r>
    </w:p>
    <w:p w:rsidR="004353ED" w:rsidRDefault="004353ED" w:rsidP="004353ED">
      <w:pPr>
        <w:ind w:left="1859" w:firstLine="1741"/>
        <w:jc w:val="right"/>
        <w:rPr>
          <w:sz w:val="20"/>
          <w:lang w:val="kk-KZ"/>
        </w:rPr>
      </w:pPr>
    </w:p>
    <w:p w:rsidR="004353ED" w:rsidRDefault="004353ED" w:rsidP="004353ED">
      <w:pPr>
        <w:rPr>
          <w:rFonts w:ascii="Arial" w:hAnsi="Arial" w:cs="Arial"/>
          <w:b/>
          <w:lang w:val="kk-KZ"/>
        </w:rPr>
      </w:pPr>
      <w:r>
        <w:rPr>
          <w:rFonts w:ascii="Arial" w:hAnsi="Arial" w:cs="Arial"/>
          <w:b/>
          <w:u w:val="single"/>
          <w:lang w:val="kk-KZ"/>
        </w:rPr>
        <w:t>(НЫСАН</w:t>
      </w:r>
      <w:r>
        <w:rPr>
          <w:rFonts w:ascii="Arial" w:hAnsi="Arial" w:cs="Arial"/>
          <w:b/>
          <w:lang w:val="kk-KZ"/>
        </w:rPr>
        <w:t>)</w:t>
      </w:r>
    </w:p>
    <w:p w:rsidR="005C55CB" w:rsidRDefault="005C55CB" w:rsidP="004353ED">
      <w:pPr>
        <w:rPr>
          <w:rFonts w:ascii="Arial" w:hAnsi="Arial" w:cs="Arial"/>
          <w:b/>
          <w:lang w:val="kk-KZ"/>
        </w:rPr>
      </w:pPr>
    </w:p>
    <w:p w:rsidR="004353ED" w:rsidRDefault="004353ED" w:rsidP="004353ED">
      <w:pPr>
        <w:rPr>
          <w:lang w:val="kk-KZ"/>
        </w:rPr>
      </w:pPr>
    </w:p>
    <w:p w:rsidR="004353ED" w:rsidRDefault="004353ED" w:rsidP="004353ED">
      <w:pPr>
        <w:jc w:val="center"/>
        <w:rPr>
          <w:b/>
          <w:lang w:val="kk-KZ"/>
        </w:rPr>
      </w:pPr>
      <w:r>
        <w:rPr>
          <w:b/>
          <w:lang w:val="kk-KZ"/>
        </w:rPr>
        <w:t>Жұмыстардағы және қызметтердегі жергілікті қамту бойынша есептілік</w:t>
      </w:r>
    </w:p>
    <w:p w:rsidR="004353ED" w:rsidRDefault="004353ED" w:rsidP="004353ED">
      <w:pPr>
        <w:jc w:val="center"/>
        <w:rPr>
          <w:lang w:val="kk-KZ"/>
        </w:rPr>
      </w:pPr>
    </w:p>
    <w:p w:rsidR="005C55CB" w:rsidRDefault="005C55CB" w:rsidP="004353ED">
      <w:pPr>
        <w:jc w:val="center"/>
        <w:rPr>
          <w:lang w:val="kk-KZ"/>
        </w:rPr>
      </w:pPr>
    </w:p>
    <w:tbl>
      <w:tblPr>
        <w:tblW w:w="15105" w:type="dxa"/>
        <w:tblInd w:w="250" w:type="dxa"/>
        <w:tblLayout w:type="fixed"/>
        <w:tblLook w:val="04A0" w:firstRow="1" w:lastRow="0" w:firstColumn="1" w:lastColumn="0" w:noHBand="0" w:noVBand="1"/>
      </w:tblPr>
      <w:tblGrid>
        <w:gridCol w:w="994"/>
        <w:gridCol w:w="1135"/>
        <w:gridCol w:w="1308"/>
        <w:gridCol w:w="1783"/>
        <w:gridCol w:w="1425"/>
        <w:gridCol w:w="713"/>
        <w:gridCol w:w="1425"/>
        <w:gridCol w:w="1069"/>
        <w:gridCol w:w="891"/>
        <w:gridCol w:w="1247"/>
        <w:gridCol w:w="891"/>
        <w:gridCol w:w="1069"/>
        <w:gridCol w:w="1155"/>
      </w:tblGrid>
      <w:tr w:rsidR="004353ED" w:rsidRPr="005C55CB" w:rsidTr="004353ED">
        <w:trPr>
          <w:trHeight w:val="279"/>
        </w:trPr>
        <w:tc>
          <w:tcPr>
            <w:tcW w:w="994" w:type="dxa"/>
            <w:vMerge w:val="restart"/>
            <w:tcBorders>
              <w:top w:val="single" w:sz="4" w:space="0" w:color="auto"/>
              <w:left w:val="single" w:sz="4" w:space="0" w:color="auto"/>
              <w:bottom w:val="dotted" w:sz="4" w:space="0" w:color="000000"/>
              <w:right w:val="dotted" w:sz="4" w:space="0" w:color="auto"/>
            </w:tcBorders>
            <w:vAlign w:val="center"/>
            <w:hideMark/>
          </w:tcPr>
          <w:p w:rsidR="004353ED" w:rsidRPr="005C55CB" w:rsidRDefault="004353ED" w:rsidP="004353ED">
            <w:pPr>
              <w:jc w:val="center"/>
              <w:rPr>
                <w:sz w:val="22"/>
                <w:szCs w:val="12"/>
                <w:lang w:val="en-US" w:eastAsia="en-US"/>
              </w:rPr>
            </w:pPr>
            <w:r w:rsidRPr="005C55CB">
              <w:rPr>
                <w:sz w:val="22"/>
              </w:rPr>
              <w:t xml:space="preserve">Шарттың р/с  </w:t>
            </w:r>
            <w:r w:rsidRPr="005C55CB">
              <w:rPr>
                <w:sz w:val="22"/>
                <w:szCs w:val="12"/>
              </w:rPr>
              <w:br/>
            </w:r>
            <w:r w:rsidRPr="005C55CB">
              <w:rPr>
                <w:sz w:val="22"/>
              </w:rPr>
              <w:t>№</w:t>
            </w:r>
          </w:p>
          <w:p w:rsidR="004353ED" w:rsidRPr="005C55CB" w:rsidRDefault="004353ED" w:rsidP="004353ED">
            <w:pPr>
              <w:jc w:val="center"/>
              <w:rPr>
                <w:sz w:val="22"/>
                <w:szCs w:val="12"/>
                <w:lang w:val="en-US" w:eastAsia="en-US"/>
              </w:rPr>
            </w:pPr>
            <w:r w:rsidRPr="005C55CB">
              <w:rPr>
                <w:sz w:val="22"/>
              </w:rPr>
              <w:t xml:space="preserve"> (m)</w:t>
            </w:r>
          </w:p>
        </w:tc>
        <w:tc>
          <w:tcPr>
            <w:tcW w:w="1135" w:type="dxa"/>
            <w:vMerge w:val="restart"/>
            <w:tcBorders>
              <w:top w:val="single" w:sz="4" w:space="0" w:color="auto"/>
              <w:left w:val="dotted" w:sz="4" w:space="0" w:color="auto"/>
              <w:bottom w:val="dotted" w:sz="4" w:space="0" w:color="000000"/>
              <w:right w:val="dotted" w:sz="4" w:space="0" w:color="auto"/>
            </w:tcBorders>
            <w:vAlign w:val="center"/>
            <w:hideMark/>
          </w:tcPr>
          <w:p w:rsidR="004353ED" w:rsidRPr="005C55CB" w:rsidRDefault="004353ED" w:rsidP="004353ED">
            <w:pPr>
              <w:jc w:val="center"/>
              <w:rPr>
                <w:sz w:val="22"/>
                <w:szCs w:val="12"/>
                <w:lang w:val="en-US" w:eastAsia="en-US"/>
              </w:rPr>
            </w:pPr>
            <w:r w:rsidRPr="005C55CB">
              <w:rPr>
                <w:sz w:val="22"/>
              </w:rPr>
              <w:t>Шарттың құны</w:t>
            </w:r>
          </w:p>
          <w:p w:rsidR="004353ED" w:rsidRPr="005C55CB" w:rsidRDefault="004353ED" w:rsidP="004353ED">
            <w:pPr>
              <w:jc w:val="center"/>
              <w:rPr>
                <w:sz w:val="22"/>
                <w:szCs w:val="12"/>
              </w:rPr>
            </w:pPr>
            <w:r w:rsidRPr="005C55CB">
              <w:rPr>
                <w:sz w:val="22"/>
              </w:rPr>
              <w:t xml:space="preserve"> (ШҚj)</w:t>
            </w:r>
          </w:p>
          <w:p w:rsidR="004353ED" w:rsidRPr="005C55CB" w:rsidRDefault="004353ED" w:rsidP="004353ED">
            <w:pPr>
              <w:jc w:val="center"/>
              <w:rPr>
                <w:sz w:val="22"/>
                <w:szCs w:val="12"/>
                <w:lang w:val="en-US" w:eastAsia="en-US"/>
              </w:rPr>
            </w:pPr>
            <w:r w:rsidRPr="005C55CB">
              <w:rPr>
                <w:b/>
                <w:sz w:val="22"/>
              </w:rPr>
              <w:t>KZT</w:t>
            </w:r>
          </w:p>
        </w:tc>
        <w:tc>
          <w:tcPr>
            <w:tcW w:w="1308" w:type="dxa"/>
            <w:vMerge w:val="restart"/>
            <w:tcBorders>
              <w:top w:val="single" w:sz="4" w:space="0" w:color="auto"/>
              <w:left w:val="dotted" w:sz="4" w:space="0" w:color="auto"/>
              <w:bottom w:val="dotted" w:sz="4" w:space="0" w:color="000000"/>
              <w:right w:val="dotted" w:sz="4" w:space="0" w:color="auto"/>
            </w:tcBorders>
            <w:vAlign w:val="center"/>
            <w:hideMark/>
          </w:tcPr>
          <w:p w:rsidR="004353ED" w:rsidRPr="005C55CB" w:rsidRDefault="004353ED" w:rsidP="004353ED">
            <w:pPr>
              <w:ind w:left="-11" w:firstLine="11"/>
              <w:jc w:val="center"/>
              <w:rPr>
                <w:sz w:val="22"/>
                <w:szCs w:val="12"/>
                <w:lang w:val="en-US" w:eastAsia="en-US"/>
              </w:rPr>
            </w:pPr>
            <w:r w:rsidRPr="005C55CB">
              <w:rPr>
                <w:sz w:val="22"/>
              </w:rPr>
              <w:t>Шарт</w:t>
            </w:r>
            <w:r w:rsidRPr="005C55CB">
              <w:rPr>
                <w:sz w:val="22"/>
                <w:lang w:val="en-US"/>
              </w:rPr>
              <w:t xml:space="preserve"> </w:t>
            </w:r>
            <w:r w:rsidRPr="005C55CB">
              <w:rPr>
                <w:sz w:val="22"/>
              </w:rPr>
              <w:t>шеңберіндегі</w:t>
            </w:r>
            <w:r w:rsidRPr="005C55CB">
              <w:rPr>
                <w:sz w:val="22"/>
                <w:lang w:val="en-US"/>
              </w:rPr>
              <w:t xml:space="preserve"> </w:t>
            </w:r>
            <w:r w:rsidRPr="005C55CB">
              <w:rPr>
                <w:sz w:val="22"/>
              </w:rPr>
              <w:t>тауарлардың</w:t>
            </w:r>
            <w:r w:rsidRPr="005C55CB">
              <w:rPr>
                <w:sz w:val="22"/>
                <w:lang w:val="en-US"/>
              </w:rPr>
              <w:t xml:space="preserve">  </w:t>
            </w:r>
            <w:r w:rsidRPr="005C55CB">
              <w:rPr>
                <w:sz w:val="22"/>
                <w:szCs w:val="12"/>
                <w:lang w:val="en-US"/>
              </w:rPr>
              <w:br/>
            </w:r>
            <w:r w:rsidRPr="005C55CB">
              <w:rPr>
                <w:sz w:val="22"/>
              </w:rPr>
              <w:t>жиынтық</w:t>
            </w:r>
            <w:r w:rsidRPr="005C55CB">
              <w:rPr>
                <w:sz w:val="22"/>
                <w:lang w:val="en-US"/>
              </w:rPr>
              <w:t xml:space="preserve"> </w:t>
            </w:r>
            <w:r w:rsidRPr="005C55CB">
              <w:rPr>
                <w:sz w:val="22"/>
              </w:rPr>
              <w:t>құны</w:t>
            </w:r>
          </w:p>
          <w:p w:rsidR="004353ED" w:rsidRPr="005C55CB" w:rsidRDefault="004353ED" w:rsidP="004353ED">
            <w:pPr>
              <w:ind w:left="-11" w:firstLine="11"/>
              <w:jc w:val="center"/>
              <w:rPr>
                <w:sz w:val="22"/>
                <w:szCs w:val="12"/>
                <w:lang w:val="en-US"/>
              </w:rPr>
            </w:pPr>
            <w:r w:rsidRPr="005C55CB">
              <w:rPr>
                <w:sz w:val="22"/>
                <w:lang w:val="en-US"/>
              </w:rPr>
              <w:t xml:space="preserve"> (</w:t>
            </w:r>
            <w:r w:rsidRPr="005C55CB">
              <w:rPr>
                <w:sz w:val="22"/>
              </w:rPr>
              <w:t>ТҚ</w:t>
            </w:r>
            <w:r w:rsidRPr="005C55CB">
              <w:rPr>
                <w:sz w:val="22"/>
                <w:lang w:val="en-US"/>
              </w:rPr>
              <w:t>j)</w:t>
            </w:r>
          </w:p>
          <w:p w:rsidR="004353ED" w:rsidRPr="005C55CB" w:rsidRDefault="004353ED" w:rsidP="004353ED">
            <w:pPr>
              <w:ind w:left="-11" w:firstLine="11"/>
              <w:jc w:val="center"/>
              <w:rPr>
                <w:sz w:val="22"/>
                <w:szCs w:val="12"/>
                <w:lang w:val="en-US" w:eastAsia="en-US"/>
              </w:rPr>
            </w:pPr>
            <w:r w:rsidRPr="005C55CB">
              <w:rPr>
                <w:b/>
                <w:sz w:val="22"/>
              </w:rPr>
              <w:t>KZT</w:t>
            </w:r>
          </w:p>
        </w:tc>
        <w:tc>
          <w:tcPr>
            <w:tcW w:w="1783" w:type="dxa"/>
            <w:vMerge w:val="restart"/>
            <w:tcBorders>
              <w:top w:val="single" w:sz="4" w:space="0" w:color="auto"/>
              <w:left w:val="dotted" w:sz="4" w:space="0" w:color="auto"/>
              <w:bottom w:val="dotted" w:sz="4" w:space="0" w:color="000000"/>
              <w:right w:val="dotted" w:sz="4" w:space="0" w:color="auto"/>
            </w:tcBorders>
            <w:vAlign w:val="center"/>
            <w:hideMark/>
          </w:tcPr>
          <w:p w:rsidR="004353ED" w:rsidRPr="005C55CB" w:rsidRDefault="004353ED" w:rsidP="004353ED">
            <w:pPr>
              <w:jc w:val="center"/>
              <w:rPr>
                <w:sz w:val="22"/>
                <w:szCs w:val="12"/>
                <w:lang w:val="en-US" w:eastAsia="en-US"/>
              </w:rPr>
            </w:pPr>
            <w:r w:rsidRPr="005C55CB">
              <w:rPr>
                <w:sz w:val="22"/>
              </w:rPr>
              <w:t>Шарт</w:t>
            </w:r>
            <w:r w:rsidRPr="005C55CB">
              <w:rPr>
                <w:sz w:val="22"/>
                <w:lang w:val="en-US"/>
              </w:rPr>
              <w:t xml:space="preserve"> </w:t>
            </w:r>
            <w:r w:rsidRPr="005C55CB">
              <w:rPr>
                <w:sz w:val="22"/>
              </w:rPr>
              <w:t>шеңберіндегі</w:t>
            </w:r>
            <w:r w:rsidRPr="005C55CB">
              <w:rPr>
                <w:sz w:val="22"/>
                <w:lang w:val="en-US"/>
              </w:rPr>
              <w:t xml:space="preserve"> </w:t>
            </w:r>
            <w:r w:rsidRPr="005C55CB">
              <w:rPr>
                <w:sz w:val="22"/>
              </w:rPr>
              <w:t>қосалқы</w:t>
            </w:r>
            <w:r w:rsidRPr="005C55CB">
              <w:rPr>
                <w:sz w:val="22"/>
                <w:lang w:val="en-US"/>
              </w:rPr>
              <w:t xml:space="preserve"> </w:t>
            </w:r>
            <w:r w:rsidRPr="005C55CB">
              <w:rPr>
                <w:sz w:val="22"/>
              </w:rPr>
              <w:t>мердігерлік</w:t>
            </w:r>
            <w:r w:rsidRPr="005C55CB">
              <w:rPr>
                <w:sz w:val="22"/>
                <w:lang w:val="en-US"/>
              </w:rPr>
              <w:t xml:space="preserve"> </w:t>
            </w:r>
            <w:r w:rsidRPr="005C55CB">
              <w:rPr>
                <w:sz w:val="22"/>
              </w:rPr>
              <w:t>шарттардың</w:t>
            </w:r>
            <w:r w:rsidRPr="005C55CB">
              <w:rPr>
                <w:sz w:val="22"/>
                <w:lang w:val="en-US"/>
              </w:rPr>
              <w:t xml:space="preserve"> </w:t>
            </w:r>
            <w:r w:rsidRPr="005C55CB">
              <w:rPr>
                <w:sz w:val="22"/>
              </w:rPr>
              <w:t>жиынтық</w:t>
            </w:r>
            <w:r w:rsidRPr="005C55CB">
              <w:rPr>
                <w:sz w:val="22"/>
                <w:lang w:val="en-US"/>
              </w:rPr>
              <w:t xml:space="preserve"> </w:t>
            </w:r>
            <w:r w:rsidRPr="005C55CB">
              <w:rPr>
                <w:sz w:val="22"/>
              </w:rPr>
              <w:t>құны</w:t>
            </w:r>
          </w:p>
          <w:p w:rsidR="004353ED" w:rsidRPr="005C55CB" w:rsidRDefault="004353ED" w:rsidP="004353ED">
            <w:pPr>
              <w:jc w:val="center"/>
              <w:rPr>
                <w:sz w:val="22"/>
                <w:szCs w:val="12"/>
              </w:rPr>
            </w:pPr>
            <w:r w:rsidRPr="005C55CB">
              <w:rPr>
                <w:sz w:val="22"/>
              </w:rPr>
              <w:t>(МШҚj)</w:t>
            </w:r>
          </w:p>
          <w:p w:rsidR="004353ED" w:rsidRPr="005C55CB" w:rsidRDefault="004353ED" w:rsidP="004353ED">
            <w:pPr>
              <w:jc w:val="center"/>
              <w:rPr>
                <w:sz w:val="22"/>
                <w:szCs w:val="12"/>
                <w:lang w:val="en-US" w:eastAsia="en-US"/>
              </w:rPr>
            </w:pPr>
            <w:r w:rsidRPr="005C55CB">
              <w:rPr>
                <w:b/>
                <w:sz w:val="22"/>
              </w:rPr>
              <w:t>KZT</w:t>
            </w:r>
          </w:p>
        </w:tc>
        <w:tc>
          <w:tcPr>
            <w:tcW w:w="1425" w:type="dxa"/>
            <w:vMerge w:val="restart"/>
            <w:tcBorders>
              <w:top w:val="single" w:sz="4" w:space="0" w:color="auto"/>
              <w:left w:val="dotted" w:sz="4" w:space="0" w:color="auto"/>
              <w:bottom w:val="dotted" w:sz="4" w:space="0" w:color="000000"/>
              <w:right w:val="dotted" w:sz="4" w:space="0" w:color="auto"/>
            </w:tcBorders>
            <w:vAlign w:val="center"/>
            <w:hideMark/>
          </w:tcPr>
          <w:p w:rsidR="004353ED" w:rsidRPr="005C55CB" w:rsidRDefault="004353ED" w:rsidP="004353ED">
            <w:pPr>
              <w:jc w:val="center"/>
              <w:rPr>
                <w:sz w:val="22"/>
                <w:szCs w:val="12"/>
                <w:lang w:val="en-US" w:eastAsia="en-US"/>
              </w:rPr>
            </w:pPr>
            <w:r w:rsidRPr="005C55CB">
              <w:rPr>
                <w:sz w:val="22"/>
                <w:lang w:val="en-US"/>
              </w:rPr>
              <w:t>j-</w:t>
            </w:r>
            <w:r w:rsidRPr="005C55CB">
              <w:rPr>
                <w:sz w:val="22"/>
              </w:rPr>
              <w:t>ші</w:t>
            </w:r>
            <w:r w:rsidRPr="005C55CB">
              <w:rPr>
                <w:sz w:val="22"/>
                <w:lang w:val="en-US"/>
              </w:rPr>
              <w:t xml:space="preserve"> </w:t>
            </w:r>
            <w:r w:rsidRPr="005C55CB">
              <w:rPr>
                <w:sz w:val="22"/>
              </w:rPr>
              <w:t>шартты</w:t>
            </w:r>
            <w:r w:rsidRPr="005C55CB">
              <w:rPr>
                <w:sz w:val="22"/>
                <w:lang w:val="en-US"/>
              </w:rPr>
              <w:t xml:space="preserve"> </w:t>
            </w:r>
            <w:r w:rsidRPr="005C55CB">
              <w:rPr>
                <w:sz w:val="22"/>
              </w:rPr>
              <w:t>орындайтын</w:t>
            </w:r>
            <w:r w:rsidRPr="005C55CB">
              <w:rPr>
                <w:sz w:val="22"/>
                <w:lang w:val="en-US"/>
              </w:rPr>
              <w:t xml:space="preserve"> </w:t>
            </w:r>
            <w:r w:rsidRPr="005C55CB">
              <w:rPr>
                <w:sz w:val="22"/>
              </w:rPr>
              <w:t>қазақстандық</w:t>
            </w:r>
            <w:r w:rsidRPr="005C55CB">
              <w:rPr>
                <w:sz w:val="22"/>
                <w:lang w:val="en-US"/>
              </w:rPr>
              <w:t xml:space="preserve"> </w:t>
            </w:r>
            <w:r w:rsidRPr="005C55CB">
              <w:rPr>
                <w:sz w:val="22"/>
              </w:rPr>
              <w:t>кадрлардың</w:t>
            </w:r>
            <w:r w:rsidRPr="005C55CB">
              <w:rPr>
                <w:sz w:val="22"/>
                <w:lang w:val="en-US"/>
              </w:rPr>
              <w:t xml:space="preserve"> </w:t>
            </w:r>
            <w:r w:rsidRPr="005C55CB">
              <w:rPr>
                <w:sz w:val="22"/>
              </w:rPr>
              <w:t>еңбекақы</w:t>
            </w:r>
            <w:r w:rsidRPr="005C55CB">
              <w:rPr>
                <w:sz w:val="22"/>
                <w:lang w:val="en-US"/>
              </w:rPr>
              <w:t xml:space="preserve"> </w:t>
            </w:r>
            <w:r w:rsidRPr="005C55CB">
              <w:rPr>
                <w:sz w:val="22"/>
              </w:rPr>
              <w:t>қорының</w:t>
            </w:r>
            <w:r w:rsidRPr="005C55CB">
              <w:rPr>
                <w:sz w:val="22"/>
                <w:lang w:val="en-US"/>
              </w:rPr>
              <w:t xml:space="preserve"> </w:t>
            </w:r>
            <w:r w:rsidRPr="005C55CB">
              <w:rPr>
                <w:sz w:val="22"/>
              </w:rPr>
              <w:t>үлесі</w:t>
            </w:r>
            <w:r w:rsidRPr="005C55CB">
              <w:rPr>
                <w:sz w:val="22"/>
                <w:lang w:val="en-US"/>
              </w:rPr>
              <w:t xml:space="preserve"> (Rj) </w:t>
            </w:r>
            <w:r w:rsidRPr="005C55CB">
              <w:rPr>
                <w:sz w:val="22"/>
                <w:szCs w:val="12"/>
                <w:lang w:val="en-US"/>
              </w:rPr>
              <w:br/>
            </w:r>
            <w:r w:rsidRPr="005C55CB">
              <w:rPr>
                <w:sz w:val="22"/>
                <w:lang w:val="en-US"/>
              </w:rPr>
              <w:t xml:space="preserve">% </w:t>
            </w:r>
          </w:p>
          <w:p w:rsidR="004353ED" w:rsidRPr="005C55CB" w:rsidRDefault="004353ED" w:rsidP="004353ED">
            <w:pPr>
              <w:jc w:val="center"/>
              <w:rPr>
                <w:sz w:val="22"/>
                <w:szCs w:val="12"/>
              </w:rPr>
            </w:pPr>
            <w:r w:rsidRPr="005C55CB">
              <w:rPr>
                <w:sz w:val="22"/>
                <w:lang w:val="en-US"/>
              </w:rPr>
              <w:t xml:space="preserve"> </w:t>
            </w:r>
            <w:r w:rsidRPr="005C55CB">
              <w:rPr>
                <w:sz w:val="22"/>
              </w:rPr>
              <w:t>(Rj)</w:t>
            </w:r>
          </w:p>
          <w:p w:rsidR="004353ED" w:rsidRPr="005C55CB" w:rsidRDefault="004353ED" w:rsidP="004353ED">
            <w:pPr>
              <w:jc w:val="center"/>
              <w:rPr>
                <w:sz w:val="22"/>
                <w:szCs w:val="12"/>
                <w:lang w:val="en-US" w:eastAsia="en-US"/>
              </w:rPr>
            </w:pPr>
            <w:r w:rsidRPr="005C55CB">
              <w:rPr>
                <w:b/>
                <w:sz w:val="22"/>
              </w:rPr>
              <w:t>%</w:t>
            </w:r>
          </w:p>
        </w:tc>
        <w:tc>
          <w:tcPr>
            <w:tcW w:w="713" w:type="dxa"/>
            <w:vMerge w:val="restart"/>
            <w:tcBorders>
              <w:top w:val="single" w:sz="4" w:space="0" w:color="auto"/>
              <w:left w:val="dotted" w:sz="4" w:space="0" w:color="auto"/>
              <w:bottom w:val="dotted" w:sz="4" w:space="0" w:color="000000"/>
              <w:right w:val="dotted" w:sz="4" w:space="0" w:color="auto"/>
            </w:tcBorders>
            <w:vAlign w:val="center"/>
            <w:hideMark/>
          </w:tcPr>
          <w:p w:rsidR="004353ED" w:rsidRPr="005C55CB" w:rsidRDefault="004353ED" w:rsidP="004353ED">
            <w:pPr>
              <w:jc w:val="center"/>
              <w:rPr>
                <w:sz w:val="22"/>
                <w:szCs w:val="12"/>
                <w:lang w:val="en-US" w:eastAsia="en-US"/>
              </w:rPr>
            </w:pPr>
            <w:r w:rsidRPr="005C55CB">
              <w:rPr>
                <w:sz w:val="22"/>
              </w:rPr>
              <w:t>Тауар р/с</w:t>
            </w:r>
            <w:r w:rsidRPr="005C55CB">
              <w:rPr>
                <w:sz w:val="22"/>
                <w:szCs w:val="12"/>
              </w:rPr>
              <w:br/>
            </w:r>
            <w:r w:rsidRPr="005C55CB">
              <w:rPr>
                <w:sz w:val="22"/>
              </w:rPr>
              <w:t>№</w:t>
            </w:r>
            <w:r w:rsidRPr="005C55CB">
              <w:rPr>
                <w:sz w:val="22"/>
                <w:szCs w:val="12"/>
              </w:rPr>
              <w:t xml:space="preserve"> </w:t>
            </w:r>
            <w:r w:rsidRPr="005C55CB">
              <w:rPr>
                <w:sz w:val="22"/>
              </w:rPr>
              <w:t>(n)</w:t>
            </w:r>
          </w:p>
        </w:tc>
        <w:tc>
          <w:tcPr>
            <w:tcW w:w="1425" w:type="dxa"/>
            <w:vMerge w:val="restart"/>
            <w:tcBorders>
              <w:top w:val="single" w:sz="4" w:space="0" w:color="auto"/>
              <w:left w:val="dotted" w:sz="4" w:space="0" w:color="auto"/>
              <w:bottom w:val="dotted" w:sz="4" w:space="0" w:color="000000"/>
              <w:right w:val="dotted" w:sz="4" w:space="0" w:color="auto"/>
            </w:tcBorders>
            <w:vAlign w:val="center"/>
            <w:hideMark/>
          </w:tcPr>
          <w:p w:rsidR="004353ED" w:rsidRPr="005C55CB" w:rsidRDefault="004353ED" w:rsidP="004353ED">
            <w:pPr>
              <w:ind w:hanging="6"/>
              <w:jc w:val="center"/>
              <w:rPr>
                <w:sz w:val="22"/>
                <w:szCs w:val="12"/>
                <w:lang w:val="en-US" w:eastAsia="en-US"/>
              </w:rPr>
            </w:pPr>
            <w:r w:rsidRPr="005C55CB">
              <w:rPr>
                <w:sz w:val="22"/>
              </w:rPr>
              <w:t>Жеткізушімен</w:t>
            </w:r>
            <w:r w:rsidRPr="005C55CB">
              <w:rPr>
                <w:sz w:val="22"/>
                <w:lang w:val="en-US"/>
              </w:rPr>
              <w:t xml:space="preserve"> </w:t>
            </w:r>
            <w:r w:rsidRPr="005C55CB">
              <w:rPr>
                <w:sz w:val="22"/>
              </w:rPr>
              <w:t>шартты</w:t>
            </w:r>
            <w:r w:rsidRPr="005C55CB">
              <w:rPr>
                <w:sz w:val="22"/>
                <w:lang w:val="en-US"/>
              </w:rPr>
              <w:t xml:space="preserve"> </w:t>
            </w:r>
            <w:r w:rsidRPr="005C55CB">
              <w:rPr>
                <w:sz w:val="22"/>
              </w:rPr>
              <w:t>орындау</w:t>
            </w:r>
            <w:r w:rsidRPr="005C55CB">
              <w:rPr>
                <w:sz w:val="22"/>
                <w:lang w:val="en-US"/>
              </w:rPr>
              <w:t xml:space="preserve"> </w:t>
            </w:r>
            <w:r w:rsidRPr="005C55CB">
              <w:rPr>
                <w:sz w:val="22"/>
              </w:rPr>
              <w:t>мақсатында</w:t>
            </w:r>
            <w:r w:rsidRPr="005C55CB">
              <w:rPr>
                <w:sz w:val="22"/>
                <w:lang w:val="en-US"/>
              </w:rPr>
              <w:t xml:space="preserve"> </w:t>
            </w:r>
            <w:r w:rsidRPr="005C55CB">
              <w:rPr>
                <w:sz w:val="22"/>
              </w:rPr>
              <w:t>сатып</w:t>
            </w:r>
            <w:r w:rsidRPr="005C55CB">
              <w:rPr>
                <w:sz w:val="22"/>
                <w:lang w:val="en-US"/>
              </w:rPr>
              <w:t xml:space="preserve"> </w:t>
            </w:r>
            <w:r w:rsidRPr="005C55CB">
              <w:rPr>
                <w:sz w:val="22"/>
              </w:rPr>
              <w:t>алған</w:t>
            </w:r>
            <w:r w:rsidRPr="005C55CB">
              <w:rPr>
                <w:sz w:val="22"/>
                <w:lang w:val="en-US"/>
              </w:rPr>
              <w:t xml:space="preserve"> </w:t>
            </w:r>
            <w:r w:rsidRPr="005C55CB">
              <w:rPr>
                <w:sz w:val="22"/>
              </w:rPr>
              <w:t>тауарлардың</w:t>
            </w:r>
            <w:r w:rsidRPr="005C55CB">
              <w:rPr>
                <w:sz w:val="22"/>
                <w:lang w:val="en-US"/>
              </w:rPr>
              <w:t xml:space="preserve"> </w:t>
            </w:r>
            <w:r w:rsidRPr="005C55CB">
              <w:rPr>
                <w:sz w:val="22"/>
              </w:rPr>
              <w:t>саны</w:t>
            </w:r>
            <w:r w:rsidRPr="005C55CB">
              <w:rPr>
                <w:sz w:val="22"/>
                <w:lang w:val="en-US"/>
              </w:rPr>
              <w:t xml:space="preserve"> </w:t>
            </w:r>
          </w:p>
        </w:tc>
        <w:tc>
          <w:tcPr>
            <w:tcW w:w="1069" w:type="dxa"/>
            <w:vMerge w:val="restart"/>
            <w:tcBorders>
              <w:top w:val="single" w:sz="4" w:space="0" w:color="auto"/>
              <w:left w:val="dotted" w:sz="4" w:space="0" w:color="auto"/>
              <w:bottom w:val="dotted" w:sz="4" w:space="0" w:color="000000"/>
              <w:right w:val="dotted" w:sz="4" w:space="0" w:color="auto"/>
            </w:tcBorders>
            <w:vAlign w:val="center"/>
            <w:hideMark/>
          </w:tcPr>
          <w:p w:rsidR="004353ED" w:rsidRPr="005C55CB" w:rsidRDefault="004353ED" w:rsidP="004353ED">
            <w:pPr>
              <w:jc w:val="center"/>
              <w:rPr>
                <w:sz w:val="22"/>
                <w:szCs w:val="12"/>
                <w:lang w:val="en-US" w:eastAsia="en-US"/>
              </w:rPr>
            </w:pPr>
            <w:r w:rsidRPr="005C55CB">
              <w:rPr>
                <w:sz w:val="22"/>
              </w:rPr>
              <w:t>Тауардың бағасы</w:t>
            </w:r>
          </w:p>
          <w:p w:rsidR="004353ED" w:rsidRPr="005C55CB" w:rsidRDefault="004353ED" w:rsidP="004353ED">
            <w:pPr>
              <w:jc w:val="center"/>
              <w:rPr>
                <w:sz w:val="22"/>
                <w:szCs w:val="12"/>
                <w:lang w:val="en-US" w:eastAsia="en-US"/>
              </w:rPr>
            </w:pPr>
            <w:r w:rsidRPr="005C55CB">
              <w:rPr>
                <w:b/>
                <w:sz w:val="22"/>
              </w:rPr>
              <w:t>KZT</w:t>
            </w:r>
          </w:p>
        </w:tc>
        <w:tc>
          <w:tcPr>
            <w:tcW w:w="891" w:type="dxa"/>
            <w:vMerge w:val="restart"/>
            <w:tcBorders>
              <w:top w:val="single" w:sz="4" w:space="0" w:color="auto"/>
              <w:left w:val="dotted" w:sz="4" w:space="0" w:color="auto"/>
              <w:bottom w:val="dotted" w:sz="4" w:space="0" w:color="000000"/>
              <w:right w:val="dotted" w:sz="4" w:space="0" w:color="auto"/>
            </w:tcBorders>
            <w:vAlign w:val="center"/>
            <w:hideMark/>
          </w:tcPr>
          <w:p w:rsidR="004353ED" w:rsidRPr="005C55CB" w:rsidRDefault="004353ED" w:rsidP="004353ED">
            <w:pPr>
              <w:jc w:val="center"/>
              <w:rPr>
                <w:sz w:val="22"/>
                <w:szCs w:val="12"/>
                <w:lang w:val="en-US" w:eastAsia="en-US"/>
              </w:rPr>
            </w:pPr>
            <w:r w:rsidRPr="005C55CB">
              <w:rPr>
                <w:sz w:val="22"/>
              </w:rPr>
              <w:t>Құны</w:t>
            </w:r>
          </w:p>
          <w:p w:rsidR="004353ED" w:rsidRPr="005C55CB" w:rsidRDefault="004353ED" w:rsidP="004353ED">
            <w:pPr>
              <w:jc w:val="center"/>
              <w:rPr>
                <w:sz w:val="22"/>
                <w:szCs w:val="12"/>
              </w:rPr>
            </w:pPr>
            <w:r w:rsidRPr="005C55CB">
              <w:rPr>
                <w:sz w:val="22"/>
              </w:rPr>
              <w:t>(ТҚi)</w:t>
            </w:r>
          </w:p>
          <w:p w:rsidR="004353ED" w:rsidRPr="005C55CB" w:rsidRDefault="004353ED" w:rsidP="004353ED">
            <w:pPr>
              <w:jc w:val="center"/>
              <w:rPr>
                <w:sz w:val="22"/>
                <w:szCs w:val="12"/>
                <w:lang w:val="en-US" w:eastAsia="en-US"/>
              </w:rPr>
            </w:pPr>
            <w:r w:rsidRPr="005C55CB">
              <w:rPr>
                <w:b/>
                <w:sz w:val="22"/>
              </w:rPr>
              <w:t>KZT</w:t>
            </w:r>
          </w:p>
        </w:tc>
        <w:tc>
          <w:tcPr>
            <w:tcW w:w="1247" w:type="dxa"/>
            <w:vMerge w:val="restart"/>
            <w:tcBorders>
              <w:top w:val="single" w:sz="4" w:space="0" w:color="auto"/>
              <w:left w:val="dotted" w:sz="4" w:space="0" w:color="auto"/>
              <w:bottom w:val="dotted" w:sz="4" w:space="0" w:color="000000"/>
              <w:right w:val="dotted" w:sz="4" w:space="0" w:color="auto"/>
            </w:tcBorders>
            <w:vAlign w:val="center"/>
            <w:hideMark/>
          </w:tcPr>
          <w:p w:rsidR="004353ED" w:rsidRPr="005C55CB" w:rsidRDefault="004353ED" w:rsidP="004353ED">
            <w:pPr>
              <w:ind w:left="11" w:hanging="11"/>
              <w:jc w:val="center"/>
              <w:rPr>
                <w:sz w:val="22"/>
                <w:szCs w:val="12"/>
                <w:lang w:val="en-US" w:eastAsia="en-US"/>
              </w:rPr>
            </w:pPr>
            <w:r w:rsidRPr="005C55CB">
              <w:rPr>
                <w:sz w:val="22"/>
              </w:rPr>
              <w:t>СТ</w:t>
            </w:r>
            <w:r w:rsidRPr="005C55CB">
              <w:rPr>
                <w:sz w:val="22"/>
                <w:lang w:val="en-US"/>
              </w:rPr>
              <w:t xml:space="preserve">-KZ </w:t>
            </w:r>
            <w:r w:rsidRPr="005C55CB">
              <w:rPr>
                <w:sz w:val="22"/>
              </w:rPr>
              <w:t>сертификатына</w:t>
            </w:r>
            <w:r w:rsidRPr="005C55CB">
              <w:rPr>
                <w:sz w:val="22"/>
                <w:lang w:val="en-US"/>
              </w:rPr>
              <w:t xml:space="preserve"> </w:t>
            </w:r>
            <w:r w:rsidRPr="005C55CB">
              <w:rPr>
                <w:sz w:val="22"/>
              </w:rPr>
              <w:t>сәйкес</w:t>
            </w:r>
            <w:r w:rsidRPr="005C55CB">
              <w:rPr>
                <w:sz w:val="22"/>
                <w:lang w:val="en-US"/>
              </w:rPr>
              <w:t xml:space="preserve"> </w:t>
            </w:r>
            <w:r w:rsidRPr="005C55CB">
              <w:rPr>
                <w:sz w:val="22"/>
              </w:rPr>
              <w:t>местного</w:t>
            </w:r>
            <w:r w:rsidRPr="005C55CB">
              <w:rPr>
                <w:sz w:val="22"/>
                <w:lang w:val="en-US"/>
              </w:rPr>
              <w:t xml:space="preserve"> </w:t>
            </w:r>
            <w:r w:rsidRPr="005C55CB">
              <w:rPr>
                <w:sz w:val="22"/>
              </w:rPr>
              <w:t>қамтудың</w:t>
            </w:r>
            <w:r w:rsidRPr="005C55CB">
              <w:rPr>
                <w:sz w:val="22"/>
                <w:lang w:val="en-US"/>
              </w:rPr>
              <w:t xml:space="preserve"> </w:t>
            </w:r>
            <w:r w:rsidRPr="005C55CB">
              <w:rPr>
                <w:sz w:val="22"/>
              </w:rPr>
              <w:t>үлесі</w:t>
            </w:r>
            <w:r w:rsidRPr="005C55CB">
              <w:rPr>
                <w:sz w:val="22"/>
                <w:lang w:val="en-US"/>
              </w:rPr>
              <w:t xml:space="preserve"> (Ki)</w:t>
            </w:r>
          </w:p>
          <w:p w:rsidR="004353ED" w:rsidRPr="005C55CB" w:rsidRDefault="004353ED" w:rsidP="004353ED">
            <w:pPr>
              <w:jc w:val="center"/>
              <w:rPr>
                <w:sz w:val="22"/>
                <w:szCs w:val="12"/>
              </w:rPr>
            </w:pPr>
            <w:r w:rsidRPr="005C55CB">
              <w:rPr>
                <w:sz w:val="22"/>
              </w:rPr>
              <w:t>СТ-KZ (Ki)</w:t>
            </w:r>
          </w:p>
          <w:p w:rsidR="004353ED" w:rsidRPr="005C55CB" w:rsidRDefault="004353ED" w:rsidP="004353ED">
            <w:pPr>
              <w:jc w:val="center"/>
              <w:rPr>
                <w:sz w:val="22"/>
                <w:szCs w:val="12"/>
                <w:lang w:val="en-US" w:eastAsia="en-US"/>
              </w:rPr>
            </w:pPr>
            <w:r w:rsidRPr="005C55CB">
              <w:rPr>
                <w:b/>
                <w:sz w:val="22"/>
              </w:rPr>
              <w:t>%</w:t>
            </w:r>
          </w:p>
        </w:tc>
        <w:tc>
          <w:tcPr>
            <w:tcW w:w="1960" w:type="dxa"/>
            <w:gridSpan w:val="2"/>
            <w:tcBorders>
              <w:top w:val="single" w:sz="4" w:space="0" w:color="auto"/>
              <w:left w:val="nil"/>
              <w:bottom w:val="dotted" w:sz="4" w:space="0" w:color="auto"/>
              <w:right w:val="nil"/>
            </w:tcBorders>
            <w:vAlign w:val="center"/>
            <w:hideMark/>
          </w:tcPr>
          <w:p w:rsidR="004353ED" w:rsidRPr="005C55CB" w:rsidRDefault="004353ED" w:rsidP="004353ED">
            <w:pPr>
              <w:jc w:val="center"/>
              <w:rPr>
                <w:sz w:val="22"/>
                <w:szCs w:val="12"/>
                <w:lang w:val="en-US" w:eastAsia="en-US"/>
              </w:rPr>
            </w:pPr>
            <w:r w:rsidRPr="005C55CB">
              <w:rPr>
                <w:sz w:val="22"/>
              </w:rPr>
              <w:t>СТ-KZ сертификаты</w:t>
            </w:r>
          </w:p>
        </w:tc>
        <w:tc>
          <w:tcPr>
            <w:tcW w:w="1155" w:type="dxa"/>
            <w:vMerge w:val="restart"/>
            <w:tcBorders>
              <w:top w:val="single" w:sz="4" w:space="0" w:color="auto"/>
              <w:left w:val="dotted" w:sz="4" w:space="0" w:color="auto"/>
              <w:bottom w:val="dotted" w:sz="4" w:space="0" w:color="000000"/>
              <w:right w:val="single" w:sz="4" w:space="0" w:color="auto"/>
            </w:tcBorders>
            <w:vAlign w:val="center"/>
            <w:hideMark/>
          </w:tcPr>
          <w:p w:rsidR="004353ED" w:rsidRPr="005C55CB" w:rsidRDefault="004353ED" w:rsidP="004353ED">
            <w:pPr>
              <w:jc w:val="center"/>
              <w:rPr>
                <w:sz w:val="22"/>
                <w:szCs w:val="12"/>
                <w:lang w:val="en-US" w:eastAsia="en-US"/>
              </w:rPr>
            </w:pPr>
            <w:r w:rsidRPr="005C55CB">
              <w:rPr>
                <w:sz w:val="22"/>
              </w:rPr>
              <w:t>Ескерту:</w:t>
            </w:r>
          </w:p>
        </w:tc>
      </w:tr>
      <w:tr w:rsidR="004353ED" w:rsidRPr="005C55CB" w:rsidTr="004353ED">
        <w:trPr>
          <w:trHeight w:val="701"/>
        </w:trPr>
        <w:tc>
          <w:tcPr>
            <w:tcW w:w="994" w:type="dxa"/>
            <w:vMerge/>
            <w:tcBorders>
              <w:top w:val="single" w:sz="4" w:space="0" w:color="auto"/>
              <w:left w:val="single" w:sz="4" w:space="0" w:color="auto"/>
              <w:bottom w:val="dotted" w:sz="4" w:space="0" w:color="000000"/>
              <w:right w:val="dotted" w:sz="4" w:space="0" w:color="auto"/>
            </w:tcBorders>
            <w:vAlign w:val="center"/>
            <w:hideMark/>
          </w:tcPr>
          <w:p w:rsidR="004353ED" w:rsidRPr="005C55CB" w:rsidRDefault="004353ED" w:rsidP="004353ED">
            <w:pPr>
              <w:rPr>
                <w:sz w:val="22"/>
                <w:szCs w:val="12"/>
                <w:lang w:val="en-US" w:eastAsia="en-US"/>
              </w:rPr>
            </w:pPr>
          </w:p>
        </w:tc>
        <w:tc>
          <w:tcPr>
            <w:tcW w:w="1135" w:type="dxa"/>
            <w:vMerge/>
            <w:tcBorders>
              <w:top w:val="single" w:sz="4" w:space="0" w:color="auto"/>
              <w:left w:val="dotted" w:sz="4" w:space="0" w:color="auto"/>
              <w:bottom w:val="dotted" w:sz="4" w:space="0" w:color="000000"/>
              <w:right w:val="dotted" w:sz="4" w:space="0" w:color="auto"/>
            </w:tcBorders>
            <w:vAlign w:val="center"/>
            <w:hideMark/>
          </w:tcPr>
          <w:p w:rsidR="004353ED" w:rsidRPr="005C55CB" w:rsidRDefault="004353ED" w:rsidP="004353ED">
            <w:pPr>
              <w:rPr>
                <w:sz w:val="22"/>
                <w:szCs w:val="12"/>
                <w:lang w:val="en-US" w:eastAsia="en-US"/>
              </w:rPr>
            </w:pPr>
          </w:p>
        </w:tc>
        <w:tc>
          <w:tcPr>
            <w:tcW w:w="1308" w:type="dxa"/>
            <w:vMerge/>
            <w:tcBorders>
              <w:top w:val="single" w:sz="4" w:space="0" w:color="auto"/>
              <w:left w:val="dotted" w:sz="4" w:space="0" w:color="auto"/>
              <w:bottom w:val="dotted" w:sz="4" w:space="0" w:color="000000"/>
              <w:right w:val="dotted" w:sz="4" w:space="0" w:color="auto"/>
            </w:tcBorders>
            <w:vAlign w:val="center"/>
            <w:hideMark/>
          </w:tcPr>
          <w:p w:rsidR="004353ED" w:rsidRPr="005C55CB" w:rsidRDefault="004353ED" w:rsidP="004353ED">
            <w:pPr>
              <w:rPr>
                <w:sz w:val="22"/>
                <w:szCs w:val="12"/>
                <w:lang w:val="en-US" w:eastAsia="en-US"/>
              </w:rPr>
            </w:pPr>
          </w:p>
        </w:tc>
        <w:tc>
          <w:tcPr>
            <w:tcW w:w="1783" w:type="dxa"/>
            <w:vMerge/>
            <w:tcBorders>
              <w:top w:val="single" w:sz="4" w:space="0" w:color="auto"/>
              <w:left w:val="dotted" w:sz="4" w:space="0" w:color="auto"/>
              <w:bottom w:val="dotted" w:sz="4" w:space="0" w:color="000000"/>
              <w:right w:val="dotted" w:sz="4" w:space="0" w:color="auto"/>
            </w:tcBorders>
            <w:vAlign w:val="center"/>
            <w:hideMark/>
          </w:tcPr>
          <w:p w:rsidR="004353ED" w:rsidRPr="005C55CB" w:rsidRDefault="004353ED" w:rsidP="004353ED">
            <w:pPr>
              <w:rPr>
                <w:sz w:val="22"/>
                <w:szCs w:val="12"/>
                <w:lang w:val="en-US" w:eastAsia="en-US"/>
              </w:rPr>
            </w:pPr>
          </w:p>
        </w:tc>
        <w:tc>
          <w:tcPr>
            <w:tcW w:w="1425" w:type="dxa"/>
            <w:vMerge/>
            <w:tcBorders>
              <w:top w:val="single" w:sz="4" w:space="0" w:color="auto"/>
              <w:left w:val="dotted" w:sz="4" w:space="0" w:color="auto"/>
              <w:bottom w:val="dotted" w:sz="4" w:space="0" w:color="000000"/>
              <w:right w:val="dotted" w:sz="4" w:space="0" w:color="auto"/>
            </w:tcBorders>
            <w:vAlign w:val="center"/>
            <w:hideMark/>
          </w:tcPr>
          <w:p w:rsidR="004353ED" w:rsidRPr="005C55CB" w:rsidRDefault="004353ED" w:rsidP="004353ED">
            <w:pPr>
              <w:rPr>
                <w:sz w:val="22"/>
                <w:szCs w:val="12"/>
                <w:lang w:val="en-US" w:eastAsia="en-US"/>
              </w:rPr>
            </w:pPr>
          </w:p>
        </w:tc>
        <w:tc>
          <w:tcPr>
            <w:tcW w:w="713" w:type="dxa"/>
            <w:vMerge/>
            <w:tcBorders>
              <w:top w:val="single" w:sz="4" w:space="0" w:color="auto"/>
              <w:left w:val="dotted" w:sz="4" w:space="0" w:color="auto"/>
              <w:bottom w:val="dotted" w:sz="4" w:space="0" w:color="000000"/>
              <w:right w:val="dotted" w:sz="4" w:space="0" w:color="auto"/>
            </w:tcBorders>
            <w:vAlign w:val="center"/>
            <w:hideMark/>
          </w:tcPr>
          <w:p w:rsidR="004353ED" w:rsidRPr="005C55CB" w:rsidRDefault="004353ED" w:rsidP="004353ED">
            <w:pPr>
              <w:rPr>
                <w:sz w:val="22"/>
                <w:szCs w:val="12"/>
                <w:lang w:val="en-US" w:eastAsia="en-US"/>
              </w:rPr>
            </w:pPr>
          </w:p>
        </w:tc>
        <w:tc>
          <w:tcPr>
            <w:tcW w:w="1425" w:type="dxa"/>
            <w:vMerge/>
            <w:tcBorders>
              <w:top w:val="single" w:sz="4" w:space="0" w:color="auto"/>
              <w:left w:val="dotted" w:sz="4" w:space="0" w:color="auto"/>
              <w:bottom w:val="dotted" w:sz="4" w:space="0" w:color="000000"/>
              <w:right w:val="dotted" w:sz="4" w:space="0" w:color="auto"/>
            </w:tcBorders>
            <w:vAlign w:val="center"/>
            <w:hideMark/>
          </w:tcPr>
          <w:p w:rsidR="004353ED" w:rsidRPr="005C55CB" w:rsidRDefault="004353ED" w:rsidP="004353ED">
            <w:pPr>
              <w:rPr>
                <w:sz w:val="22"/>
                <w:szCs w:val="12"/>
                <w:lang w:val="en-US" w:eastAsia="en-US"/>
              </w:rPr>
            </w:pPr>
          </w:p>
        </w:tc>
        <w:tc>
          <w:tcPr>
            <w:tcW w:w="1069" w:type="dxa"/>
            <w:vMerge/>
            <w:tcBorders>
              <w:top w:val="single" w:sz="4" w:space="0" w:color="auto"/>
              <w:left w:val="dotted" w:sz="4" w:space="0" w:color="auto"/>
              <w:bottom w:val="dotted" w:sz="4" w:space="0" w:color="000000"/>
              <w:right w:val="dotted" w:sz="4" w:space="0" w:color="auto"/>
            </w:tcBorders>
            <w:vAlign w:val="center"/>
            <w:hideMark/>
          </w:tcPr>
          <w:p w:rsidR="004353ED" w:rsidRPr="005C55CB" w:rsidRDefault="004353ED" w:rsidP="004353ED">
            <w:pPr>
              <w:rPr>
                <w:sz w:val="22"/>
                <w:szCs w:val="12"/>
                <w:lang w:val="en-US" w:eastAsia="en-US"/>
              </w:rPr>
            </w:pPr>
          </w:p>
        </w:tc>
        <w:tc>
          <w:tcPr>
            <w:tcW w:w="891" w:type="dxa"/>
            <w:vMerge/>
            <w:tcBorders>
              <w:top w:val="single" w:sz="4" w:space="0" w:color="auto"/>
              <w:left w:val="dotted" w:sz="4" w:space="0" w:color="auto"/>
              <w:bottom w:val="dotted" w:sz="4" w:space="0" w:color="000000"/>
              <w:right w:val="dotted" w:sz="4" w:space="0" w:color="auto"/>
            </w:tcBorders>
            <w:vAlign w:val="center"/>
            <w:hideMark/>
          </w:tcPr>
          <w:p w:rsidR="004353ED" w:rsidRPr="005C55CB" w:rsidRDefault="004353ED" w:rsidP="004353ED">
            <w:pPr>
              <w:rPr>
                <w:sz w:val="22"/>
                <w:szCs w:val="12"/>
                <w:lang w:val="en-US" w:eastAsia="en-US"/>
              </w:rPr>
            </w:pPr>
          </w:p>
        </w:tc>
        <w:tc>
          <w:tcPr>
            <w:tcW w:w="1247" w:type="dxa"/>
            <w:vMerge/>
            <w:tcBorders>
              <w:top w:val="single" w:sz="4" w:space="0" w:color="auto"/>
              <w:left w:val="dotted" w:sz="4" w:space="0" w:color="auto"/>
              <w:bottom w:val="dotted" w:sz="4" w:space="0" w:color="000000"/>
              <w:right w:val="dotted" w:sz="4" w:space="0" w:color="auto"/>
            </w:tcBorders>
            <w:vAlign w:val="center"/>
            <w:hideMark/>
          </w:tcPr>
          <w:p w:rsidR="004353ED" w:rsidRPr="005C55CB" w:rsidRDefault="004353ED" w:rsidP="004353ED">
            <w:pPr>
              <w:rPr>
                <w:sz w:val="22"/>
                <w:szCs w:val="12"/>
                <w:lang w:val="en-US" w:eastAsia="en-US"/>
              </w:rPr>
            </w:pPr>
          </w:p>
        </w:tc>
        <w:tc>
          <w:tcPr>
            <w:tcW w:w="891" w:type="dxa"/>
            <w:tcBorders>
              <w:top w:val="nil"/>
              <w:left w:val="nil"/>
              <w:bottom w:val="dotted" w:sz="4" w:space="0" w:color="auto"/>
              <w:right w:val="nil"/>
            </w:tcBorders>
            <w:vAlign w:val="center"/>
            <w:hideMark/>
          </w:tcPr>
          <w:p w:rsidR="004353ED" w:rsidRPr="005C55CB" w:rsidRDefault="004353ED" w:rsidP="004353ED">
            <w:pPr>
              <w:jc w:val="center"/>
              <w:rPr>
                <w:sz w:val="22"/>
                <w:szCs w:val="12"/>
                <w:lang w:val="en-US" w:eastAsia="en-US"/>
              </w:rPr>
            </w:pPr>
            <w:r w:rsidRPr="005C55CB">
              <w:rPr>
                <w:sz w:val="22"/>
              </w:rPr>
              <w:t>Нөмірі</w:t>
            </w:r>
          </w:p>
        </w:tc>
        <w:tc>
          <w:tcPr>
            <w:tcW w:w="1069" w:type="dxa"/>
            <w:tcBorders>
              <w:top w:val="nil"/>
              <w:left w:val="dotted" w:sz="4" w:space="0" w:color="auto"/>
              <w:bottom w:val="dotted" w:sz="4" w:space="0" w:color="auto"/>
              <w:right w:val="nil"/>
            </w:tcBorders>
            <w:vAlign w:val="center"/>
            <w:hideMark/>
          </w:tcPr>
          <w:p w:rsidR="004353ED" w:rsidRPr="005C55CB" w:rsidRDefault="004353ED" w:rsidP="004353ED">
            <w:pPr>
              <w:jc w:val="center"/>
              <w:rPr>
                <w:sz w:val="22"/>
                <w:szCs w:val="12"/>
                <w:lang w:val="en-US" w:eastAsia="en-US"/>
              </w:rPr>
            </w:pPr>
            <w:r w:rsidRPr="005C55CB">
              <w:rPr>
                <w:sz w:val="22"/>
              </w:rPr>
              <w:t>Берілген күні</w:t>
            </w:r>
          </w:p>
        </w:tc>
        <w:tc>
          <w:tcPr>
            <w:tcW w:w="1155" w:type="dxa"/>
            <w:vMerge/>
            <w:tcBorders>
              <w:top w:val="single" w:sz="4" w:space="0" w:color="auto"/>
              <w:left w:val="dotted" w:sz="4" w:space="0" w:color="auto"/>
              <w:bottom w:val="dotted" w:sz="4" w:space="0" w:color="000000"/>
              <w:right w:val="single" w:sz="4" w:space="0" w:color="auto"/>
            </w:tcBorders>
            <w:vAlign w:val="center"/>
            <w:hideMark/>
          </w:tcPr>
          <w:p w:rsidR="004353ED" w:rsidRPr="005C55CB" w:rsidRDefault="004353ED" w:rsidP="004353ED">
            <w:pPr>
              <w:rPr>
                <w:sz w:val="22"/>
                <w:szCs w:val="12"/>
                <w:lang w:val="en-US" w:eastAsia="en-US"/>
              </w:rPr>
            </w:pPr>
          </w:p>
        </w:tc>
      </w:tr>
      <w:tr w:rsidR="004353ED" w:rsidRPr="005C55CB" w:rsidTr="004353ED">
        <w:trPr>
          <w:trHeight w:val="279"/>
        </w:trPr>
        <w:tc>
          <w:tcPr>
            <w:tcW w:w="994" w:type="dxa"/>
            <w:tcBorders>
              <w:top w:val="nil"/>
              <w:left w:val="single" w:sz="4" w:space="0" w:color="auto"/>
              <w:bottom w:val="dotted" w:sz="4" w:space="0" w:color="auto"/>
              <w:right w:val="dotted" w:sz="4" w:space="0" w:color="auto"/>
            </w:tcBorders>
            <w:noWrap/>
            <w:vAlign w:val="center"/>
            <w:hideMark/>
          </w:tcPr>
          <w:p w:rsidR="004353ED" w:rsidRPr="005C55CB" w:rsidRDefault="004353ED" w:rsidP="005C55CB">
            <w:pPr>
              <w:ind w:firstLineChars="100" w:firstLine="220"/>
              <w:jc w:val="center"/>
              <w:rPr>
                <w:sz w:val="22"/>
                <w:lang w:val="en-US" w:eastAsia="en-US"/>
              </w:rPr>
            </w:pPr>
            <w:r w:rsidRPr="005C55CB">
              <w:rPr>
                <w:sz w:val="22"/>
              </w:rPr>
              <w:t>1</w:t>
            </w:r>
          </w:p>
        </w:tc>
        <w:tc>
          <w:tcPr>
            <w:tcW w:w="1135" w:type="dxa"/>
            <w:tcBorders>
              <w:top w:val="nil"/>
              <w:left w:val="nil"/>
              <w:bottom w:val="dotted" w:sz="4" w:space="0" w:color="auto"/>
              <w:right w:val="dotted" w:sz="4" w:space="0" w:color="auto"/>
            </w:tcBorders>
            <w:noWrap/>
            <w:vAlign w:val="center"/>
          </w:tcPr>
          <w:p w:rsidR="004353ED" w:rsidRPr="005C55CB" w:rsidRDefault="004353ED" w:rsidP="004353ED">
            <w:pPr>
              <w:jc w:val="center"/>
              <w:rPr>
                <w:b/>
                <w:bCs w:val="0"/>
                <w:sz w:val="22"/>
                <w:lang w:val="en-US" w:eastAsia="en-US"/>
              </w:rPr>
            </w:pPr>
          </w:p>
        </w:tc>
        <w:tc>
          <w:tcPr>
            <w:tcW w:w="1308"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1783"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1425"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713" w:type="dxa"/>
            <w:tcBorders>
              <w:top w:val="nil"/>
              <w:left w:val="nil"/>
              <w:bottom w:val="dotted" w:sz="4" w:space="0" w:color="auto"/>
              <w:right w:val="dotted" w:sz="4" w:space="0" w:color="auto"/>
            </w:tcBorders>
            <w:noWrap/>
            <w:vAlign w:val="center"/>
            <w:hideMark/>
          </w:tcPr>
          <w:p w:rsidR="004353ED" w:rsidRPr="005C55CB" w:rsidRDefault="004353ED" w:rsidP="005C55CB">
            <w:pPr>
              <w:ind w:firstLineChars="100" w:firstLine="220"/>
              <w:jc w:val="center"/>
              <w:rPr>
                <w:sz w:val="22"/>
                <w:lang w:val="en-US" w:eastAsia="en-US"/>
              </w:rPr>
            </w:pPr>
            <w:r w:rsidRPr="005C55CB">
              <w:rPr>
                <w:sz w:val="22"/>
              </w:rPr>
              <w:t>1</w:t>
            </w:r>
          </w:p>
        </w:tc>
        <w:tc>
          <w:tcPr>
            <w:tcW w:w="1425"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1069"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891"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1247"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891"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1069"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1155" w:type="dxa"/>
            <w:tcBorders>
              <w:top w:val="nil"/>
              <w:left w:val="nil"/>
              <w:bottom w:val="dotted" w:sz="4" w:space="0" w:color="auto"/>
              <w:right w:val="single" w:sz="4" w:space="0" w:color="auto"/>
            </w:tcBorders>
            <w:noWrap/>
            <w:vAlign w:val="center"/>
          </w:tcPr>
          <w:p w:rsidR="004353ED" w:rsidRPr="005C55CB" w:rsidRDefault="004353ED" w:rsidP="005C55CB">
            <w:pPr>
              <w:ind w:firstLineChars="100" w:firstLine="220"/>
              <w:jc w:val="center"/>
              <w:rPr>
                <w:i/>
                <w:iCs/>
                <w:sz w:val="22"/>
                <w:lang w:val="en-US" w:eastAsia="en-US"/>
              </w:rPr>
            </w:pPr>
          </w:p>
        </w:tc>
      </w:tr>
      <w:tr w:rsidR="004353ED" w:rsidRPr="005C55CB" w:rsidTr="004353ED">
        <w:trPr>
          <w:trHeight w:val="279"/>
        </w:trPr>
        <w:tc>
          <w:tcPr>
            <w:tcW w:w="994" w:type="dxa"/>
            <w:tcBorders>
              <w:top w:val="nil"/>
              <w:left w:val="single" w:sz="4" w:space="0" w:color="auto"/>
              <w:bottom w:val="dotted" w:sz="4" w:space="0" w:color="auto"/>
              <w:right w:val="dotted" w:sz="4" w:space="0" w:color="auto"/>
            </w:tcBorders>
            <w:noWrap/>
            <w:vAlign w:val="center"/>
            <w:hideMark/>
          </w:tcPr>
          <w:p w:rsidR="004353ED" w:rsidRPr="005C55CB" w:rsidRDefault="004353ED" w:rsidP="005C55CB">
            <w:pPr>
              <w:ind w:firstLineChars="100" w:firstLine="220"/>
              <w:jc w:val="center"/>
              <w:rPr>
                <w:sz w:val="22"/>
                <w:lang w:val="en-US" w:eastAsia="en-US"/>
              </w:rPr>
            </w:pPr>
            <w:r w:rsidRPr="005C55CB">
              <w:rPr>
                <w:sz w:val="22"/>
              </w:rPr>
              <w:t>2</w:t>
            </w:r>
          </w:p>
        </w:tc>
        <w:tc>
          <w:tcPr>
            <w:tcW w:w="1135"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1308"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1783"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1425"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713" w:type="dxa"/>
            <w:tcBorders>
              <w:top w:val="nil"/>
              <w:left w:val="nil"/>
              <w:bottom w:val="dotted" w:sz="4" w:space="0" w:color="auto"/>
              <w:right w:val="dotted" w:sz="4" w:space="0" w:color="auto"/>
            </w:tcBorders>
            <w:noWrap/>
            <w:vAlign w:val="center"/>
            <w:hideMark/>
          </w:tcPr>
          <w:p w:rsidR="004353ED" w:rsidRPr="005C55CB" w:rsidRDefault="004353ED" w:rsidP="005C55CB">
            <w:pPr>
              <w:ind w:firstLineChars="100" w:firstLine="220"/>
              <w:jc w:val="center"/>
              <w:rPr>
                <w:iCs/>
                <w:sz w:val="22"/>
                <w:lang w:val="en-US" w:eastAsia="en-US"/>
              </w:rPr>
            </w:pPr>
            <w:r w:rsidRPr="005C55CB">
              <w:rPr>
                <w:sz w:val="22"/>
              </w:rPr>
              <w:t>2</w:t>
            </w:r>
          </w:p>
        </w:tc>
        <w:tc>
          <w:tcPr>
            <w:tcW w:w="1425"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1069"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891"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1247"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891"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1069"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1155" w:type="dxa"/>
            <w:tcBorders>
              <w:top w:val="nil"/>
              <w:left w:val="nil"/>
              <w:bottom w:val="dotted" w:sz="4" w:space="0" w:color="auto"/>
              <w:right w:val="single" w:sz="4" w:space="0" w:color="auto"/>
            </w:tcBorders>
            <w:noWrap/>
            <w:vAlign w:val="center"/>
          </w:tcPr>
          <w:p w:rsidR="004353ED" w:rsidRPr="005C55CB" w:rsidRDefault="004353ED" w:rsidP="004353ED">
            <w:pPr>
              <w:jc w:val="center"/>
              <w:rPr>
                <w:sz w:val="22"/>
                <w:lang w:val="en-US" w:eastAsia="en-US"/>
              </w:rPr>
            </w:pPr>
          </w:p>
        </w:tc>
      </w:tr>
      <w:tr w:rsidR="004353ED" w:rsidRPr="005C55CB" w:rsidTr="004353ED">
        <w:trPr>
          <w:trHeight w:val="279"/>
        </w:trPr>
        <w:tc>
          <w:tcPr>
            <w:tcW w:w="994" w:type="dxa"/>
            <w:tcBorders>
              <w:top w:val="nil"/>
              <w:left w:val="single" w:sz="4" w:space="0" w:color="auto"/>
              <w:bottom w:val="dotted" w:sz="4" w:space="0" w:color="auto"/>
              <w:right w:val="dotted" w:sz="4" w:space="0" w:color="auto"/>
            </w:tcBorders>
            <w:noWrap/>
            <w:vAlign w:val="center"/>
            <w:hideMark/>
          </w:tcPr>
          <w:p w:rsidR="004353ED" w:rsidRPr="005C55CB" w:rsidRDefault="004353ED" w:rsidP="004353ED">
            <w:pPr>
              <w:jc w:val="center"/>
              <w:rPr>
                <w:sz w:val="22"/>
                <w:lang w:val="en-US" w:eastAsia="en-US"/>
              </w:rPr>
            </w:pPr>
            <w:r w:rsidRPr="005C55CB">
              <w:rPr>
                <w:sz w:val="22"/>
              </w:rPr>
              <w:t>m</w:t>
            </w:r>
          </w:p>
        </w:tc>
        <w:tc>
          <w:tcPr>
            <w:tcW w:w="1135"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1308"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1783"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1425"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713" w:type="dxa"/>
            <w:tcBorders>
              <w:top w:val="nil"/>
              <w:left w:val="nil"/>
              <w:bottom w:val="dotted" w:sz="4" w:space="0" w:color="auto"/>
              <w:right w:val="dotted" w:sz="4" w:space="0" w:color="auto"/>
            </w:tcBorders>
            <w:noWrap/>
            <w:vAlign w:val="center"/>
            <w:hideMark/>
          </w:tcPr>
          <w:p w:rsidR="004353ED" w:rsidRPr="005C55CB" w:rsidRDefault="004353ED" w:rsidP="005C55CB">
            <w:pPr>
              <w:ind w:firstLineChars="100" w:firstLine="220"/>
              <w:jc w:val="center"/>
              <w:rPr>
                <w:iCs/>
                <w:sz w:val="22"/>
                <w:lang w:val="en-US" w:eastAsia="en-US"/>
              </w:rPr>
            </w:pPr>
            <w:r w:rsidRPr="005C55CB">
              <w:rPr>
                <w:sz w:val="22"/>
              </w:rPr>
              <w:t>n</w:t>
            </w:r>
          </w:p>
        </w:tc>
        <w:tc>
          <w:tcPr>
            <w:tcW w:w="1425"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1069"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891"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1247"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891"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1069"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1155" w:type="dxa"/>
            <w:tcBorders>
              <w:top w:val="nil"/>
              <w:left w:val="nil"/>
              <w:bottom w:val="dotted" w:sz="4" w:space="0" w:color="auto"/>
              <w:right w:val="single" w:sz="4" w:space="0" w:color="auto"/>
            </w:tcBorders>
            <w:noWrap/>
            <w:vAlign w:val="center"/>
          </w:tcPr>
          <w:p w:rsidR="004353ED" w:rsidRPr="005C55CB" w:rsidRDefault="004353ED" w:rsidP="004353ED">
            <w:pPr>
              <w:jc w:val="center"/>
              <w:rPr>
                <w:sz w:val="22"/>
                <w:lang w:val="en-US" w:eastAsia="en-US"/>
              </w:rPr>
            </w:pPr>
          </w:p>
        </w:tc>
      </w:tr>
      <w:tr w:rsidR="004353ED" w:rsidRPr="005C55CB" w:rsidTr="004353ED">
        <w:trPr>
          <w:trHeight w:val="279"/>
        </w:trPr>
        <w:tc>
          <w:tcPr>
            <w:tcW w:w="994" w:type="dxa"/>
            <w:tcBorders>
              <w:top w:val="nil"/>
              <w:left w:val="single" w:sz="4" w:space="0" w:color="auto"/>
              <w:bottom w:val="single" w:sz="4" w:space="0" w:color="auto"/>
              <w:right w:val="dotted" w:sz="4" w:space="0" w:color="auto"/>
            </w:tcBorders>
            <w:noWrap/>
            <w:vAlign w:val="center"/>
            <w:hideMark/>
          </w:tcPr>
          <w:p w:rsidR="004353ED" w:rsidRPr="005C55CB" w:rsidRDefault="004353ED" w:rsidP="004353ED">
            <w:pPr>
              <w:rPr>
                <w:b/>
                <w:bCs w:val="0"/>
                <w:sz w:val="22"/>
                <w:lang w:val="en-US" w:eastAsia="en-US"/>
              </w:rPr>
            </w:pPr>
            <w:r w:rsidRPr="005C55CB">
              <w:rPr>
                <w:b/>
                <w:sz w:val="22"/>
              </w:rPr>
              <w:t>Жиыны</w:t>
            </w:r>
          </w:p>
        </w:tc>
        <w:tc>
          <w:tcPr>
            <w:tcW w:w="1135" w:type="dxa"/>
            <w:tcBorders>
              <w:top w:val="nil"/>
              <w:left w:val="nil"/>
              <w:bottom w:val="single" w:sz="4" w:space="0" w:color="auto"/>
              <w:right w:val="dotted" w:sz="4" w:space="0" w:color="auto"/>
            </w:tcBorders>
            <w:noWrap/>
            <w:vAlign w:val="center"/>
            <w:hideMark/>
          </w:tcPr>
          <w:p w:rsidR="004353ED" w:rsidRPr="005C55CB" w:rsidRDefault="004353ED" w:rsidP="004353ED">
            <w:pPr>
              <w:rPr>
                <w:b/>
                <w:bCs w:val="0"/>
                <w:sz w:val="22"/>
                <w:lang w:val="en-US" w:eastAsia="en-US"/>
              </w:rPr>
            </w:pPr>
            <w:r w:rsidRPr="005C55CB">
              <w:rPr>
                <w:b/>
                <w:sz w:val="22"/>
              </w:rPr>
              <w:t> </w:t>
            </w:r>
          </w:p>
        </w:tc>
        <w:tc>
          <w:tcPr>
            <w:tcW w:w="1308" w:type="dxa"/>
            <w:tcBorders>
              <w:top w:val="nil"/>
              <w:left w:val="nil"/>
              <w:bottom w:val="single" w:sz="4" w:space="0" w:color="auto"/>
              <w:right w:val="dotted" w:sz="4" w:space="0" w:color="auto"/>
            </w:tcBorders>
            <w:noWrap/>
            <w:vAlign w:val="center"/>
            <w:hideMark/>
          </w:tcPr>
          <w:p w:rsidR="004353ED" w:rsidRPr="005C55CB" w:rsidRDefault="004353ED" w:rsidP="004353ED">
            <w:pPr>
              <w:rPr>
                <w:b/>
                <w:bCs w:val="0"/>
                <w:sz w:val="22"/>
                <w:lang w:val="en-US" w:eastAsia="en-US"/>
              </w:rPr>
            </w:pPr>
            <w:r w:rsidRPr="005C55CB">
              <w:rPr>
                <w:b/>
                <w:sz w:val="22"/>
              </w:rPr>
              <w:t> </w:t>
            </w:r>
          </w:p>
        </w:tc>
        <w:tc>
          <w:tcPr>
            <w:tcW w:w="1783" w:type="dxa"/>
            <w:tcBorders>
              <w:top w:val="nil"/>
              <w:left w:val="nil"/>
              <w:bottom w:val="single" w:sz="4" w:space="0" w:color="auto"/>
              <w:right w:val="dotted" w:sz="4" w:space="0" w:color="auto"/>
            </w:tcBorders>
            <w:noWrap/>
            <w:vAlign w:val="center"/>
            <w:hideMark/>
          </w:tcPr>
          <w:p w:rsidR="004353ED" w:rsidRPr="005C55CB" w:rsidRDefault="004353ED" w:rsidP="004353ED">
            <w:pPr>
              <w:rPr>
                <w:b/>
                <w:bCs w:val="0"/>
                <w:sz w:val="22"/>
                <w:lang w:val="en-US" w:eastAsia="en-US"/>
              </w:rPr>
            </w:pPr>
            <w:r w:rsidRPr="005C55CB">
              <w:rPr>
                <w:b/>
                <w:sz w:val="22"/>
              </w:rPr>
              <w:t> </w:t>
            </w:r>
          </w:p>
        </w:tc>
        <w:tc>
          <w:tcPr>
            <w:tcW w:w="1425" w:type="dxa"/>
            <w:tcBorders>
              <w:top w:val="nil"/>
              <w:left w:val="nil"/>
              <w:bottom w:val="single" w:sz="4" w:space="0" w:color="auto"/>
              <w:right w:val="dotted" w:sz="4" w:space="0" w:color="auto"/>
            </w:tcBorders>
            <w:noWrap/>
            <w:vAlign w:val="center"/>
            <w:hideMark/>
          </w:tcPr>
          <w:p w:rsidR="004353ED" w:rsidRPr="005C55CB" w:rsidRDefault="004353ED" w:rsidP="004353ED">
            <w:pPr>
              <w:rPr>
                <w:b/>
                <w:bCs w:val="0"/>
                <w:sz w:val="22"/>
                <w:lang w:val="en-US" w:eastAsia="en-US"/>
              </w:rPr>
            </w:pPr>
            <w:r w:rsidRPr="005C55CB">
              <w:rPr>
                <w:b/>
                <w:sz w:val="22"/>
              </w:rPr>
              <w:t> </w:t>
            </w:r>
          </w:p>
        </w:tc>
        <w:tc>
          <w:tcPr>
            <w:tcW w:w="713" w:type="dxa"/>
            <w:tcBorders>
              <w:top w:val="nil"/>
              <w:left w:val="nil"/>
              <w:bottom w:val="single" w:sz="4" w:space="0" w:color="auto"/>
              <w:right w:val="dotted" w:sz="4" w:space="0" w:color="auto"/>
            </w:tcBorders>
            <w:noWrap/>
            <w:vAlign w:val="center"/>
            <w:hideMark/>
          </w:tcPr>
          <w:p w:rsidR="004353ED" w:rsidRPr="005C55CB" w:rsidRDefault="004353ED" w:rsidP="005C55CB">
            <w:pPr>
              <w:ind w:firstLineChars="100" w:firstLine="221"/>
              <w:rPr>
                <w:b/>
                <w:bCs w:val="0"/>
                <w:i/>
                <w:iCs/>
                <w:sz w:val="22"/>
                <w:lang w:val="en-US" w:eastAsia="en-US"/>
              </w:rPr>
            </w:pPr>
            <w:r w:rsidRPr="005C55CB">
              <w:rPr>
                <w:b/>
                <w:i/>
                <w:sz w:val="22"/>
              </w:rPr>
              <w:t> </w:t>
            </w:r>
          </w:p>
        </w:tc>
        <w:tc>
          <w:tcPr>
            <w:tcW w:w="1425" w:type="dxa"/>
            <w:tcBorders>
              <w:top w:val="nil"/>
              <w:left w:val="nil"/>
              <w:bottom w:val="single" w:sz="4" w:space="0" w:color="auto"/>
              <w:right w:val="dotted" w:sz="4" w:space="0" w:color="auto"/>
            </w:tcBorders>
            <w:noWrap/>
            <w:vAlign w:val="center"/>
            <w:hideMark/>
          </w:tcPr>
          <w:p w:rsidR="004353ED" w:rsidRPr="005C55CB" w:rsidRDefault="004353ED" w:rsidP="004353ED">
            <w:pPr>
              <w:rPr>
                <w:b/>
                <w:bCs w:val="0"/>
                <w:sz w:val="22"/>
                <w:lang w:val="en-US" w:eastAsia="en-US"/>
              </w:rPr>
            </w:pPr>
            <w:r w:rsidRPr="005C55CB">
              <w:rPr>
                <w:b/>
                <w:sz w:val="22"/>
              </w:rPr>
              <w:t> </w:t>
            </w:r>
          </w:p>
        </w:tc>
        <w:tc>
          <w:tcPr>
            <w:tcW w:w="1069" w:type="dxa"/>
            <w:tcBorders>
              <w:top w:val="nil"/>
              <w:left w:val="nil"/>
              <w:bottom w:val="single" w:sz="4" w:space="0" w:color="auto"/>
              <w:right w:val="dotted" w:sz="4" w:space="0" w:color="auto"/>
            </w:tcBorders>
            <w:noWrap/>
            <w:vAlign w:val="center"/>
            <w:hideMark/>
          </w:tcPr>
          <w:p w:rsidR="004353ED" w:rsidRPr="005C55CB" w:rsidRDefault="004353ED" w:rsidP="004353ED">
            <w:pPr>
              <w:rPr>
                <w:b/>
                <w:bCs w:val="0"/>
                <w:sz w:val="22"/>
                <w:lang w:val="en-US" w:eastAsia="en-US"/>
              </w:rPr>
            </w:pPr>
            <w:r w:rsidRPr="005C55CB">
              <w:rPr>
                <w:b/>
                <w:sz w:val="22"/>
              </w:rPr>
              <w:t> </w:t>
            </w:r>
          </w:p>
        </w:tc>
        <w:tc>
          <w:tcPr>
            <w:tcW w:w="891" w:type="dxa"/>
            <w:tcBorders>
              <w:top w:val="nil"/>
              <w:left w:val="nil"/>
              <w:bottom w:val="single" w:sz="4" w:space="0" w:color="auto"/>
              <w:right w:val="dotted" w:sz="4" w:space="0" w:color="auto"/>
            </w:tcBorders>
            <w:noWrap/>
            <w:vAlign w:val="center"/>
            <w:hideMark/>
          </w:tcPr>
          <w:p w:rsidR="004353ED" w:rsidRPr="005C55CB" w:rsidRDefault="004353ED" w:rsidP="004353ED">
            <w:pPr>
              <w:rPr>
                <w:b/>
                <w:bCs w:val="0"/>
                <w:sz w:val="22"/>
                <w:lang w:val="en-US" w:eastAsia="en-US"/>
              </w:rPr>
            </w:pPr>
            <w:r w:rsidRPr="005C55CB">
              <w:rPr>
                <w:b/>
                <w:sz w:val="22"/>
              </w:rPr>
              <w:t> </w:t>
            </w:r>
          </w:p>
        </w:tc>
        <w:tc>
          <w:tcPr>
            <w:tcW w:w="1247" w:type="dxa"/>
            <w:tcBorders>
              <w:top w:val="nil"/>
              <w:left w:val="nil"/>
              <w:bottom w:val="single" w:sz="4" w:space="0" w:color="auto"/>
              <w:right w:val="dotted" w:sz="4" w:space="0" w:color="auto"/>
            </w:tcBorders>
            <w:noWrap/>
            <w:vAlign w:val="center"/>
            <w:hideMark/>
          </w:tcPr>
          <w:p w:rsidR="004353ED" w:rsidRPr="005C55CB" w:rsidRDefault="004353ED" w:rsidP="004353ED">
            <w:pPr>
              <w:rPr>
                <w:b/>
                <w:bCs w:val="0"/>
                <w:sz w:val="22"/>
                <w:lang w:val="en-US" w:eastAsia="en-US"/>
              </w:rPr>
            </w:pPr>
            <w:r w:rsidRPr="005C55CB">
              <w:rPr>
                <w:b/>
                <w:sz w:val="22"/>
              </w:rPr>
              <w:t> </w:t>
            </w:r>
          </w:p>
        </w:tc>
        <w:tc>
          <w:tcPr>
            <w:tcW w:w="891" w:type="dxa"/>
            <w:tcBorders>
              <w:top w:val="nil"/>
              <w:left w:val="nil"/>
              <w:bottom w:val="single" w:sz="4" w:space="0" w:color="auto"/>
              <w:right w:val="dotted" w:sz="4" w:space="0" w:color="auto"/>
            </w:tcBorders>
            <w:noWrap/>
            <w:vAlign w:val="center"/>
            <w:hideMark/>
          </w:tcPr>
          <w:p w:rsidR="004353ED" w:rsidRPr="005C55CB" w:rsidRDefault="004353ED" w:rsidP="004353ED">
            <w:pPr>
              <w:rPr>
                <w:b/>
                <w:bCs w:val="0"/>
                <w:sz w:val="22"/>
                <w:lang w:val="en-US" w:eastAsia="en-US"/>
              </w:rPr>
            </w:pPr>
            <w:r w:rsidRPr="005C55CB">
              <w:rPr>
                <w:b/>
                <w:sz w:val="22"/>
              </w:rPr>
              <w:t> </w:t>
            </w:r>
          </w:p>
        </w:tc>
        <w:tc>
          <w:tcPr>
            <w:tcW w:w="1069" w:type="dxa"/>
            <w:tcBorders>
              <w:top w:val="nil"/>
              <w:left w:val="nil"/>
              <w:bottom w:val="single" w:sz="4" w:space="0" w:color="auto"/>
              <w:right w:val="dotted" w:sz="4" w:space="0" w:color="auto"/>
            </w:tcBorders>
            <w:noWrap/>
            <w:vAlign w:val="center"/>
            <w:hideMark/>
          </w:tcPr>
          <w:p w:rsidR="004353ED" w:rsidRPr="005C55CB" w:rsidRDefault="004353ED" w:rsidP="004353ED">
            <w:pPr>
              <w:rPr>
                <w:b/>
                <w:bCs w:val="0"/>
                <w:sz w:val="22"/>
                <w:lang w:val="en-US" w:eastAsia="en-US"/>
              </w:rPr>
            </w:pPr>
            <w:r w:rsidRPr="005C55CB">
              <w:rPr>
                <w:b/>
                <w:sz w:val="22"/>
              </w:rPr>
              <w:t> </w:t>
            </w:r>
          </w:p>
        </w:tc>
        <w:tc>
          <w:tcPr>
            <w:tcW w:w="1155" w:type="dxa"/>
            <w:tcBorders>
              <w:top w:val="nil"/>
              <w:left w:val="nil"/>
              <w:bottom w:val="single" w:sz="4" w:space="0" w:color="auto"/>
              <w:right w:val="single" w:sz="4" w:space="0" w:color="auto"/>
            </w:tcBorders>
            <w:noWrap/>
            <w:vAlign w:val="center"/>
            <w:hideMark/>
          </w:tcPr>
          <w:p w:rsidR="004353ED" w:rsidRPr="005C55CB" w:rsidRDefault="004353ED" w:rsidP="004353ED">
            <w:pPr>
              <w:rPr>
                <w:b/>
                <w:bCs w:val="0"/>
                <w:sz w:val="22"/>
                <w:lang w:val="en-US" w:eastAsia="en-US"/>
              </w:rPr>
            </w:pPr>
            <w:r w:rsidRPr="005C55CB">
              <w:rPr>
                <w:b/>
                <w:sz w:val="22"/>
              </w:rPr>
              <w:t> </w:t>
            </w:r>
          </w:p>
        </w:tc>
      </w:tr>
    </w:tbl>
    <w:p w:rsidR="004353ED" w:rsidRDefault="004353ED" w:rsidP="004353ED">
      <w:pPr>
        <w:rPr>
          <w:sz w:val="18"/>
          <w:lang w:eastAsia="en-US"/>
        </w:rPr>
      </w:pPr>
    </w:p>
    <w:p w:rsidR="005C55CB" w:rsidRDefault="005C55CB" w:rsidP="004353ED"/>
    <w:p w:rsidR="005C55CB" w:rsidRDefault="005C55CB" w:rsidP="004353ED"/>
    <w:p w:rsidR="004353ED" w:rsidRDefault="004353ED" w:rsidP="004353ED">
      <w:pPr>
        <w:rPr>
          <w:iCs/>
          <w:sz w:val="20"/>
        </w:rPr>
      </w:pPr>
      <w:r>
        <w:t>Жергілікті қамту үлесі ҚР Инвестициялар және даму министрінің 2015 жылғы 30 қаңтардағы №87 бұйрығымен бекітілген Ұйымдардың  тауарларды, жұмыстарды және қызметтерді сатып алу кезінде бірыңғай есеп айырысуы әдістемесіне сәйкес мынадай формула бойынша есептеледі:</w:t>
      </w:r>
    </w:p>
    <w:p w:rsidR="004353ED" w:rsidRDefault="004353ED" w:rsidP="004353ED">
      <w:pPr>
        <w:rPr>
          <w:sz w:val="32"/>
        </w:rPr>
      </w:pPr>
    </w:p>
    <w:p w:rsidR="004353ED" w:rsidRDefault="004353ED" w:rsidP="004353ED">
      <w:pPr>
        <w:rPr>
          <w:sz w:val="32"/>
        </w:rPr>
      </w:pPr>
    </w:p>
    <w:p w:rsidR="004353ED" w:rsidRDefault="004353ED" w:rsidP="004353ED">
      <w:pPr>
        <w:rPr>
          <w:sz w:val="32"/>
        </w:rPr>
      </w:pPr>
    </w:p>
    <w:p w:rsidR="004353ED" w:rsidRDefault="004353ED" w:rsidP="004353ED">
      <w:pPr>
        <w:rPr>
          <w:sz w:val="32"/>
          <w:u w:val="single"/>
          <w:lang w:eastAsia="en-US"/>
        </w:rPr>
      </w:pPr>
      <w:r>
        <w:rPr>
          <w:sz w:val="32"/>
        </w:rPr>
        <w:t>ЖС</w:t>
      </w:r>
      <w:r>
        <w:rPr>
          <w:sz w:val="32"/>
          <w:vertAlign w:val="subscript"/>
        </w:rPr>
        <w:t xml:space="preserve">ж/қ </w:t>
      </w:r>
      <w:r>
        <w:rPr>
          <w:sz w:val="32"/>
        </w:rPr>
        <w:t xml:space="preserve">= 100% х </w:t>
      </w:r>
      <w:r>
        <w:rPr>
          <w:rFonts w:ascii="Symbol" w:hAnsi="Symbol"/>
          <w:sz w:val="32"/>
          <w:u w:val="single"/>
        </w:rPr>
        <w:t></w:t>
      </w:r>
      <w:r>
        <w:rPr>
          <w:sz w:val="32"/>
          <w:u w:val="single"/>
          <w:vertAlign w:val="superscript"/>
        </w:rPr>
        <w:t>m</w:t>
      </w:r>
      <w:r>
        <w:rPr>
          <w:sz w:val="32"/>
          <w:u w:val="single"/>
          <w:vertAlign w:val="subscript"/>
        </w:rPr>
        <w:t>j</w:t>
      </w:r>
      <w:r>
        <w:rPr>
          <w:sz w:val="32"/>
          <w:u w:val="single"/>
        </w:rPr>
        <w:t>=ШҚ</w:t>
      </w:r>
      <w:r>
        <w:rPr>
          <w:sz w:val="32"/>
          <w:u w:val="single"/>
          <w:vertAlign w:val="subscript"/>
        </w:rPr>
        <w:t>j</w:t>
      </w:r>
      <w:r>
        <w:rPr>
          <w:sz w:val="32"/>
          <w:u w:val="single"/>
        </w:rPr>
        <w:t xml:space="preserve"> - ТҚ</w:t>
      </w:r>
      <w:r>
        <w:rPr>
          <w:sz w:val="32"/>
          <w:u w:val="single"/>
          <w:vertAlign w:val="subscript"/>
        </w:rPr>
        <w:t>j</w:t>
      </w:r>
      <w:r>
        <w:rPr>
          <w:sz w:val="32"/>
          <w:u w:val="single"/>
        </w:rPr>
        <w:t xml:space="preserve"> - МШҚ</w:t>
      </w:r>
      <w:r>
        <w:rPr>
          <w:sz w:val="32"/>
          <w:u w:val="single"/>
          <w:vertAlign w:val="subscript"/>
        </w:rPr>
        <w:t>j</w:t>
      </w:r>
      <w:r>
        <w:rPr>
          <w:sz w:val="32"/>
          <w:u w:val="single"/>
        </w:rPr>
        <w:t>)хR</w:t>
      </w:r>
      <w:r>
        <w:rPr>
          <w:sz w:val="32"/>
          <w:u w:val="single"/>
          <w:vertAlign w:val="subscript"/>
        </w:rPr>
        <w:t>j</w:t>
      </w:r>
      <w:r>
        <w:rPr>
          <w:sz w:val="32"/>
          <w:u w:val="single"/>
        </w:rPr>
        <w:t xml:space="preserve"> + </w:t>
      </w:r>
      <w:r>
        <w:rPr>
          <w:rFonts w:ascii="Symbol" w:hAnsi="Symbol"/>
          <w:sz w:val="32"/>
          <w:u w:val="single"/>
        </w:rPr>
        <w:t></w:t>
      </w:r>
      <w:r>
        <w:rPr>
          <w:sz w:val="32"/>
          <w:u w:val="single"/>
        </w:rPr>
        <w:t xml:space="preserve"> </w:t>
      </w:r>
      <w:r>
        <w:rPr>
          <w:sz w:val="32"/>
          <w:u w:val="single"/>
          <w:vertAlign w:val="superscript"/>
        </w:rPr>
        <w:t>n</w:t>
      </w:r>
      <w:r>
        <w:rPr>
          <w:sz w:val="32"/>
          <w:u w:val="single"/>
          <w:vertAlign w:val="subscript"/>
        </w:rPr>
        <w:t>i</w:t>
      </w:r>
      <w:r>
        <w:rPr>
          <w:sz w:val="32"/>
          <w:u w:val="single"/>
        </w:rPr>
        <w:t>=1(ШҚ</w:t>
      </w:r>
      <w:r>
        <w:rPr>
          <w:sz w:val="32"/>
          <w:u w:val="single"/>
          <w:vertAlign w:val="subscript"/>
        </w:rPr>
        <w:t>i</w:t>
      </w:r>
      <w:r>
        <w:rPr>
          <w:sz w:val="32"/>
          <w:u w:val="single"/>
        </w:rPr>
        <w:t xml:space="preserve"> xM</w:t>
      </w:r>
      <w:r>
        <w:rPr>
          <w:sz w:val="32"/>
          <w:u w:val="single"/>
          <w:vertAlign w:val="subscript"/>
        </w:rPr>
        <w:t>i</w:t>
      </w:r>
      <w:r>
        <w:rPr>
          <w:sz w:val="32"/>
          <w:u w:val="single"/>
        </w:rPr>
        <w:t>))</w:t>
      </w:r>
    </w:p>
    <w:p w:rsidR="004353ED" w:rsidRDefault="004353ED" w:rsidP="004353ED">
      <w:pPr>
        <w:rPr>
          <w:sz w:val="18"/>
          <w:szCs w:val="18"/>
        </w:rPr>
      </w:pPr>
      <w:r>
        <w:tab/>
      </w:r>
      <w:r>
        <w:tab/>
      </w:r>
      <w:r>
        <w:tab/>
      </w:r>
      <w:r>
        <w:tab/>
      </w:r>
      <w:r>
        <w:tab/>
        <w:t>S</w:t>
      </w:r>
    </w:p>
    <w:p w:rsidR="005C55CB" w:rsidRDefault="005C55CB" w:rsidP="004353ED">
      <w:pPr>
        <w:rPr>
          <w:lang w:eastAsia="x-none"/>
        </w:rPr>
      </w:pPr>
    </w:p>
    <w:p w:rsidR="005C55CB" w:rsidRDefault="005C55CB" w:rsidP="004353ED">
      <w:pPr>
        <w:rPr>
          <w:lang w:eastAsia="x-none"/>
        </w:rPr>
      </w:pPr>
    </w:p>
    <w:p w:rsidR="005C55CB" w:rsidRDefault="005C55CB" w:rsidP="004353ED">
      <w:pPr>
        <w:rPr>
          <w:lang w:eastAsia="x-none"/>
        </w:rPr>
      </w:pPr>
    </w:p>
    <w:p w:rsidR="004353ED" w:rsidRDefault="004353ED" w:rsidP="004353ED">
      <w:pPr>
        <w:rPr>
          <w:lang w:eastAsia="x-none"/>
        </w:rPr>
      </w:pPr>
      <w:r>
        <w:rPr>
          <w:noProof/>
        </w:rPr>
        <mc:AlternateContent>
          <mc:Choice Requires="wps">
            <w:drawing>
              <wp:anchor distT="0" distB="0" distL="114300" distR="114300" simplePos="0" relativeHeight="251661312" behindDoc="0" locked="0" layoutInCell="1" allowOverlap="1" wp14:anchorId="7127885D" wp14:editId="14A740B0">
                <wp:simplePos x="0" y="0"/>
                <wp:positionH relativeFrom="column">
                  <wp:posOffset>-91440</wp:posOffset>
                </wp:positionH>
                <wp:positionV relativeFrom="paragraph">
                  <wp:posOffset>274955</wp:posOffset>
                </wp:positionV>
                <wp:extent cx="4488180" cy="2019300"/>
                <wp:effectExtent l="0" t="0" r="7620" b="0"/>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180" cy="201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4966" w:rsidRDefault="00634966" w:rsidP="004353ED">
                            <w:pPr>
                              <w:rPr>
                                <w:sz w:val="17"/>
                                <w:szCs w:val="17"/>
                              </w:rPr>
                            </w:pPr>
                            <w:r>
                              <w:rPr>
                                <w:b/>
                                <w:sz w:val="17"/>
                                <w:szCs w:val="17"/>
                              </w:rPr>
                              <w:t>ЖҚж/қ</w:t>
                            </w:r>
                            <w:r>
                              <w:tab/>
                            </w:r>
                            <w:r>
                              <w:rPr>
                                <w:sz w:val="17"/>
                                <w:szCs w:val="17"/>
                              </w:rPr>
                              <w:t>Жұмыстарды (қызметтерді) жеткізу шартындағы жергілікті қамту (ЖҚж/қ),</w:t>
                            </w:r>
                          </w:p>
                          <w:p w:rsidR="00634966" w:rsidRDefault="00634966" w:rsidP="004353ED">
                            <w:pPr>
                              <w:rPr>
                                <w:sz w:val="17"/>
                                <w:szCs w:val="17"/>
                              </w:rPr>
                            </w:pPr>
                            <w:r>
                              <w:rPr>
                                <w:b/>
                                <w:sz w:val="17"/>
                                <w:szCs w:val="17"/>
                              </w:rPr>
                              <w:t>n</w:t>
                            </w:r>
                            <w:r>
                              <w:rPr>
                                <w:sz w:val="17"/>
                                <w:szCs w:val="17"/>
                              </w:rPr>
                              <w:tab/>
                              <w:t>Жеткізуші сатып алу шартын орындау мақсатында тікелей, сонымен қатар қосалқы мердігерлік шартын жасасу арқылы да сатып алатын тауарлардың жалпы саны;</w:t>
                            </w:r>
                          </w:p>
                          <w:p w:rsidR="00634966" w:rsidRDefault="00634966" w:rsidP="004353ED">
                            <w:pPr>
                              <w:rPr>
                                <w:sz w:val="17"/>
                                <w:szCs w:val="17"/>
                              </w:rPr>
                            </w:pPr>
                            <w:r>
                              <w:rPr>
                                <w:b/>
                                <w:sz w:val="17"/>
                                <w:szCs w:val="17"/>
                              </w:rPr>
                              <w:t>і</w:t>
                            </w:r>
                            <w:r>
                              <w:rPr>
                                <w:sz w:val="17"/>
                                <w:szCs w:val="17"/>
                              </w:rPr>
                              <w:tab/>
                              <w:t>Тауардың реттік нөмірі</w:t>
                            </w:r>
                          </w:p>
                          <w:p w:rsidR="00634966" w:rsidRDefault="00634966" w:rsidP="004353ED">
                            <w:pPr>
                              <w:rPr>
                                <w:sz w:val="17"/>
                                <w:szCs w:val="17"/>
                              </w:rPr>
                            </w:pPr>
                            <w:r>
                              <w:rPr>
                                <w:b/>
                                <w:sz w:val="17"/>
                                <w:szCs w:val="17"/>
                              </w:rPr>
                              <w:t>Құн/i</w:t>
                            </w:r>
                            <w:r>
                              <w:rPr>
                                <w:sz w:val="17"/>
                                <w:szCs w:val="17"/>
                              </w:rPr>
                              <w:tab/>
                              <w:t>i-ші тауар құны;</w:t>
                            </w:r>
                          </w:p>
                          <w:p w:rsidR="00634966" w:rsidRDefault="00634966" w:rsidP="004353ED">
                            <w:pPr>
                              <w:rPr>
                                <w:sz w:val="17"/>
                                <w:szCs w:val="17"/>
                              </w:rPr>
                            </w:pPr>
                            <w:r>
                              <w:rPr>
                                <w:b/>
                                <w:sz w:val="17"/>
                                <w:szCs w:val="17"/>
                              </w:rPr>
                              <w:t>Жi</w:t>
                            </w:r>
                            <w:r>
                              <w:rPr>
                                <w:sz w:val="17"/>
                                <w:szCs w:val="17"/>
                              </w:rPr>
                              <w:tab/>
                              <w:t xml:space="preserve"> «CT-KZ» сертификатында көрсетілген тауардағы қазақстандық қамту үлесі;</w:t>
                            </w:r>
                          </w:p>
                          <w:p w:rsidR="00634966" w:rsidRDefault="00634966" w:rsidP="004353ED">
                            <w:pPr>
                              <w:rPr>
                                <w:sz w:val="18"/>
                              </w:rPr>
                            </w:pPr>
                            <w:r>
                              <w:rPr>
                                <w:sz w:val="17"/>
                                <w:szCs w:val="17"/>
                              </w:rPr>
                              <w:tab/>
                              <w:t>«CT-KZ» сертификаты болмаған жағдайда, Жi = 0</w:t>
                            </w:r>
                            <w:r>
                              <w:rPr>
                                <w:sz w:val="18"/>
                              </w:rPr>
                              <w:t xml:space="preserve"> </w:t>
                            </w:r>
                          </w:p>
                          <w:p w:rsidR="00634966" w:rsidRDefault="00634966" w:rsidP="004353ED">
                            <w:pPr>
                              <w:rPr>
                                <w:sz w:val="18"/>
                              </w:rPr>
                            </w:pPr>
                          </w:p>
                          <w:p w:rsidR="00634966" w:rsidRDefault="00634966" w:rsidP="004353ED">
                            <w:pPr>
                              <w:rPr>
                                <w:sz w:val="17"/>
                                <w:szCs w:val="17"/>
                              </w:rPr>
                            </w:pPr>
                            <w:r>
                              <w:rPr>
                                <w:sz w:val="18"/>
                              </w:rPr>
                              <w:t>Жергілікті қамтудың үлесі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7885D" id="Поле 2" o:spid="_x0000_s1028" type="#_x0000_t202" style="position:absolute;margin-left:-7.2pt;margin-top:21.65pt;width:353.4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vkkkQIAABcFAAAOAAAAZHJzL2Uyb0RvYy54bWysVNuO0zAQfUfiHyy/d3Mh3U2ipqu9UIS0&#10;XKSFD3Btp7FIbGO7TZYV38JX8ITEN/STGDtttywgIUQeHNszPp6Zc8az86Fr0YYbK5SscHISY8Ql&#10;VUzIVYXfv1tMcoysI5KRVkle4Ttu8fn86ZNZr0ueqka1jBsEINKWva5w45wuo8jShnfEnijNJRhr&#10;ZTriYGlWETOkB/SujdI4Po16ZZg2inJrYfd6NOJ5wK9rTt2burbcobbCEJsLownj0o/RfEbKlSG6&#10;EXQXBvmHKDoiJFx6gLomjqC1Eb9AdYIaZVXtTqjqIlXXgvKQA2STxI+yuW2I5iEXKI7VhzLZ/wdL&#10;X2/eGiRYhVOMJOmAou2X7fftt+1XlPrq9NqW4HSrwc0Nl2oAlkOmVt8o+sEiqa4aIlf8whjVN5ww&#10;iC7xJ6OjoyOO9SDL/pVicA1ZOxWAhtp0vnRQDATowNLdgRk+OERhM8vyPMnBRMEGlSqexYG7iJT7&#10;49pY94KrDvlJhQ1QH+DJ5sY6Hw4p9y7+NqtawRaibcPCrJZXrUEbAjJZhC9k8Mitld5ZKn9sRBx3&#10;IEq4w9t8vIH2+yJJs/gyLSaL0/xski2y6aQ4i/MJxH5ZnMZZkV0vPvsAk6xsBGNc3gjJ9xJMsr+j&#10;eNcMo3iCCFFf4WKaTkeO/phkHL7fJdkJBx3Ziq7C+cGJlJ7Z55JB2qR0RLTjPPo5/FBlqMH+H6oS&#10;dOCpH0XghuWwExyAeY0sFbsDYRgFtAHF8JrApFHmE0Y9dGaF7cc1MRyj9qUEcRVJlvlWDotsepbC&#10;whxblscWIilAVdhhNE6v3Nj+a23EqoGbRjlLdQGCrEWQykNUOxlD94Wcdi+Fb+/jdfB6eM/mPwAA&#10;AP//AwBQSwMEFAAGAAgAAAAhAOovRL7fAAAACgEAAA8AAABkcnMvZG93bnJldi54bWxMj8FOg0AQ&#10;hu8mvsNmTLyYdqEgtZShURON19Y+wMBugZTdJey20Ld3POlxZr788/3Fbja9uOrRd84ixMsIhLa1&#10;U51tEI7fH4sXED6QVdQ7qxFu2sOuvL8rKFdusnt9PYRGcIj1OSG0IQy5lL5utSG/dIO2fDu50VDg&#10;cWykGmnicNPLVRRl0lBn+UNLg35vdX0+XAzC6Wt6et5M1Wc4rvdp9kbdunI3xMeH+XULIug5/MHw&#10;q8/qULJT5S5WedEjLOI0ZRQhTRIQDGSbFS8qhCSLE5BlIf9XKH8AAAD//wMAUEsBAi0AFAAGAAgA&#10;AAAhALaDOJL+AAAA4QEAABMAAAAAAAAAAAAAAAAAAAAAAFtDb250ZW50X1R5cGVzXS54bWxQSwEC&#10;LQAUAAYACAAAACEAOP0h/9YAAACUAQAACwAAAAAAAAAAAAAAAAAvAQAAX3JlbHMvLnJlbHNQSwEC&#10;LQAUAAYACAAAACEAywb5JJECAAAXBQAADgAAAAAAAAAAAAAAAAAuAgAAZHJzL2Uyb0RvYy54bWxQ&#10;SwECLQAUAAYACAAAACEA6i9Evt8AAAAKAQAADwAAAAAAAAAAAAAAAADrBAAAZHJzL2Rvd25yZXYu&#10;eG1sUEsFBgAAAAAEAAQA8wAAAPcFAAAAAA==&#10;" stroked="f">
                <v:textbox>
                  <w:txbxContent>
                    <w:p w:rsidR="00634966" w:rsidRDefault="00634966" w:rsidP="004353ED">
                      <w:pPr>
                        <w:rPr>
                          <w:sz w:val="17"/>
                          <w:szCs w:val="17"/>
                        </w:rPr>
                      </w:pPr>
                      <w:proofErr w:type="spellStart"/>
                      <w:r>
                        <w:rPr>
                          <w:b/>
                          <w:sz w:val="17"/>
                          <w:szCs w:val="17"/>
                        </w:rPr>
                        <w:t>ЖҚж</w:t>
                      </w:r>
                      <w:proofErr w:type="spellEnd"/>
                      <w:r>
                        <w:rPr>
                          <w:b/>
                          <w:sz w:val="17"/>
                          <w:szCs w:val="17"/>
                        </w:rPr>
                        <w:t>/қ</w:t>
                      </w:r>
                      <w:r>
                        <w:tab/>
                      </w:r>
                      <w:proofErr w:type="spellStart"/>
                      <w:r>
                        <w:rPr>
                          <w:sz w:val="17"/>
                          <w:szCs w:val="17"/>
                        </w:rPr>
                        <w:t>Жұмыстарды</w:t>
                      </w:r>
                      <w:proofErr w:type="spellEnd"/>
                      <w:r>
                        <w:rPr>
                          <w:sz w:val="17"/>
                          <w:szCs w:val="17"/>
                        </w:rPr>
                        <w:t xml:space="preserve"> (</w:t>
                      </w:r>
                      <w:proofErr w:type="spellStart"/>
                      <w:r>
                        <w:rPr>
                          <w:sz w:val="17"/>
                          <w:szCs w:val="17"/>
                        </w:rPr>
                        <w:t>қызметтерді</w:t>
                      </w:r>
                      <w:proofErr w:type="spellEnd"/>
                      <w:r>
                        <w:rPr>
                          <w:sz w:val="17"/>
                          <w:szCs w:val="17"/>
                        </w:rPr>
                        <w:t xml:space="preserve">) </w:t>
                      </w:r>
                      <w:proofErr w:type="spellStart"/>
                      <w:r>
                        <w:rPr>
                          <w:sz w:val="17"/>
                          <w:szCs w:val="17"/>
                        </w:rPr>
                        <w:t>жеткізу</w:t>
                      </w:r>
                      <w:proofErr w:type="spellEnd"/>
                      <w:r>
                        <w:rPr>
                          <w:sz w:val="17"/>
                          <w:szCs w:val="17"/>
                        </w:rPr>
                        <w:t xml:space="preserve"> </w:t>
                      </w:r>
                      <w:proofErr w:type="spellStart"/>
                      <w:r>
                        <w:rPr>
                          <w:sz w:val="17"/>
                          <w:szCs w:val="17"/>
                        </w:rPr>
                        <w:t>шартындағы</w:t>
                      </w:r>
                      <w:proofErr w:type="spellEnd"/>
                      <w:r>
                        <w:rPr>
                          <w:sz w:val="17"/>
                          <w:szCs w:val="17"/>
                        </w:rPr>
                        <w:t xml:space="preserve"> </w:t>
                      </w:r>
                      <w:proofErr w:type="spellStart"/>
                      <w:r>
                        <w:rPr>
                          <w:sz w:val="17"/>
                          <w:szCs w:val="17"/>
                        </w:rPr>
                        <w:t>жергілікті</w:t>
                      </w:r>
                      <w:proofErr w:type="spellEnd"/>
                      <w:r>
                        <w:rPr>
                          <w:sz w:val="17"/>
                          <w:szCs w:val="17"/>
                        </w:rPr>
                        <w:t xml:space="preserve"> </w:t>
                      </w:r>
                      <w:proofErr w:type="spellStart"/>
                      <w:r>
                        <w:rPr>
                          <w:sz w:val="17"/>
                          <w:szCs w:val="17"/>
                        </w:rPr>
                        <w:t>қамту</w:t>
                      </w:r>
                      <w:proofErr w:type="spellEnd"/>
                      <w:r>
                        <w:rPr>
                          <w:sz w:val="17"/>
                          <w:szCs w:val="17"/>
                        </w:rPr>
                        <w:t xml:space="preserve"> (</w:t>
                      </w:r>
                      <w:proofErr w:type="spellStart"/>
                      <w:r>
                        <w:rPr>
                          <w:sz w:val="17"/>
                          <w:szCs w:val="17"/>
                        </w:rPr>
                        <w:t>ЖҚж</w:t>
                      </w:r>
                      <w:proofErr w:type="spellEnd"/>
                      <w:r>
                        <w:rPr>
                          <w:sz w:val="17"/>
                          <w:szCs w:val="17"/>
                        </w:rPr>
                        <w:t>/қ),</w:t>
                      </w:r>
                    </w:p>
                    <w:p w:rsidR="00634966" w:rsidRDefault="00634966" w:rsidP="004353ED">
                      <w:pPr>
                        <w:rPr>
                          <w:sz w:val="17"/>
                          <w:szCs w:val="17"/>
                        </w:rPr>
                      </w:pPr>
                      <w:r>
                        <w:rPr>
                          <w:b/>
                          <w:sz w:val="17"/>
                          <w:szCs w:val="17"/>
                        </w:rPr>
                        <w:t>n</w:t>
                      </w:r>
                      <w:r>
                        <w:rPr>
                          <w:sz w:val="17"/>
                          <w:szCs w:val="17"/>
                        </w:rPr>
                        <w:tab/>
                      </w:r>
                      <w:proofErr w:type="spellStart"/>
                      <w:r>
                        <w:rPr>
                          <w:sz w:val="17"/>
                          <w:szCs w:val="17"/>
                        </w:rPr>
                        <w:t>Жеткізуші</w:t>
                      </w:r>
                      <w:proofErr w:type="spellEnd"/>
                      <w:r>
                        <w:rPr>
                          <w:sz w:val="17"/>
                          <w:szCs w:val="17"/>
                        </w:rPr>
                        <w:t xml:space="preserve"> </w:t>
                      </w:r>
                      <w:proofErr w:type="spellStart"/>
                      <w:r>
                        <w:rPr>
                          <w:sz w:val="17"/>
                          <w:szCs w:val="17"/>
                        </w:rPr>
                        <w:t>сатып</w:t>
                      </w:r>
                      <w:proofErr w:type="spellEnd"/>
                      <w:r>
                        <w:rPr>
                          <w:sz w:val="17"/>
                          <w:szCs w:val="17"/>
                        </w:rPr>
                        <w:t xml:space="preserve"> </w:t>
                      </w:r>
                      <w:proofErr w:type="spellStart"/>
                      <w:r>
                        <w:rPr>
                          <w:sz w:val="17"/>
                          <w:szCs w:val="17"/>
                        </w:rPr>
                        <w:t>алу</w:t>
                      </w:r>
                      <w:proofErr w:type="spellEnd"/>
                      <w:r>
                        <w:rPr>
                          <w:sz w:val="17"/>
                          <w:szCs w:val="17"/>
                        </w:rPr>
                        <w:t xml:space="preserve"> </w:t>
                      </w:r>
                      <w:proofErr w:type="spellStart"/>
                      <w:r>
                        <w:rPr>
                          <w:sz w:val="17"/>
                          <w:szCs w:val="17"/>
                        </w:rPr>
                        <w:t>шартын</w:t>
                      </w:r>
                      <w:proofErr w:type="spellEnd"/>
                      <w:r>
                        <w:rPr>
                          <w:sz w:val="17"/>
                          <w:szCs w:val="17"/>
                        </w:rPr>
                        <w:t xml:space="preserve"> </w:t>
                      </w:r>
                      <w:proofErr w:type="spellStart"/>
                      <w:r>
                        <w:rPr>
                          <w:sz w:val="17"/>
                          <w:szCs w:val="17"/>
                        </w:rPr>
                        <w:t>орындау</w:t>
                      </w:r>
                      <w:proofErr w:type="spellEnd"/>
                      <w:r>
                        <w:rPr>
                          <w:sz w:val="17"/>
                          <w:szCs w:val="17"/>
                        </w:rPr>
                        <w:t xml:space="preserve"> </w:t>
                      </w:r>
                      <w:proofErr w:type="spellStart"/>
                      <w:r>
                        <w:rPr>
                          <w:sz w:val="17"/>
                          <w:szCs w:val="17"/>
                        </w:rPr>
                        <w:t>мақсатында</w:t>
                      </w:r>
                      <w:proofErr w:type="spellEnd"/>
                      <w:r>
                        <w:rPr>
                          <w:sz w:val="17"/>
                          <w:szCs w:val="17"/>
                        </w:rPr>
                        <w:t xml:space="preserve"> </w:t>
                      </w:r>
                      <w:proofErr w:type="spellStart"/>
                      <w:r>
                        <w:rPr>
                          <w:sz w:val="17"/>
                          <w:szCs w:val="17"/>
                        </w:rPr>
                        <w:t>тікелей</w:t>
                      </w:r>
                      <w:proofErr w:type="spellEnd"/>
                      <w:r>
                        <w:rPr>
                          <w:sz w:val="17"/>
                          <w:szCs w:val="17"/>
                        </w:rPr>
                        <w:t xml:space="preserve">, </w:t>
                      </w:r>
                      <w:proofErr w:type="spellStart"/>
                      <w:r>
                        <w:rPr>
                          <w:sz w:val="17"/>
                          <w:szCs w:val="17"/>
                        </w:rPr>
                        <w:t>сонымен</w:t>
                      </w:r>
                      <w:proofErr w:type="spellEnd"/>
                      <w:r>
                        <w:rPr>
                          <w:sz w:val="17"/>
                          <w:szCs w:val="17"/>
                        </w:rPr>
                        <w:t xml:space="preserve"> </w:t>
                      </w:r>
                      <w:proofErr w:type="spellStart"/>
                      <w:r>
                        <w:rPr>
                          <w:sz w:val="17"/>
                          <w:szCs w:val="17"/>
                        </w:rPr>
                        <w:t>қатар</w:t>
                      </w:r>
                      <w:proofErr w:type="spellEnd"/>
                      <w:r>
                        <w:rPr>
                          <w:sz w:val="17"/>
                          <w:szCs w:val="17"/>
                        </w:rPr>
                        <w:t xml:space="preserve"> </w:t>
                      </w:r>
                      <w:proofErr w:type="spellStart"/>
                      <w:r>
                        <w:rPr>
                          <w:sz w:val="17"/>
                          <w:szCs w:val="17"/>
                        </w:rPr>
                        <w:t>қосалқы</w:t>
                      </w:r>
                      <w:proofErr w:type="spellEnd"/>
                      <w:r>
                        <w:rPr>
                          <w:sz w:val="17"/>
                          <w:szCs w:val="17"/>
                        </w:rPr>
                        <w:t xml:space="preserve"> </w:t>
                      </w:r>
                      <w:proofErr w:type="spellStart"/>
                      <w:r>
                        <w:rPr>
                          <w:sz w:val="17"/>
                          <w:szCs w:val="17"/>
                        </w:rPr>
                        <w:t>мердігерлік</w:t>
                      </w:r>
                      <w:proofErr w:type="spellEnd"/>
                      <w:r>
                        <w:rPr>
                          <w:sz w:val="17"/>
                          <w:szCs w:val="17"/>
                        </w:rPr>
                        <w:t xml:space="preserve"> </w:t>
                      </w:r>
                      <w:proofErr w:type="spellStart"/>
                      <w:r>
                        <w:rPr>
                          <w:sz w:val="17"/>
                          <w:szCs w:val="17"/>
                        </w:rPr>
                        <w:t>шартын</w:t>
                      </w:r>
                      <w:proofErr w:type="spellEnd"/>
                      <w:r>
                        <w:rPr>
                          <w:sz w:val="17"/>
                          <w:szCs w:val="17"/>
                        </w:rPr>
                        <w:t xml:space="preserve"> </w:t>
                      </w:r>
                      <w:proofErr w:type="spellStart"/>
                      <w:r>
                        <w:rPr>
                          <w:sz w:val="17"/>
                          <w:szCs w:val="17"/>
                        </w:rPr>
                        <w:t>жасасу</w:t>
                      </w:r>
                      <w:proofErr w:type="spellEnd"/>
                      <w:r>
                        <w:rPr>
                          <w:sz w:val="17"/>
                          <w:szCs w:val="17"/>
                        </w:rPr>
                        <w:t xml:space="preserve"> </w:t>
                      </w:r>
                      <w:proofErr w:type="spellStart"/>
                      <w:r>
                        <w:rPr>
                          <w:sz w:val="17"/>
                          <w:szCs w:val="17"/>
                        </w:rPr>
                        <w:t>арқылы</w:t>
                      </w:r>
                      <w:proofErr w:type="spellEnd"/>
                      <w:r>
                        <w:rPr>
                          <w:sz w:val="17"/>
                          <w:szCs w:val="17"/>
                        </w:rPr>
                        <w:t xml:space="preserve"> да </w:t>
                      </w:r>
                      <w:proofErr w:type="spellStart"/>
                      <w:r>
                        <w:rPr>
                          <w:sz w:val="17"/>
                          <w:szCs w:val="17"/>
                        </w:rPr>
                        <w:t>сатып</w:t>
                      </w:r>
                      <w:proofErr w:type="spellEnd"/>
                      <w:r>
                        <w:rPr>
                          <w:sz w:val="17"/>
                          <w:szCs w:val="17"/>
                        </w:rPr>
                        <w:t xml:space="preserve"> </w:t>
                      </w:r>
                      <w:proofErr w:type="spellStart"/>
                      <w:r>
                        <w:rPr>
                          <w:sz w:val="17"/>
                          <w:szCs w:val="17"/>
                        </w:rPr>
                        <w:t>алатын</w:t>
                      </w:r>
                      <w:proofErr w:type="spellEnd"/>
                      <w:r>
                        <w:rPr>
                          <w:sz w:val="17"/>
                          <w:szCs w:val="17"/>
                        </w:rPr>
                        <w:t xml:space="preserve"> </w:t>
                      </w:r>
                      <w:proofErr w:type="spellStart"/>
                      <w:r>
                        <w:rPr>
                          <w:sz w:val="17"/>
                          <w:szCs w:val="17"/>
                        </w:rPr>
                        <w:t>тауарлардың</w:t>
                      </w:r>
                      <w:proofErr w:type="spellEnd"/>
                      <w:r>
                        <w:rPr>
                          <w:sz w:val="17"/>
                          <w:szCs w:val="17"/>
                        </w:rPr>
                        <w:t xml:space="preserve"> </w:t>
                      </w:r>
                      <w:proofErr w:type="spellStart"/>
                      <w:r>
                        <w:rPr>
                          <w:sz w:val="17"/>
                          <w:szCs w:val="17"/>
                        </w:rPr>
                        <w:t>жалпы</w:t>
                      </w:r>
                      <w:proofErr w:type="spellEnd"/>
                      <w:r>
                        <w:rPr>
                          <w:sz w:val="17"/>
                          <w:szCs w:val="17"/>
                        </w:rPr>
                        <w:t xml:space="preserve"> саны;</w:t>
                      </w:r>
                    </w:p>
                    <w:p w:rsidR="00634966" w:rsidRDefault="00634966" w:rsidP="004353ED">
                      <w:pPr>
                        <w:rPr>
                          <w:sz w:val="17"/>
                          <w:szCs w:val="17"/>
                        </w:rPr>
                      </w:pPr>
                      <w:r>
                        <w:rPr>
                          <w:b/>
                          <w:sz w:val="17"/>
                          <w:szCs w:val="17"/>
                        </w:rPr>
                        <w:t>і</w:t>
                      </w:r>
                      <w:r>
                        <w:rPr>
                          <w:sz w:val="17"/>
                          <w:szCs w:val="17"/>
                        </w:rPr>
                        <w:tab/>
                      </w:r>
                      <w:proofErr w:type="spellStart"/>
                      <w:r>
                        <w:rPr>
                          <w:sz w:val="17"/>
                          <w:szCs w:val="17"/>
                        </w:rPr>
                        <w:t>Тауардың</w:t>
                      </w:r>
                      <w:proofErr w:type="spellEnd"/>
                      <w:r>
                        <w:rPr>
                          <w:sz w:val="17"/>
                          <w:szCs w:val="17"/>
                        </w:rPr>
                        <w:t xml:space="preserve"> </w:t>
                      </w:r>
                      <w:proofErr w:type="spellStart"/>
                      <w:r>
                        <w:rPr>
                          <w:sz w:val="17"/>
                          <w:szCs w:val="17"/>
                        </w:rPr>
                        <w:t>реттік</w:t>
                      </w:r>
                      <w:proofErr w:type="spellEnd"/>
                      <w:r>
                        <w:rPr>
                          <w:sz w:val="17"/>
                          <w:szCs w:val="17"/>
                        </w:rPr>
                        <w:t xml:space="preserve"> </w:t>
                      </w:r>
                      <w:proofErr w:type="spellStart"/>
                      <w:r>
                        <w:rPr>
                          <w:sz w:val="17"/>
                          <w:szCs w:val="17"/>
                        </w:rPr>
                        <w:t>нөмірі</w:t>
                      </w:r>
                      <w:proofErr w:type="spellEnd"/>
                    </w:p>
                    <w:p w:rsidR="00634966" w:rsidRDefault="00634966" w:rsidP="004353ED">
                      <w:pPr>
                        <w:rPr>
                          <w:sz w:val="17"/>
                          <w:szCs w:val="17"/>
                        </w:rPr>
                      </w:pPr>
                      <w:proofErr w:type="spellStart"/>
                      <w:r>
                        <w:rPr>
                          <w:b/>
                          <w:sz w:val="17"/>
                          <w:szCs w:val="17"/>
                        </w:rPr>
                        <w:t>Құн</w:t>
                      </w:r>
                      <w:proofErr w:type="spellEnd"/>
                      <w:r>
                        <w:rPr>
                          <w:b/>
                          <w:sz w:val="17"/>
                          <w:szCs w:val="17"/>
                        </w:rPr>
                        <w:t>/i</w:t>
                      </w:r>
                      <w:r>
                        <w:rPr>
                          <w:sz w:val="17"/>
                          <w:szCs w:val="17"/>
                        </w:rPr>
                        <w:tab/>
                        <w:t>i-</w:t>
                      </w:r>
                      <w:proofErr w:type="spellStart"/>
                      <w:r>
                        <w:rPr>
                          <w:sz w:val="17"/>
                          <w:szCs w:val="17"/>
                        </w:rPr>
                        <w:t>ші</w:t>
                      </w:r>
                      <w:proofErr w:type="spellEnd"/>
                      <w:r>
                        <w:rPr>
                          <w:sz w:val="17"/>
                          <w:szCs w:val="17"/>
                        </w:rPr>
                        <w:t xml:space="preserve"> </w:t>
                      </w:r>
                      <w:proofErr w:type="spellStart"/>
                      <w:r>
                        <w:rPr>
                          <w:sz w:val="17"/>
                          <w:szCs w:val="17"/>
                        </w:rPr>
                        <w:t>тауар</w:t>
                      </w:r>
                      <w:proofErr w:type="spellEnd"/>
                      <w:r>
                        <w:rPr>
                          <w:sz w:val="17"/>
                          <w:szCs w:val="17"/>
                        </w:rPr>
                        <w:t xml:space="preserve"> </w:t>
                      </w:r>
                      <w:proofErr w:type="spellStart"/>
                      <w:r>
                        <w:rPr>
                          <w:sz w:val="17"/>
                          <w:szCs w:val="17"/>
                        </w:rPr>
                        <w:t>құны</w:t>
                      </w:r>
                      <w:proofErr w:type="spellEnd"/>
                      <w:r>
                        <w:rPr>
                          <w:sz w:val="17"/>
                          <w:szCs w:val="17"/>
                        </w:rPr>
                        <w:t>;</w:t>
                      </w:r>
                    </w:p>
                    <w:p w:rsidR="00634966" w:rsidRDefault="00634966" w:rsidP="004353ED">
                      <w:pPr>
                        <w:rPr>
                          <w:sz w:val="17"/>
                          <w:szCs w:val="17"/>
                        </w:rPr>
                      </w:pPr>
                      <w:proofErr w:type="spellStart"/>
                      <w:r>
                        <w:rPr>
                          <w:b/>
                          <w:sz w:val="17"/>
                          <w:szCs w:val="17"/>
                        </w:rPr>
                        <w:t>Жi</w:t>
                      </w:r>
                      <w:proofErr w:type="spellEnd"/>
                      <w:r>
                        <w:rPr>
                          <w:sz w:val="17"/>
                          <w:szCs w:val="17"/>
                        </w:rPr>
                        <w:tab/>
                        <w:t xml:space="preserve"> «CT-KZ» </w:t>
                      </w:r>
                      <w:proofErr w:type="spellStart"/>
                      <w:r>
                        <w:rPr>
                          <w:sz w:val="17"/>
                          <w:szCs w:val="17"/>
                        </w:rPr>
                        <w:t>сертификатында</w:t>
                      </w:r>
                      <w:proofErr w:type="spellEnd"/>
                      <w:r>
                        <w:rPr>
                          <w:sz w:val="17"/>
                          <w:szCs w:val="17"/>
                        </w:rPr>
                        <w:t xml:space="preserve"> </w:t>
                      </w:r>
                      <w:proofErr w:type="spellStart"/>
                      <w:r>
                        <w:rPr>
                          <w:sz w:val="17"/>
                          <w:szCs w:val="17"/>
                        </w:rPr>
                        <w:t>көрсетілген</w:t>
                      </w:r>
                      <w:proofErr w:type="spellEnd"/>
                      <w:r>
                        <w:rPr>
                          <w:sz w:val="17"/>
                          <w:szCs w:val="17"/>
                        </w:rPr>
                        <w:t xml:space="preserve"> </w:t>
                      </w:r>
                      <w:proofErr w:type="spellStart"/>
                      <w:r>
                        <w:rPr>
                          <w:sz w:val="17"/>
                          <w:szCs w:val="17"/>
                        </w:rPr>
                        <w:t>тауардағы</w:t>
                      </w:r>
                      <w:proofErr w:type="spellEnd"/>
                      <w:r>
                        <w:rPr>
                          <w:sz w:val="17"/>
                          <w:szCs w:val="17"/>
                        </w:rPr>
                        <w:t xml:space="preserve"> </w:t>
                      </w:r>
                      <w:proofErr w:type="spellStart"/>
                      <w:r>
                        <w:rPr>
                          <w:sz w:val="17"/>
                          <w:szCs w:val="17"/>
                        </w:rPr>
                        <w:t>қазақстандық</w:t>
                      </w:r>
                      <w:proofErr w:type="spellEnd"/>
                      <w:r>
                        <w:rPr>
                          <w:sz w:val="17"/>
                          <w:szCs w:val="17"/>
                        </w:rPr>
                        <w:t xml:space="preserve"> </w:t>
                      </w:r>
                      <w:proofErr w:type="spellStart"/>
                      <w:r>
                        <w:rPr>
                          <w:sz w:val="17"/>
                          <w:szCs w:val="17"/>
                        </w:rPr>
                        <w:t>қамту</w:t>
                      </w:r>
                      <w:proofErr w:type="spellEnd"/>
                      <w:r>
                        <w:rPr>
                          <w:sz w:val="17"/>
                          <w:szCs w:val="17"/>
                        </w:rPr>
                        <w:t xml:space="preserve"> </w:t>
                      </w:r>
                      <w:proofErr w:type="spellStart"/>
                      <w:r>
                        <w:rPr>
                          <w:sz w:val="17"/>
                          <w:szCs w:val="17"/>
                        </w:rPr>
                        <w:t>үлесі</w:t>
                      </w:r>
                      <w:proofErr w:type="spellEnd"/>
                      <w:r>
                        <w:rPr>
                          <w:sz w:val="17"/>
                          <w:szCs w:val="17"/>
                        </w:rPr>
                        <w:t>;</w:t>
                      </w:r>
                    </w:p>
                    <w:p w:rsidR="00634966" w:rsidRDefault="00634966" w:rsidP="004353ED">
                      <w:pPr>
                        <w:rPr>
                          <w:sz w:val="18"/>
                        </w:rPr>
                      </w:pPr>
                      <w:r>
                        <w:rPr>
                          <w:sz w:val="17"/>
                          <w:szCs w:val="17"/>
                        </w:rPr>
                        <w:tab/>
                        <w:t xml:space="preserve">«CT-KZ» сертификаты </w:t>
                      </w:r>
                      <w:proofErr w:type="spellStart"/>
                      <w:r>
                        <w:rPr>
                          <w:sz w:val="17"/>
                          <w:szCs w:val="17"/>
                        </w:rPr>
                        <w:t>болмаған</w:t>
                      </w:r>
                      <w:proofErr w:type="spellEnd"/>
                      <w:r>
                        <w:rPr>
                          <w:sz w:val="17"/>
                          <w:szCs w:val="17"/>
                        </w:rPr>
                        <w:t xml:space="preserve"> </w:t>
                      </w:r>
                      <w:proofErr w:type="spellStart"/>
                      <w:r>
                        <w:rPr>
                          <w:sz w:val="17"/>
                          <w:szCs w:val="17"/>
                        </w:rPr>
                        <w:t>жағдайда</w:t>
                      </w:r>
                      <w:proofErr w:type="spellEnd"/>
                      <w:r>
                        <w:rPr>
                          <w:sz w:val="17"/>
                          <w:szCs w:val="17"/>
                        </w:rPr>
                        <w:t xml:space="preserve">, </w:t>
                      </w:r>
                      <w:proofErr w:type="spellStart"/>
                      <w:r>
                        <w:rPr>
                          <w:sz w:val="17"/>
                          <w:szCs w:val="17"/>
                        </w:rPr>
                        <w:t>Жi</w:t>
                      </w:r>
                      <w:proofErr w:type="spellEnd"/>
                      <w:r>
                        <w:rPr>
                          <w:sz w:val="17"/>
                          <w:szCs w:val="17"/>
                        </w:rPr>
                        <w:t xml:space="preserve"> = 0</w:t>
                      </w:r>
                      <w:r>
                        <w:rPr>
                          <w:sz w:val="18"/>
                        </w:rPr>
                        <w:t xml:space="preserve"> </w:t>
                      </w:r>
                    </w:p>
                    <w:p w:rsidR="00634966" w:rsidRDefault="00634966" w:rsidP="004353ED">
                      <w:pPr>
                        <w:rPr>
                          <w:sz w:val="18"/>
                        </w:rPr>
                      </w:pPr>
                    </w:p>
                    <w:p w:rsidR="00634966" w:rsidRDefault="00634966" w:rsidP="004353ED">
                      <w:pPr>
                        <w:rPr>
                          <w:sz w:val="17"/>
                          <w:szCs w:val="17"/>
                        </w:rPr>
                      </w:pPr>
                      <w:proofErr w:type="spellStart"/>
                      <w:r>
                        <w:rPr>
                          <w:sz w:val="18"/>
                        </w:rPr>
                        <w:t>Жергілікті</w:t>
                      </w:r>
                      <w:proofErr w:type="spellEnd"/>
                      <w:r>
                        <w:rPr>
                          <w:sz w:val="18"/>
                        </w:rPr>
                        <w:t xml:space="preserve"> </w:t>
                      </w:r>
                      <w:proofErr w:type="spellStart"/>
                      <w:r>
                        <w:rPr>
                          <w:sz w:val="18"/>
                        </w:rPr>
                        <w:t>қамтудың</w:t>
                      </w:r>
                      <w:proofErr w:type="spellEnd"/>
                      <w:r>
                        <w:rPr>
                          <w:sz w:val="18"/>
                        </w:rPr>
                        <w:t xml:space="preserve"> </w:t>
                      </w:r>
                      <w:proofErr w:type="spellStart"/>
                      <w:r>
                        <w:rPr>
                          <w:sz w:val="18"/>
                        </w:rPr>
                        <w:t>үлесі</w:t>
                      </w:r>
                      <w:proofErr w:type="spellEnd"/>
                      <w:r>
                        <w:rPr>
                          <w:sz w:val="18"/>
                        </w:rPr>
                        <w:t xml:space="preserve"> (%):</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6F695ECD" wp14:editId="3866C786">
                <wp:simplePos x="0" y="0"/>
                <wp:positionH relativeFrom="column">
                  <wp:posOffset>4785360</wp:posOffset>
                </wp:positionH>
                <wp:positionV relativeFrom="paragraph">
                  <wp:posOffset>65405</wp:posOffset>
                </wp:positionV>
                <wp:extent cx="4262120" cy="2325370"/>
                <wp:effectExtent l="0" t="0" r="5080" b="0"/>
                <wp:wrapSquare wrapText="bothSides"/>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2120" cy="2325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4966" w:rsidRDefault="00634966" w:rsidP="004353ED">
                            <w:pPr>
                              <w:rPr>
                                <w:sz w:val="17"/>
                                <w:szCs w:val="17"/>
                              </w:rPr>
                            </w:pPr>
                            <w:r>
                              <w:rPr>
                                <w:b/>
                                <w:sz w:val="17"/>
                                <w:szCs w:val="17"/>
                              </w:rPr>
                              <w:t>m</w:t>
                            </w:r>
                            <w:r>
                              <w:rPr>
                                <w:sz w:val="17"/>
                                <w:szCs w:val="17"/>
                              </w:rPr>
                              <w:tab/>
                              <w:t xml:space="preserve">Тапсырысшы мен мердігер арасында жасалған шарттарды, мердігер мен қосалқы мердігерлік ұйымдар арасында жасалған шарттарды және т.б. қоса алғанда, Жұмыстарды (қызметтерді) жеткізу мақсатында жасалған шарттардың жалпы саны </w:t>
                            </w:r>
                          </w:p>
                          <w:p w:rsidR="00634966" w:rsidRDefault="00634966" w:rsidP="004353ED">
                            <w:pPr>
                              <w:rPr>
                                <w:sz w:val="17"/>
                                <w:szCs w:val="17"/>
                              </w:rPr>
                            </w:pPr>
                            <w:r>
                              <w:rPr>
                                <w:b/>
                                <w:sz w:val="17"/>
                                <w:szCs w:val="17"/>
                              </w:rPr>
                              <w:t>j</w:t>
                            </w:r>
                            <w:r>
                              <w:rPr>
                                <w:sz w:val="17"/>
                                <w:szCs w:val="17"/>
                              </w:rPr>
                              <w:tab/>
                              <w:t>Шарттың реттік нөмірі;</w:t>
                            </w:r>
                          </w:p>
                          <w:p w:rsidR="00634966" w:rsidRDefault="00634966" w:rsidP="004353ED">
                            <w:pPr>
                              <w:rPr>
                                <w:sz w:val="17"/>
                                <w:szCs w:val="17"/>
                              </w:rPr>
                            </w:pPr>
                            <w:r>
                              <w:rPr>
                                <w:b/>
                                <w:sz w:val="17"/>
                                <w:szCs w:val="17"/>
                              </w:rPr>
                              <w:t>ШҚj</w:t>
                            </w:r>
                            <w:r>
                              <w:rPr>
                                <w:sz w:val="17"/>
                                <w:szCs w:val="17"/>
                              </w:rPr>
                              <w:tab/>
                              <w:t>j-ші шарттың құны;</w:t>
                            </w:r>
                          </w:p>
                          <w:p w:rsidR="00634966" w:rsidRDefault="00634966" w:rsidP="004353ED">
                            <w:pPr>
                              <w:ind w:left="705" w:hanging="705"/>
                              <w:rPr>
                                <w:sz w:val="17"/>
                                <w:szCs w:val="17"/>
                              </w:rPr>
                            </w:pPr>
                            <w:r>
                              <w:rPr>
                                <w:b/>
                                <w:sz w:val="17"/>
                                <w:szCs w:val="17"/>
                              </w:rPr>
                              <w:t>ТҚj</w:t>
                            </w:r>
                            <w:r>
                              <w:rPr>
                                <w:sz w:val="17"/>
                                <w:szCs w:val="17"/>
                              </w:rPr>
                              <w:tab/>
                              <w:t>Жеткізуші немесе қосалқы мердігер j-ші шарт шеңберінде сатып алған тауарлардың жиынтық құны;</w:t>
                            </w:r>
                          </w:p>
                          <w:p w:rsidR="00634966" w:rsidRDefault="00634966" w:rsidP="004353ED">
                            <w:pPr>
                              <w:ind w:left="705" w:hanging="705"/>
                              <w:rPr>
                                <w:sz w:val="17"/>
                                <w:szCs w:val="17"/>
                              </w:rPr>
                            </w:pPr>
                            <w:r>
                              <w:rPr>
                                <w:b/>
                                <w:sz w:val="17"/>
                                <w:szCs w:val="17"/>
                              </w:rPr>
                              <w:t>МШҚj</w:t>
                            </w:r>
                            <w:r>
                              <w:rPr>
                                <w:sz w:val="17"/>
                                <w:szCs w:val="17"/>
                              </w:rPr>
                              <w:tab/>
                              <w:t>j-ші шартты орындау шеңберінде жасалған қосалқы мердігерлік шарттардың жиынтық құны</w:t>
                            </w:r>
                          </w:p>
                          <w:p w:rsidR="00634966" w:rsidRDefault="00634966" w:rsidP="004353ED">
                            <w:pPr>
                              <w:ind w:left="705" w:hanging="705"/>
                              <w:rPr>
                                <w:sz w:val="17"/>
                                <w:szCs w:val="17"/>
                              </w:rPr>
                            </w:pPr>
                            <w:r>
                              <w:rPr>
                                <w:b/>
                                <w:sz w:val="17"/>
                                <w:szCs w:val="17"/>
                              </w:rPr>
                              <w:t>Rj</w:t>
                            </w:r>
                            <w:r>
                              <w:rPr>
                                <w:sz w:val="17"/>
                                <w:szCs w:val="17"/>
                              </w:rPr>
                              <w:tab/>
                              <w:t>j-ші шартты орындайтын Жеткізушінің немесе қосалқы мердігер қызметкерлерінің жалпы еңбекақы қорындағы қазақстандық кадрлардың еңбекақы қорының үлесі;</w:t>
                            </w:r>
                          </w:p>
                          <w:p w:rsidR="00634966" w:rsidRDefault="00634966" w:rsidP="004353ED">
                            <w:pPr>
                              <w:rPr>
                                <w:sz w:val="17"/>
                                <w:szCs w:val="17"/>
                              </w:rPr>
                            </w:pPr>
                            <w:r>
                              <w:rPr>
                                <w:sz w:val="17"/>
                                <w:szCs w:val="17"/>
                              </w:rPr>
                              <w:tab/>
                            </w:r>
                          </w:p>
                          <w:p w:rsidR="00634966" w:rsidRDefault="00634966" w:rsidP="004353ED">
                            <w:pPr>
                              <w:jc w:val="both"/>
                              <w:rPr>
                                <w:sz w:val="17"/>
                                <w:szCs w:val="17"/>
                              </w:rPr>
                            </w:pPr>
                            <w:r>
                              <w:rPr>
                                <w:b/>
                                <w:sz w:val="17"/>
                                <w:szCs w:val="17"/>
                              </w:rPr>
                              <w:t>S</w:t>
                            </w:r>
                            <w:r>
                              <w:rPr>
                                <w:sz w:val="17"/>
                                <w:szCs w:val="17"/>
                              </w:rPr>
                              <w:tab/>
                              <w:t>Жұмыстарды (қызметтерді) сатып алу шартының жалпы құны).</w:t>
                            </w:r>
                            <w:r>
                              <w:rPr>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95ECD" id="Поле 9" o:spid="_x0000_s1029" type="#_x0000_t202" style="position:absolute;margin-left:376.8pt;margin-top:5.15pt;width:335.6pt;height:18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xI8kgIAABcFAAAOAAAAZHJzL2Uyb0RvYy54bWysVNuO0zAQfUfiHyy/d3PZ9JKo6WovFCEt&#10;F2nhA9zYaSwc29huk2XFt/AVPCHxDf0kxk5bygISQuTBsT3j45k5Zzy/6FuBtsxYrmSJk7MYIyYr&#10;Rblcl/jd2+VohpF1RFIilGQlvmcWXyyePpl3umCpapSgzCAAkbbodIkb53QRRbZqWEvsmdJMgrFW&#10;piUOlmYdUUM6QG9FlMbxJOqUodqoilkLuzeDES8Cfl2zyr2ua8scEiWG2FwYTRhXfowWc1KsDdEN&#10;r/ZhkH+IoiVcwqVHqBviCNoY/gtUyyujrKrdWaXaSNU1r1jIAbJJ4kfZ3DVEs5ALFMfqY5ns/4Ot&#10;Xm3fGMRpiXOMJGmBot3n3bfd190XlPvqdNoW4HSnwc31V6oHlkOmVt+q6r1FUl03RK7ZpTGqaxih&#10;EF3iT0YnRwcc60FW3UtF4RqycSoA9bVpfemgGAjQgaX7IzOsd6iCzSydpEkKpgps6Xk6Pp8G7iJS&#10;HI5rY91zplrkJyU2QH2AJ9tb63w4pDi4+NusEpwuuRBhYdara2HQloBMluELGTxyE9I7S+WPDYjD&#10;DkQJd3ibjzfQ/pAnaRZfpfloOZlNR9kyG4/yaTwbxUl+lU/iLM9ulp98gElWNJxSJm+5ZAcJJtnf&#10;UbxvhkE8QYSoAyrH6Xjg6I9JxuH7XZItd9CRgrclnh2dSOGZfSYppE0KR7gY5tHP4YcqQw0O/1CV&#10;oANP/SAC16/6ILjzg7xWit6DMIwC2oBieE1g0ijzEaMOOrPE9sOGGIaReCFBXHmSZb6VwyIbT70s&#10;zKlldWohsgKoEjuMhum1G9p/ow1fN3DTIGepLkGQNQ9S8codotrLGLov5LR/KXx7n66D14/3bPEd&#10;AAD//wMAUEsDBBQABgAIAAAAIQCDidiI3gAAAAsBAAAPAAAAZHJzL2Rvd25yZXYueG1sTI/LTsMw&#10;EEX3SPyDNUhsEHVoXhDiVIAEYtvSD5jE0yQitqPYbdK/Z7qiy9E9unNuuVnMIE40+d5ZBU+rCATZ&#10;xunetgr2P5+PzyB8QKtxcJYUnMnDprq9KbHQbrZbOu1CK7jE+gIVdCGMhZS+6cigX7mRLGcHNxkM&#10;fE6t1BPOXG4GuY6iTBrsLX/ocKSPjprf3dEoOHzPD+nLXH+Ffb5Nsnfs89qdlbq/W95eQQRawj8M&#10;F31Wh4qdane02otBQZ7GGaMcRDGIC5CsEx5TK4jzLAVZlfJ6Q/UHAAD//wMAUEsBAi0AFAAGAAgA&#10;AAAhALaDOJL+AAAA4QEAABMAAAAAAAAAAAAAAAAAAAAAAFtDb250ZW50X1R5cGVzXS54bWxQSwEC&#10;LQAUAAYACAAAACEAOP0h/9YAAACUAQAACwAAAAAAAAAAAAAAAAAvAQAAX3JlbHMvLnJlbHNQSwEC&#10;LQAUAAYACAAAACEAVisSPJICAAAXBQAADgAAAAAAAAAAAAAAAAAuAgAAZHJzL2Uyb0RvYy54bWxQ&#10;SwECLQAUAAYACAAAACEAg4nYiN4AAAALAQAADwAAAAAAAAAAAAAAAADsBAAAZHJzL2Rvd25yZXYu&#10;eG1sUEsFBgAAAAAEAAQA8wAAAPcFAAAAAA==&#10;" stroked="f">
                <v:textbox>
                  <w:txbxContent>
                    <w:p w:rsidR="00634966" w:rsidRDefault="00634966" w:rsidP="004353ED">
                      <w:pPr>
                        <w:rPr>
                          <w:sz w:val="17"/>
                          <w:szCs w:val="17"/>
                        </w:rPr>
                      </w:pPr>
                      <w:r>
                        <w:rPr>
                          <w:b/>
                          <w:sz w:val="17"/>
                          <w:szCs w:val="17"/>
                        </w:rPr>
                        <w:t>m</w:t>
                      </w:r>
                      <w:r>
                        <w:rPr>
                          <w:sz w:val="17"/>
                          <w:szCs w:val="17"/>
                        </w:rPr>
                        <w:tab/>
                      </w:r>
                      <w:proofErr w:type="spellStart"/>
                      <w:r>
                        <w:rPr>
                          <w:sz w:val="17"/>
                          <w:szCs w:val="17"/>
                        </w:rPr>
                        <w:t>Тапсырысшы</w:t>
                      </w:r>
                      <w:proofErr w:type="spellEnd"/>
                      <w:r>
                        <w:rPr>
                          <w:sz w:val="17"/>
                          <w:szCs w:val="17"/>
                        </w:rPr>
                        <w:t xml:space="preserve"> мен </w:t>
                      </w:r>
                      <w:proofErr w:type="spellStart"/>
                      <w:r>
                        <w:rPr>
                          <w:sz w:val="17"/>
                          <w:szCs w:val="17"/>
                        </w:rPr>
                        <w:t>мердігер</w:t>
                      </w:r>
                      <w:proofErr w:type="spellEnd"/>
                      <w:r>
                        <w:rPr>
                          <w:sz w:val="17"/>
                          <w:szCs w:val="17"/>
                        </w:rPr>
                        <w:t xml:space="preserve"> </w:t>
                      </w:r>
                      <w:proofErr w:type="spellStart"/>
                      <w:r>
                        <w:rPr>
                          <w:sz w:val="17"/>
                          <w:szCs w:val="17"/>
                        </w:rPr>
                        <w:t>арасында</w:t>
                      </w:r>
                      <w:proofErr w:type="spellEnd"/>
                      <w:r>
                        <w:rPr>
                          <w:sz w:val="17"/>
                          <w:szCs w:val="17"/>
                        </w:rPr>
                        <w:t xml:space="preserve"> </w:t>
                      </w:r>
                      <w:proofErr w:type="spellStart"/>
                      <w:r>
                        <w:rPr>
                          <w:sz w:val="17"/>
                          <w:szCs w:val="17"/>
                        </w:rPr>
                        <w:t>жасалған</w:t>
                      </w:r>
                      <w:proofErr w:type="spellEnd"/>
                      <w:r>
                        <w:rPr>
                          <w:sz w:val="17"/>
                          <w:szCs w:val="17"/>
                        </w:rPr>
                        <w:t xml:space="preserve"> </w:t>
                      </w:r>
                      <w:proofErr w:type="spellStart"/>
                      <w:r>
                        <w:rPr>
                          <w:sz w:val="17"/>
                          <w:szCs w:val="17"/>
                        </w:rPr>
                        <w:t>шарттарды</w:t>
                      </w:r>
                      <w:proofErr w:type="spellEnd"/>
                      <w:r>
                        <w:rPr>
                          <w:sz w:val="17"/>
                          <w:szCs w:val="17"/>
                        </w:rPr>
                        <w:t xml:space="preserve">, </w:t>
                      </w:r>
                      <w:proofErr w:type="spellStart"/>
                      <w:r>
                        <w:rPr>
                          <w:sz w:val="17"/>
                          <w:szCs w:val="17"/>
                        </w:rPr>
                        <w:t>мердігер</w:t>
                      </w:r>
                      <w:proofErr w:type="spellEnd"/>
                      <w:r>
                        <w:rPr>
                          <w:sz w:val="17"/>
                          <w:szCs w:val="17"/>
                        </w:rPr>
                        <w:t xml:space="preserve"> мен </w:t>
                      </w:r>
                      <w:proofErr w:type="spellStart"/>
                      <w:r>
                        <w:rPr>
                          <w:sz w:val="17"/>
                          <w:szCs w:val="17"/>
                        </w:rPr>
                        <w:t>қосалқы</w:t>
                      </w:r>
                      <w:proofErr w:type="spellEnd"/>
                      <w:r>
                        <w:rPr>
                          <w:sz w:val="17"/>
                          <w:szCs w:val="17"/>
                        </w:rPr>
                        <w:t xml:space="preserve"> </w:t>
                      </w:r>
                      <w:proofErr w:type="spellStart"/>
                      <w:r>
                        <w:rPr>
                          <w:sz w:val="17"/>
                          <w:szCs w:val="17"/>
                        </w:rPr>
                        <w:t>мердігерлік</w:t>
                      </w:r>
                      <w:proofErr w:type="spellEnd"/>
                      <w:r>
                        <w:rPr>
                          <w:sz w:val="17"/>
                          <w:szCs w:val="17"/>
                        </w:rPr>
                        <w:t xml:space="preserve"> </w:t>
                      </w:r>
                      <w:proofErr w:type="spellStart"/>
                      <w:r>
                        <w:rPr>
                          <w:sz w:val="17"/>
                          <w:szCs w:val="17"/>
                        </w:rPr>
                        <w:t>ұйымдар</w:t>
                      </w:r>
                      <w:proofErr w:type="spellEnd"/>
                      <w:r>
                        <w:rPr>
                          <w:sz w:val="17"/>
                          <w:szCs w:val="17"/>
                        </w:rPr>
                        <w:t xml:space="preserve"> </w:t>
                      </w:r>
                      <w:proofErr w:type="spellStart"/>
                      <w:r>
                        <w:rPr>
                          <w:sz w:val="17"/>
                          <w:szCs w:val="17"/>
                        </w:rPr>
                        <w:t>арасында</w:t>
                      </w:r>
                      <w:proofErr w:type="spellEnd"/>
                      <w:r>
                        <w:rPr>
                          <w:sz w:val="17"/>
                          <w:szCs w:val="17"/>
                        </w:rPr>
                        <w:t xml:space="preserve"> </w:t>
                      </w:r>
                      <w:proofErr w:type="spellStart"/>
                      <w:r>
                        <w:rPr>
                          <w:sz w:val="17"/>
                          <w:szCs w:val="17"/>
                        </w:rPr>
                        <w:t>жасалған</w:t>
                      </w:r>
                      <w:proofErr w:type="spellEnd"/>
                      <w:r>
                        <w:rPr>
                          <w:sz w:val="17"/>
                          <w:szCs w:val="17"/>
                        </w:rPr>
                        <w:t xml:space="preserve"> </w:t>
                      </w:r>
                      <w:proofErr w:type="spellStart"/>
                      <w:r>
                        <w:rPr>
                          <w:sz w:val="17"/>
                          <w:szCs w:val="17"/>
                        </w:rPr>
                        <w:t>шарттарды</w:t>
                      </w:r>
                      <w:proofErr w:type="spellEnd"/>
                      <w:r>
                        <w:rPr>
                          <w:sz w:val="17"/>
                          <w:szCs w:val="17"/>
                        </w:rPr>
                        <w:t xml:space="preserve"> </w:t>
                      </w:r>
                      <w:proofErr w:type="spellStart"/>
                      <w:r>
                        <w:rPr>
                          <w:sz w:val="17"/>
                          <w:szCs w:val="17"/>
                        </w:rPr>
                        <w:t>және</w:t>
                      </w:r>
                      <w:proofErr w:type="spellEnd"/>
                      <w:r>
                        <w:rPr>
                          <w:sz w:val="17"/>
                          <w:szCs w:val="17"/>
                        </w:rPr>
                        <w:t xml:space="preserve"> </w:t>
                      </w:r>
                      <w:proofErr w:type="spellStart"/>
                      <w:r>
                        <w:rPr>
                          <w:sz w:val="17"/>
                          <w:szCs w:val="17"/>
                        </w:rPr>
                        <w:t>т.б</w:t>
                      </w:r>
                      <w:proofErr w:type="spellEnd"/>
                      <w:r>
                        <w:rPr>
                          <w:sz w:val="17"/>
                          <w:szCs w:val="17"/>
                        </w:rPr>
                        <w:t xml:space="preserve">. </w:t>
                      </w:r>
                      <w:proofErr w:type="spellStart"/>
                      <w:r>
                        <w:rPr>
                          <w:sz w:val="17"/>
                          <w:szCs w:val="17"/>
                        </w:rPr>
                        <w:t>қоса</w:t>
                      </w:r>
                      <w:proofErr w:type="spellEnd"/>
                      <w:r>
                        <w:rPr>
                          <w:sz w:val="17"/>
                          <w:szCs w:val="17"/>
                        </w:rPr>
                        <w:t xml:space="preserve"> </w:t>
                      </w:r>
                      <w:proofErr w:type="spellStart"/>
                      <w:r>
                        <w:rPr>
                          <w:sz w:val="17"/>
                          <w:szCs w:val="17"/>
                        </w:rPr>
                        <w:t>алғанда</w:t>
                      </w:r>
                      <w:proofErr w:type="spellEnd"/>
                      <w:r>
                        <w:rPr>
                          <w:sz w:val="17"/>
                          <w:szCs w:val="17"/>
                        </w:rPr>
                        <w:t xml:space="preserve">, </w:t>
                      </w:r>
                      <w:proofErr w:type="spellStart"/>
                      <w:r>
                        <w:rPr>
                          <w:sz w:val="17"/>
                          <w:szCs w:val="17"/>
                        </w:rPr>
                        <w:t>Жұмыстарды</w:t>
                      </w:r>
                      <w:proofErr w:type="spellEnd"/>
                      <w:r>
                        <w:rPr>
                          <w:sz w:val="17"/>
                          <w:szCs w:val="17"/>
                        </w:rPr>
                        <w:t xml:space="preserve"> (</w:t>
                      </w:r>
                      <w:proofErr w:type="spellStart"/>
                      <w:r>
                        <w:rPr>
                          <w:sz w:val="17"/>
                          <w:szCs w:val="17"/>
                        </w:rPr>
                        <w:t>қызметтерді</w:t>
                      </w:r>
                      <w:proofErr w:type="spellEnd"/>
                      <w:r>
                        <w:rPr>
                          <w:sz w:val="17"/>
                          <w:szCs w:val="17"/>
                        </w:rPr>
                        <w:t xml:space="preserve">) </w:t>
                      </w:r>
                      <w:proofErr w:type="spellStart"/>
                      <w:r>
                        <w:rPr>
                          <w:sz w:val="17"/>
                          <w:szCs w:val="17"/>
                        </w:rPr>
                        <w:t>жеткізу</w:t>
                      </w:r>
                      <w:proofErr w:type="spellEnd"/>
                      <w:r>
                        <w:rPr>
                          <w:sz w:val="17"/>
                          <w:szCs w:val="17"/>
                        </w:rPr>
                        <w:t xml:space="preserve"> </w:t>
                      </w:r>
                      <w:proofErr w:type="spellStart"/>
                      <w:r>
                        <w:rPr>
                          <w:sz w:val="17"/>
                          <w:szCs w:val="17"/>
                        </w:rPr>
                        <w:t>мақсатында</w:t>
                      </w:r>
                      <w:proofErr w:type="spellEnd"/>
                      <w:r>
                        <w:rPr>
                          <w:sz w:val="17"/>
                          <w:szCs w:val="17"/>
                        </w:rPr>
                        <w:t xml:space="preserve"> </w:t>
                      </w:r>
                      <w:proofErr w:type="spellStart"/>
                      <w:r>
                        <w:rPr>
                          <w:sz w:val="17"/>
                          <w:szCs w:val="17"/>
                        </w:rPr>
                        <w:t>жасалған</w:t>
                      </w:r>
                      <w:proofErr w:type="spellEnd"/>
                      <w:r>
                        <w:rPr>
                          <w:sz w:val="17"/>
                          <w:szCs w:val="17"/>
                        </w:rPr>
                        <w:t xml:space="preserve"> </w:t>
                      </w:r>
                      <w:proofErr w:type="spellStart"/>
                      <w:r>
                        <w:rPr>
                          <w:sz w:val="17"/>
                          <w:szCs w:val="17"/>
                        </w:rPr>
                        <w:t>шарттардың</w:t>
                      </w:r>
                      <w:proofErr w:type="spellEnd"/>
                      <w:r>
                        <w:rPr>
                          <w:sz w:val="17"/>
                          <w:szCs w:val="17"/>
                        </w:rPr>
                        <w:t xml:space="preserve"> </w:t>
                      </w:r>
                      <w:proofErr w:type="spellStart"/>
                      <w:r>
                        <w:rPr>
                          <w:sz w:val="17"/>
                          <w:szCs w:val="17"/>
                        </w:rPr>
                        <w:t>жалпы</w:t>
                      </w:r>
                      <w:proofErr w:type="spellEnd"/>
                      <w:r>
                        <w:rPr>
                          <w:sz w:val="17"/>
                          <w:szCs w:val="17"/>
                        </w:rPr>
                        <w:t xml:space="preserve"> саны </w:t>
                      </w:r>
                    </w:p>
                    <w:p w:rsidR="00634966" w:rsidRDefault="00634966" w:rsidP="004353ED">
                      <w:pPr>
                        <w:rPr>
                          <w:sz w:val="17"/>
                          <w:szCs w:val="17"/>
                        </w:rPr>
                      </w:pPr>
                      <w:r>
                        <w:rPr>
                          <w:b/>
                          <w:sz w:val="17"/>
                          <w:szCs w:val="17"/>
                        </w:rPr>
                        <w:t>j</w:t>
                      </w:r>
                      <w:r>
                        <w:rPr>
                          <w:sz w:val="17"/>
                          <w:szCs w:val="17"/>
                        </w:rPr>
                        <w:tab/>
                      </w:r>
                      <w:proofErr w:type="spellStart"/>
                      <w:r>
                        <w:rPr>
                          <w:sz w:val="17"/>
                          <w:szCs w:val="17"/>
                        </w:rPr>
                        <w:t>Шарттың</w:t>
                      </w:r>
                      <w:proofErr w:type="spellEnd"/>
                      <w:r>
                        <w:rPr>
                          <w:sz w:val="17"/>
                          <w:szCs w:val="17"/>
                        </w:rPr>
                        <w:t xml:space="preserve"> </w:t>
                      </w:r>
                      <w:proofErr w:type="spellStart"/>
                      <w:r>
                        <w:rPr>
                          <w:sz w:val="17"/>
                          <w:szCs w:val="17"/>
                        </w:rPr>
                        <w:t>реттік</w:t>
                      </w:r>
                      <w:proofErr w:type="spellEnd"/>
                      <w:r>
                        <w:rPr>
                          <w:sz w:val="17"/>
                          <w:szCs w:val="17"/>
                        </w:rPr>
                        <w:t xml:space="preserve"> </w:t>
                      </w:r>
                      <w:proofErr w:type="spellStart"/>
                      <w:r>
                        <w:rPr>
                          <w:sz w:val="17"/>
                          <w:szCs w:val="17"/>
                        </w:rPr>
                        <w:t>нөмірі</w:t>
                      </w:r>
                      <w:proofErr w:type="spellEnd"/>
                      <w:r>
                        <w:rPr>
                          <w:sz w:val="17"/>
                          <w:szCs w:val="17"/>
                        </w:rPr>
                        <w:t>;</w:t>
                      </w:r>
                    </w:p>
                    <w:p w:rsidR="00634966" w:rsidRDefault="00634966" w:rsidP="004353ED">
                      <w:pPr>
                        <w:rPr>
                          <w:sz w:val="17"/>
                          <w:szCs w:val="17"/>
                        </w:rPr>
                      </w:pPr>
                      <w:proofErr w:type="spellStart"/>
                      <w:r>
                        <w:rPr>
                          <w:b/>
                          <w:sz w:val="17"/>
                          <w:szCs w:val="17"/>
                        </w:rPr>
                        <w:t>ШҚj</w:t>
                      </w:r>
                      <w:proofErr w:type="spellEnd"/>
                      <w:r>
                        <w:rPr>
                          <w:sz w:val="17"/>
                          <w:szCs w:val="17"/>
                        </w:rPr>
                        <w:tab/>
                        <w:t>j-</w:t>
                      </w:r>
                      <w:proofErr w:type="spellStart"/>
                      <w:r>
                        <w:rPr>
                          <w:sz w:val="17"/>
                          <w:szCs w:val="17"/>
                        </w:rPr>
                        <w:t>ші</w:t>
                      </w:r>
                      <w:proofErr w:type="spellEnd"/>
                      <w:r>
                        <w:rPr>
                          <w:sz w:val="17"/>
                          <w:szCs w:val="17"/>
                        </w:rPr>
                        <w:t xml:space="preserve"> </w:t>
                      </w:r>
                      <w:proofErr w:type="spellStart"/>
                      <w:r>
                        <w:rPr>
                          <w:sz w:val="17"/>
                          <w:szCs w:val="17"/>
                        </w:rPr>
                        <w:t>шарттың</w:t>
                      </w:r>
                      <w:proofErr w:type="spellEnd"/>
                      <w:r>
                        <w:rPr>
                          <w:sz w:val="17"/>
                          <w:szCs w:val="17"/>
                        </w:rPr>
                        <w:t xml:space="preserve"> </w:t>
                      </w:r>
                      <w:proofErr w:type="spellStart"/>
                      <w:r>
                        <w:rPr>
                          <w:sz w:val="17"/>
                          <w:szCs w:val="17"/>
                        </w:rPr>
                        <w:t>құны</w:t>
                      </w:r>
                      <w:proofErr w:type="spellEnd"/>
                      <w:r>
                        <w:rPr>
                          <w:sz w:val="17"/>
                          <w:szCs w:val="17"/>
                        </w:rPr>
                        <w:t>;</w:t>
                      </w:r>
                    </w:p>
                    <w:p w:rsidR="00634966" w:rsidRDefault="00634966" w:rsidP="004353ED">
                      <w:pPr>
                        <w:ind w:left="705" w:hanging="705"/>
                        <w:rPr>
                          <w:sz w:val="17"/>
                          <w:szCs w:val="17"/>
                        </w:rPr>
                      </w:pPr>
                      <w:proofErr w:type="spellStart"/>
                      <w:r>
                        <w:rPr>
                          <w:b/>
                          <w:sz w:val="17"/>
                          <w:szCs w:val="17"/>
                        </w:rPr>
                        <w:t>ТҚj</w:t>
                      </w:r>
                      <w:proofErr w:type="spellEnd"/>
                      <w:r>
                        <w:rPr>
                          <w:sz w:val="17"/>
                          <w:szCs w:val="17"/>
                        </w:rPr>
                        <w:tab/>
                      </w:r>
                      <w:proofErr w:type="spellStart"/>
                      <w:r>
                        <w:rPr>
                          <w:sz w:val="17"/>
                          <w:szCs w:val="17"/>
                        </w:rPr>
                        <w:t>Жеткізуші</w:t>
                      </w:r>
                      <w:proofErr w:type="spellEnd"/>
                      <w:r>
                        <w:rPr>
                          <w:sz w:val="17"/>
                          <w:szCs w:val="17"/>
                        </w:rPr>
                        <w:t xml:space="preserve"> </w:t>
                      </w:r>
                      <w:proofErr w:type="spellStart"/>
                      <w:r>
                        <w:rPr>
                          <w:sz w:val="17"/>
                          <w:szCs w:val="17"/>
                        </w:rPr>
                        <w:t>немесе</w:t>
                      </w:r>
                      <w:proofErr w:type="spellEnd"/>
                      <w:r>
                        <w:rPr>
                          <w:sz w:val="17"/>
                          <w:szCs w:val="17"/>
                        </w:rPr>
                        <w:t xml:space="preserve"> </w:t>
                      </w:r>
                      <w:proofErr w:type="spellStart"/>
                      <w:r>
                        <w:rPr>
                          <w:sz w:val="17"/>
                          <w:szCs w:val="17"/>
                        </w:rPr>
                        <w:t>қосалқы</w:t>
                      </w:r>
                      <w:proofErr w:type="spellEnd"/>
                      <w:r>
                        <w:rPr>
                          <w:sz w:val="17"/>
                          <w:szCs w:val="17"/>
                        </w:rPr>
                        <w:t xml:space="preserve"> </w:t>
                      </w:r>
                      <w:proofErr w:type="spellStart"/>
                      <w:r>
                        <w:rPr>
                          <w:sz w:val="17"/>
                          <w:szCs w:val="17"/>
                        </w:rPr>
                        <w:t>мердігер</w:t>
                      </w:r>
                      <w:proofErr w:type="spellEnd"/>
                      <w:r>
                        <w:rPr>
                          <w:sz w:val="17"/>
                          <w:szCs w:val="17"/>
                        </w:rPr>
                        <w:t xml:space="preserve"> j-</w:t>
                      </w:r>
                      <w:proofErr w:type="spellStart"/>
                      <w:r>
                        <w:rPr>
                          <w:sz w:val="17"/>
                          <w:szCs w:val="17"/>
                        </w:rPr>
                        <w:t>ші</w:t>
                      </w:r>
                      <w:proofErr w:type="spellEnd"/>
                      <w:r>
                        <w:rPr>
                          <w:sz w:val="17"/>
                          <w:szCs w:val="17"/>
                        </w:rPr>
                        <w:t xml:space="preserve"> </w:t>
                      </w:r>
                      <w:proofErr w:type="spellStart"/>
                      <w:r>
                        <w:rPr>
                          <w:sz w:val="17"/>
                          <w:szCs w:val="17"/>
                        </w:rPr>
                        <w:t>шарт</w:t>
                      </w:r>
                      <w:proofErr w:type="spellEnd"/>
                      <w:r>
                        <w:rPr>
                          <w:sz w:val="17"/>
                          <w:szCs w:val="17"/>
                        </w:rPr>
                        <w:t xml:space="preserve"> </w:t>
                      </w:r>
                      <w:proofErr w:type="spellStart"/>
                      <w:r>
                        <w:rPr>
                          <w:sz w:val="17"/>
                          <w:szCs w:val="17"/>
                        </w:rPr>
                        <w:t>шеңберінде</w:t>
                      </w:r>
                      <w:proofErr w:type="spellEnd"/>
                      <w:r>
                        <w:rPr>
                          <w:sz w:val="17"/>
                          <w:szCs w:val="17"/>
                        </w:rPr>
                        <w:t xml:space="preserve"> </w:t>
                      </w:r>
                      <w:proofErr w:type="spellStart"/>
                      <w:r>
                        <w:rPr>
                          <w:sz w:val="17"/>
                          <w:szCs w:val="17"/>
                        </w:rPr>
                        <w:t>сатып</w:t>
                      </w:r>
                      <w:proofErr w:type="spellEnd"/>
                      <w:r>
                        <w:rPr>
                          <w:sz w:val="17"/>
                          <w:szCs w:val="17"/>
                        </w:rPr>
                        <w:t xml:space="preserve"> </w:t>
                      </w:r>
                      <w:proofErr w:type="spellStart"/>
                      <w:r>
                        <w:rPr>
                          <w:sz w:val="17"/>
                          <w:szCs w:val="17"/>
                        </w:rPr>
                        <w:t>алған</w:t>
                      </w:r>
                      <w:proofErr w:type="spellEnd"/>
                      <w:r>
                        <w:rPr>
                          <w:sz w:val="17"/>
                          <w:szCs w:val="17"/>
                        </w:rPr>
                        <w:t xml:space="preserve"> </w:t>
                      </w:r>
                      <w:proofErr w:type="spellStart"/>
                      <w:r>
                        <w:rPr>
                          <w:sz w:val="17"/>
                          <w:szCs w:val="17"/>
                        </w:rPr>
                        <w:t>тауарлардың</w:t>
                      </w:r>
                      <w:proofErr w:type="spellEnd"/>
                      <w:r>
                        <w:rPr>
                          <w:sz w:val="17"/>
                          <w:szCs w:val="17"/>
                        </w:rPr>
                        <w:t xml:space="preserve"> </w:t>
                      </w:r>
                      <w:proofErr w:type="spellStart"/>
                      <w:r>
                        <w:rPr>
                          <w:sz w:val="17"/>
                          <w:szCs w:val="17"/>
                        </w:rPr>
                        <w:t>жиынтық</w:t>
                      </w:r>
                      <w:proofErr w:type="spellEnd"/>
                      <w:r>
                        <w:rPr>
                          <w:sz w:val="17"/>
                          <w:szCs w:val="17"/>
                        </w:rPr>
                        <w:t xml:space="preserve"> </w:t>
                      </w:r>
                      <w:proofErr w:type="spellStart"/>
                      <w:r>
                        <w:rPr>
                          <w:sz w:val="17"/>
                          <w:szCs w:val="17"/>
                        </w:rPr>
                        <w:t>құны</w:t>
                      </w:r>
                      <w:proofErr w:type="spellEnd"/>
                      <w:r>
                        <w:rPr>
                          <w:sz w:val="17"/>
                          <w:szCs w:val="17"/>
                        </w:rPr>
                        <w:t>;</w:t>
                      </w:r>
                    </w:p>
                    <w:p w:rsidR="00634966" w:rsidRDefault="00634966" w:rsidP="004353ED">
                      <w:pPr>
                        <w:ind w:left="705" w:hanging="705"/>
                        <w:rPr>
                          <w:sz w:val="17"/>
                          <w:szCs w:val="17"/>
                        </w:rPr>
                      </w:pPr>
                      <w:proofErr w:type="spellStart"/>
                      <w:r>
                        <w:rPr>
                          <w:b/>
                          <w:sz w:val="17"/>
                          <w:szCs w:val="17"/>
                        </w:rPr>
                        <w:t>МШҚj</w:t>
                      </w:r>
                      <w:proofErr w:type="spellEnd"/>
                      <w:r>
                        <w:rPr>
                          <w:sz w:val="17"/>
                          <w:szCs w:val="17"/>
                        </w:rPr>
                        <w:tab/>
                        <w:t>j-</w:t>
                      </w:r>
                      <w:proofErr w:type="spellStart"/>
                      <w:r>
                        <w:rPr>
                          <w:sz w:val="17"/>
                          <w:szCs w:val="17"/>
                        </w:rPr>
                        <w:t>ші</w:t>
                      </w:r>
                      <w:proofErr w:type="spellEnd"/>
                      <w:r>
                        <w:rPr>
                          <w:sz w:val="17"/>
                          <w:szCs w:val="17"/>
                        </w:rPr>
                        <w:t xml:space="preserve"> </w:t>
                      </w:r>
                      <w:proofErr w:type="spellStart"/>
                      <w:r>
                        <w:rPr>
                          <w:sz w:val="17"/>
                          <w:szCs w:val="17"/>
                        </w:rPr>
                        <w:t>шартты</w:t>
                      </w:r>
                      <w:proofErr w:type="spellEnd"/>
                      <w:r>
                        <w:rPr>
                          <w:sz w:val="17"/>
                          <w:szCs w:val="17"/>
                        </w:rPr>
                        <w:t xml:space="preserve"> </w:t>
                      </w:r>
                      <w:proofErr w:type="spellStart"/>
                      <w:r>
                        <w:rPr>
                          <w:sz w:val="17"/>
                          <w:szCs w:val="17"/>
                        </w:rPr>
                        <w:t>орындау</w:t>
                      </w:r>
                      <w:proofErr w:type="spellEnd"/>
                      <w:r>
                        <w:rPr>
                          <w:sz w:val="17"/>
                          <w:szCs w:val="17"/>
                        </w:rPr>
                        <w:t xml:space="preserve"> </w:t>
                      </w:r>
                      <w:proofErr w:type="spellStart"/>
                      <w:r>
                        <w:rPr>
                          <w:sz w:val="17"/>
                          <w:szCs w:val="17"/>
                        </w:rPr>
                        <w:t>шеңберінде</w:t>
                      </w:r>
                      <w:proofErr w:type="spellEnd"/>
                      <w:r>
                        <w:rPr>
                          <w:sz w:val="17"/>
                          <w:szCs w:val="17"/>
                        </w:rPr>
                        <w:t xml:space="preserve"> </w:t>
                      </w:r>
                      <w:proofErr w:type="spellStart"/>
                      <w:r>
                        <w:rPr>
                          <w:sz w:val="17"/>
                          <w:szCs w:val="17"/>
                        </w:rPr>
                        <w:t>жасалған</w:t>
                      </w:r>
                      <w:proofErr w:type="spellEnd"/>
                      <w:r>
                        <w:rPr>
                          <w:sz w:val="17"/>
                          <w:szCs w:val="17"/>
                        </w:rPr>
                        <w:t xml:space="preserve"> </w:t>
                      </w:r>
                      <w:proofErr w:type="spellStart"/>
                      <w:r>
                        <w:rPr>
                          <w:sz w:val="17"/>
                          <w:szCs w:val="17"/>
                        </w:rPr>
                        <w:t>қосалқы</w:t>
                      </w:r>
                      <w:proofErr w:type="spellEnd"/>
                      <w:r>
                        <w:rPr>
                          <w:sz w:val="17"/>
                          <w:szCs w:val="17"/>
                        </w:rPr>
                        <w:t xml:space="preserve"> </w:t>
                      </w:r>
                      <w:proofErr w:type="spellStart"/>
                      <w:r>
                        <w:rPr>
                          <w:sz w:val="17"/>
                          <w:szCs w:val="17"/>
                        </w:rPr>
                        <w:t>мердігерлік</w:t>
                      </w:r>
                      <w:proofErr w:type="spellEnd"/>
                      <w:r>
                        <w:rPr>
                          <w:sz w:val="17"/>
                          <w:szCs w:val="17"/>
                        </w:rPr>
                        <w:t xml:space="preserve"> </w:t>
                      </w:r>
                      <w:proofErr w:type="spellStart"/>
                      <w:r>
                        <w:rPr>
                          <w:sz w:val="17"/>
                          <w:szCs w:val="17"/>
                        </w:rPr>
                        <w:t>шарттардың</w:t>
                      </w:r>
                      <w:proofErr w:type="spellEnd"/>
                      <w:r>
                        <w:rPr>
                          <w:sz w:val="17"/>
                          <w:szCs w:val="17"/>
                        </w:rPr>
                        <w:t xml:space="preserve"> </w:t>
                      </w:r>
                      <w:proofErr w:type="spellStart"/>
                      <w:r>
                        <w:rPr>
                          <w:sz w:val="17"/>
                          <w:szCs w:val="17"/>
                        </w:rPr>
                        <w:t>жиынтық</w:t>
                      </w:r>
                      <w:proofErr w:type="spellEnd"/>
                      <w:r>
                        <w:rPr>
                          <w:sz w:val="17"/>
                          <w:szCs w:val="17"/>
                        </w:rPr>
                        <w:t xml:space="preserve"> </w:t>
                      </w:r>
                      <w:proofErr w:type="spellStart"/>
                      <w:r>
                        <w:rPr>
                          <w:sz w:val="17"/>
                          <w:szCs w:val="17"/>
                        </w:rPr>
                        <w:t>құны</w:t>
                      </w:r>
                      <w:proofErr w:type="spellEnd"/>
                    </w:p>
                    <w:p w:rsidR="00634966" w:rsidRDefault="00634966" w:rsidP="004353ED">
                      <w:pPr>
                        <w:ind w:left="705" w:hanging="705"/>
                        <w:rPr>
                          <w:sz w:val="17"/>
                          <w:szCs w:val="17"/>
                        </w:rPr>
                      </w:pPr>
                      <w:proofErr w:type="spellStart"/>
                      <w:r>
                        <w:rPr>
                          <w:b/>
                          <w:sz w:val="17"/>
                          <w:szCs w:val="17"/>
                        </w:rPr>
                        <w:t>Rj</w:t>
                      </w:r>
                      <w:proofErr w:type="spellEnd"/>
                      <w:r>
                        <w:rPr>
                          <w:sz w:val="17"/>
                          <w:szCs w:val="17"/>
                        </w:rPr>
                        <w:tab/>
                        <w:t>j-</w:t>
                      </w:r>
                      <w:proofErr w:type="spellStart"/>
                      <w:r>
                        <w:rPr>
                          <w:sz w:val="17"/>
                          <w:szCs w:val="17"/>
                        </w:rPr>
                        <w:t>ші</w:t>
                      </w:r>
                      <w:proofErr w:type="spellEnd"/>
                      <w:r>
                        <w:rPr>
                          <w:sz w:val="17"/>
                          <w:szCs w:val="17"/>
                        </w:rPr>
                        <w:t xml:space="preserve"> </w:t>
                      </w:r>
                      <w:proofErr w:type="spellStart"/>
                      <w:r>
                        <w:rPr>
                          <w:sz w:val="17"/>
                          <w:szCs w:val="17"/>
                        </w:rPr>
                        <w:t>шартты</w:t>
                      </w:r>
                      <w:proofErr w:type="spellEnd"/>
                      <w:r>
                        <w:rPr>
                          <w:sz w:val="17"/>
                          <w:szCs w:val="17"/>
                        </w:rPr>
                        <w:t xml:space="preserve"> </w:t>
                      </w:r>
                      <w:proofErr w:type="spellStart"/>
                      <w:r>
                        <w:rPr>
                          <w:sz w:val="17"/>
                          <w:szCs w:val="17"/>
                        </w:rPr>
                        <w:t>орындайтын</w:t>
                      </w:r>
                      <w:proofErr w:type="spellEnd"/>
                      <w:r>
                        <w:rPr>
                          <w:sz w:val="17"/>
                          <w:szCs w:val="17"/>
                        </w:rPr>
                        <w:t xml:space="preserve"> </w:t>
                      </w:r>
                      <w:proofErr w:type="spellStart"/>
                      <w:r>
                        <w:rPr>
                          <w:sz w:val="17"/>
                          <w:szCs w:val="17"/>
                        </w:rPr>
                        <w:t>Жеткізушінің</w:t>
                      </w:r>
                      <w:proofErr w:type="spellEnd"/>
                      <w:r>
                        <w:rPr>
                          <w:sz w:val="17"/>
                          <w:szCs w:val="17"/>
                        </w:rPr>
                        <w:t xml:space="preserve"> </w:t>
                      </w:r>
                      <w:proofErr w:type="spellStart"/>
                      <w:r>
                        <w:rPr>
                          <w:sz w:val="17"/>
                          <w:szCs w:val="17"/>
                        </w:rPr>
                        <w:t>немесе</w:t>
                      </w:r>
                      <w:proofErr w:type="spellEnd"/>
                      <w:r>
                        <w:rPr>
                          <w:sz w:val="17"/>
                          <w:szCs w:val="17"/>
                        </w:rPr>
                        <w:t xml:space="preserve"> </w:t>
                      </w:r>
                      <w:proofErr w:type="spellStart"/>
                      <w:r>
                        <w:rPr>
                          <w:sz w:val="17"/>
                          <w:szCs w:val="17"/>
                        </w:rPr>
                        <w:t>қосалқы</w:t>
                      </w:r>
                      <w:proofErr w:type="spellEnd"/>
                      <w:r>
                        <w:rPr>
                          <w:sz w:val="17"/>
                          <w:szCs w:val="17"/>
                        </w:rPr>
                        <w:t xml:space="preserve"> </w:t>
                      </w:r>
                      <w:proofErr w:type="spellStart"/>
                      <w:r>
                        <w:rPr>
                          <w:sz w:val="17"/>
                          <w:szCs w:val="17"/>
                        </w:rPr>
                        <w:t>мердігер</w:t>
                      </w:r>
                      <w:proofErr w:type="spellEnd"/>
                      <w:r>
                        <w:rPr>
                          <w:sz w:val="17"/>
                          <w:szCs w:val="17"/>
                        </w:rPr>
                        <w:t xml:space="preserve"> </w:t>
                      </w:r>
                      <w:proofErr w:type="spellStart"/>
                      <w:r>
                        <w:rPr>
                          <w:sz w:val="17"/>
                          <w:szCs w:val="17"/>
                        </w:rPr>
                        <w:t>қызметкерлерінің</w:t>
                      </w:r>
                      <w:proofErr w:type="spellEnd"/>
                      <w:r>
                        <w:rPr>
                          <w:sz w:val="17"/>
                          <w:szCs w:val="17"/>
                        </w:rPr>
                        <w:t xml:space="preserve"> </w:t>
                      </w:r>
                      <w:proofErr w:type="spellStart"/>
                      <w:r>
                        <w:rPr>
                          <w:sz w:val="17"/>
                          <w:szCs w:val="17"/>
                        </w:rPr>
                        <w:t>жалпы</w:t>
                      </w:r>
                      <w:proofErr w:type="spellEnd"/>
                      <w:r>
                        <w:rPr>
                          <w:sz w:val="17"/>
                          <w:szCs w:val="17"/>
                        </w:rPr>
                        <w:t xml:space="preserve"> </w:t>
                      </w:r>
                      <w:proofErr w:type="spellStart"/>
                      <w:r>
                        <w:rPr>
                          <w:sz w:val="17"/>
                          <w:szCs w:val="17"/>
                        </w:rPr>
                        <w:t>еңбекақы</w:t>
                      </w:r>
                      <w:proofErr w:type="spellEnd"/>
                      <w:r>
                        <w:rPr>
                          <w:sz w:val="17"/>
                          <w:szCs w:val="17"/>
                        </w:rPr>
                        <w:t xml:space="preserve"> </w:t>
                      </w:r>
                      <w:proofErr w:type="spellStart"/>
                      <w:r>
                        <w:rPr>
                          <w:sz w:val="17"/>
                          <w:szCs w:val="17"/>
                        </w:rPr>
                        <w:t>қорындағы</w:t>
                      </w:r>
                      <w:proofErr w:type="spellEnd"/>
                      <w:r>
                        <w:rPr>
                          <w:sz w:val="17"/>
                          <w:szCs w:val="17"/>
                        </w:rPr>
                        <w:t xml:space="preserve"> </w:t>
                      </w:r>
                      <w:proofErr w:type="spellStart"/>
                      <w:r>
                        <w:rPr>
                          <w:sz w:val="17"/>
                          <w:szCs w:val="17"/>
                        </w:rPr>
                        <w:t>қазақстандық</w:t>
                      </w:r>
                      <w:proofErr w:type="spellEnd"/>
                      <w:r>
                        <w:rPr>
                          <w:sz w:val="17"/>
                          <w:szCs w:val="17"/>
                        </w:rPr>
                        <w:t xml:space="preserve"> </w:t>
                      </w:r>
                      <w:proofErr w:type="spellStart"/>
                      <w:r>
                        <w:rPr>
                          <w:sz w:val="17"/>
                          <w:szCs w:val="17"/>
                        </w:rPr>
                        <w:t>кадрлардың</w:t>
                      </w:r>
                      <w:proofErr w:type="spellEnd"/>
                      <w:r>
                        <w:rPr>
                          <w:sz w:val="17"/>
                          <w:szCs w:val="17"/>
                        </w:rPr>
                        <w:t xml:space="preserve"> </w:t>
                      </w:r>
                      <w:proofErr w:type="spellStart"/>
                      <w:r>
                        <w:rPr>
                          <w:sz w:val="17"/>
                          <w:szCs w:val="17"/>
                        </w:rPr>
                        <w:t>еңбекақы</w:t>
                      </w:r>
                      <w:proofErr w:type="spellEnd"/>
                      <w:r>
                        <w:rPr>
                          <w:sz w:val="17"/>
                          <w:szCs w:val="17"/>
                        </w:rPr>
                        <w:t xml:space="preserve"> </w:t>
                      </w:r>
                      <w:proofErr w:type="spellStart"/>
                      <w:r>
                        <w:rPr>
                          <w:sz w:val="17"/>
                          <w:szCs w:val="17"/>
                        </w:rPr>
                        <w:t>қорының</w:t>
                      </w:r>
                      <w:proofErr w:type="spellEnd"/>
                      <w:r>
                        <w:rPr>
                          <w:sz w:val="17"/>
                          <w:szCs w:val="17"/>
                        </w:rPr>
                        <w:t xml:space="preserve"> </w:t>
                      </w:r>
                      <w:proofErr w:type="spellStart"/>
                      <w:r>
                        <w:rPr>
                          <w:sz w:val="17"/>
                          <w:szCs w:val="17"/>
                        </w:rPr>
                        <w:t>үлесі</w:t>
                      </w:r>
                      <w:proofErr w:type="spellEnd"/>
                      <w:r>
                        <w:rPr>
                          <w:sz w:val="17"/>
                          <w:szCs w:val="17"/>
                        </w:rPr>
                        <w:t>;</w:t>
                      </w:r>
                    </w:p>
                    <w:p w:rsidR="00634966" w:rsidRDefault="00634966" w:rsidP="004353ED">
                      <w:pPr>
                        <w:rPr>
                          <w:sz w:val="17"/>
                          <w:szCs w:val="17"/>
                        </w:rPr>
                      </w:pPr>
                      <w:r>
                        <w:rPr>
                          <w:sz w:val="17"/>
                          <w:szCs w:val="17"/>
                        </w:rPr>
                        <w:tab/>
                      </w:r>
                    </w:p>
                    <w:p w:rsidR="00634966" w:rsidRDefault="00634966" w:rsidP="004353ED">
                      <w:pPr>
                        <w:jc w:val="both"/>
                        <w:rPr>
                          <w:sz w:val="17"/>
                          <w:szCs w:val="17"/>
                        </w:rPr>
                      </w:pPr>
                      <w:r>
                        <w:rPr>
                          <w:b/>
                          <w:sz w:val="17"/>
                          <w:szCs w:val="17"/>
                        </w:rPr>
                        <w:t>S</w:t>
                      </w:r>
                      <w:r>
                        <w:rPr>
                          <w:sz w:val="17"/>
                          <w:szCs w:val="17"/>
                        </w:rPr>
                        <w:tab/>
                      </w:r>
                      <w:proofErr w:type="spellStart"/>
                      <w:r>
                        <w:rPr>
                          <w:sz w:val="17"/>
                          <w:szCs w:val="17"/>
                        </w:rPr>
                        <w:t>Жұмыстарды</w:t>
                      </w:r>
                      <w:proofErr w:type="spellEnd"/>
                      <w:r>
                        <w:rPr>
                          <w:sz w:val="17"/>
                          <w:szCs w:val="17"/>
                        </w:rPr>
                        <w:t xml:space="preserve"> (</w:t>
                      </w:r>
                      <w:proofErr w:type="spellStart"/>
                      <w:r>
                        <w:rPr>
                          <w:sz w:val="17"/>
                          <w:szCs w:val="17"/>
                        </w:rPr>
                        <w:t>қызметтерді</w:t>
                      </w:r>
                      <w:proofErr w:type="spellEnd"/>
                      <w:r>
                        <w:rPr>
                          <w:sz w:val="17"/>
                          <w:szCs w:val="17"/>
                        </w:rPr>
                        <w:t xml:space="preserve">) </w:t>
                      </w:r>
                      <w:proofErr w:type="spellStart"/>
                      <w:r>
                        <w:rPr>
                          <w:sz w:val="17"/>
                          <w:szCs w:val="17"/>
                        </w:rPr>
                        <w:t>сатып</w:t>
                      </w:r>
                      <w:proofErr w:type="spellEnd"/>
                      <w:r>
                        <w:rPr>
                          <w:sz w:val="17"/>
                          <w:szCs w:val="17"/>
                        </w:rPr>
                        <w:t xml:space="preserve"> </w:t>
                      </w:r>
                      <w:proofErr w:type="spellStart"/>
                      <w:r>
                        <w:rPr>
                          <w:sz w:val="17"/>
                          <w:szCs w:val="17"/>
                        </w:rPr>
                        <w:t>алу</w:t>
                      </w:r>
                      <w:proofErr w:type="spellEnd"/>
                      <w:r>
                        <w:rPr>
                          <w:sz w:val="17"/>
                          <w:szCs w:val="17"/>
                        </w:rPr>
                        <w:t xml:space="preserve"> </w:t>
                      </w:r>
                      <w:proofErr w:type="spellStart"/>
                      <w:r>
                        <w:rPr>
                          <w:sz w:val="17"/>
                          <w:szCs w:val="17"/>
                        </w:rPr>
                        <w:t>шартының</w:t>
                      </w:r>
                      <w:proofErr w:type="spellEnd"/>
                      <w:r>
                        <w:rPr>
                          <w:sz w:val="17"/>
                          <w:szCs w:val="17"/>
                        </w:rPr>
                        <w:t xml:space="preserve"> </w:t>
                      </w:r>
                      <w:proofErr w:type="spellStart"/>
                      <w:r>
                        <w:rPr>
                          <w:sz w:val="17"/>
                          <w:szCs w:val="17"/>
                        </w:rPr>
                        <w:t>жалпы</w:t>
                      </w:r>
                      <w:proofErr w:type="spellEnd"/>
                      <w:r>
                        <w:rPr>
                          <w:sz w:val="17"/>
                          <w:szCs w:val="17"/>
                        </w:rPr>
                        <w:t xml:space="preserve"> </w:t>
                      </w:r>
                      <w:proofErr w:type="spellStart"/>
                      <w:r>
                        <w:rPr>
                          <w:sz w:val="17"/>
                          <w:szCs w:val="17"/>
                        </w:rPr>
                        <w:t>құны</w:t>
                      </w:r>
                      <w:proofErr w:type="spellEnd"/>
                      <w:r>
                        <w:rPr>
                          <w:sz w:val="17"/>
                          <w:szCs w:val="17"/>
                        </w:rPr>
                        <w:t>).</w:t>
                      </w:r>
                      <w:r>
                        <w:rPr>
                          <w:sz w:val="18"/>
                        </w:rPr>
                        <w:t xml:space="preserve"> </w:t>
                      </w:r>
                    </w:p>
                  </w:txbxContent>
                </v:textbox>
                <w10:wrap type="square"/>
              </v:shape>
            </w:pict>
          </mc:Fallback>
        </mc:AlternateContent>
      </w:r>
    </w:p>
    <w:p w:rsidR="005C55CB" w:rsidRDefault="005C55CB" w:rsidP="004353ED">
      <w:pPr>
        <w:ind w:left="9204" w:firstLine="708"/>
      </w:pPr>
    </w:p>
    <w:p w:rsidR="005C55CB" w:rsidRDefault="005C55CB" w:rsidP="004353ED">
      <w:pPr>
        <w:ind w:left="9204" w:firstLine="708"/>
      </w:pPr>
    </w:p>
    <w:p w:rsidR="005C55CB" w:rsidRDefault="005C55CB" w:rsidP="004353ED">
      <w:pPr>
        <w:ind w:left="9204" w:firstLine="708"/>
      </w:pPr>
    </w:p>
    <w:p w:rsidR="005C55CB" w:rsidRDefault="005C55CB" w:rsidP="004353ED">
      <w:pPr>
        <w:ind w:left="9204" w:firstLine="708"/>
      </w:pPr>
    </w:p>
    <w:p w:rsidR="005C55CB" w:rsidRDefault="005C55CB" w:rsidP="004353ED">
      <w:pPr>
        <w:ind w:left="9204" w:firstLine="708"/>
      </w:pPr>
    </w:p>
    <w:p w:rsidR="005C55CB" w:rsidRDefault="005C55CB" w:rsidP="004353ED">
      <w:pPr>
        <w:ind w:left="9204" w:firstLine="708"/>
      </w:pPr>
    </w:p>
    <w:p w:rsidR="005C55CB" w:rsidRDefault="005C55CB" w:rsidP="004353ED">
      <w:pPr>
        <w:ind w:left="9204" w:firstLine="708"/>
      </w:pPr>
    </w:p>
    <w:p w:rsidR="005C55CB" w:rsidRDefault="005C55CB" w:rsidP="004353ED">
      <w:pPr>
        <w:ind w:left="9204" w:firstLine="708"/>
      </w:pPr>
    </w:p>
    <w:p w:rsidR="005C55CB" w:rsidRDefault="005C55CB" w:rsidP="004353ED">
      <w:pPr>
        <w:ind w:left="9204" w:firstLine="708"/>
      </w:pPr>
    </w:p>
    <w:p w:rsidR="005C55CB" w:rsidRDefault="005C55CB" w:rsidP="004353ED">
      <w:pPr>
        <w:ind w:left="9204" w:firstLine="708"/>
      </w:pPr>
    </w:p>
    <w:p w:rsidR="005C55CB" w:rsidRDefault="005C55CB" w:rsidP="004353ED">
      <w:pPr>
        <w:ind w:left="9204" w:firstLine="708"/>
      </w:pPr>
    </w:p>
    <w:p w:rsidR="005C55CB" w:rsidRDefault="005C55CB" w:rsidP="004353ED">
      <w:pPr>
        <w:ind w:left="9204" w:firstLine="708"/>
      </w:pPr>
    </w:p>
    <w:p w:rsidR="005C55CB" w:rsidRDefault="005C55CB" w:rsidP="004353ED">
      <w:pPr>
        <w:ind w:left="9204" w:firstLine="708"/>
      </w:pPr>
    </w:p>
    <w:p w:rsidR="004353ED" w:rsidRDefault="004353ED" w:rsidP="004353ED">
      <w:pPr>
        <w:ind w:left="9204" w:firstLine="708"/>
        <w:rPr>
          <w:szCs w:val="18"/>
          <w:lang w:eastAsia="en-US"/>
        </w:rPr>
      </w:pPr>
      <w:r>
        <w:t>________________________ М.О.</w:t>
      </w:r>
    </w:p>
    <w:p w:rsidR="004353ED" w:rsidRDefault="004353ED" w:rsidP="004353ED">
      <w:pPr>
        <w:ind w:left="8496"/>
        <w:rPr>
          <w:sz w:val="12"/>
          <w:szCs w:val="12"/>
        </w:rPr>
      </w:pPr>
      <w:r>
        <w:rPr>
          <w:i/>
          <w:sz w:val="12"/>
          <w:szCs w:val="12"/>
        </w:rPr>
        <w:t>Басшының Т.А.Ә., қолы</w:t>
      </w:r>
    </w:p>
    <w:p w:rsidR="004353ED" w:rsidRDefault="004353ED" w:rsidP="004353ED">
      <w:pPr>
        <w:ind w:firstLine="180"/>
        <w:rPr>
          <w:b/>
          <w:bCs w:val="0"/>
        </w:rPr>
      </w:pPr>
      <w:r>
        <w:rPr>
          <w:b/>
        </w:rPr>
        <w:t>**ЖҚж/қ  = ___________</w:t>
      </w:r>
    </w:p>
    <w:p w:rsidR="004353ED" w:rsidRDefault="004353ED" w:rsidP="004353ED">
      <w:pPr>
        <w:ind w:firstLine="180"/>
        <w:rPr>
          <w:i/>
          <w:sz w:val="18"/>
          <w:szCs w:val="18"/>
          <w:lang w:val="en-US"/>
        </w:rPr>
      </w:pPr>
      <w:r>
        <w:rPr>
          <w:i/>
          <w:sz w:val="14"/>
          <w:szCs w:val="14"/>
        </w:rPr>
        <w:t xml:space="preserve">      ** шарттағы жергілікті қамтудың қорытынды үлесі жүздік үлеске дейінгі сандық пішімде  (0,00) көрсетіледі</w:t>
      </w:r>
      <w:r>
        <w:rPr>
          <w:sz w:val="16"/>
          <w:szCs w:val="16"/>
        </w:rPr>
        <w:t>.</w:t>
      </w:r>
      <w:r>
        <w:rPr>
          <w:sz w:val="16"/>
          <w:szCs w:val="16"/>
        </w:rPr>
        <w:tab/>
      </w:r>
      <w:r>
        <w:t>_________________________</w:t>
      </w:r>
      <w:r>
        <w:rPr>
          <w:sz w:val="18"/>
          <w:szCs w:val="18"/>
        </w:rPr>
        <w:tab/>
      </w:r>
      <w:r>
        <w:rPr>
          <w:sz w:val="18"/>
          <w:szCs w:val="18"/>
        </w:rPr>
        <w:tab/>
      </w:r>
    </w:p>
    <w:p w:rsidR="004353ED" w:rsidRDefault="004353ED" w:rsidP="004353ED">
      <w:pPr>
        <w:rPr>
          <w:sz w:val="12"/>
          <w:szCs w:val="12"/>
        </w:rPr>
      </w:pPr>
      <w:r>
        <w:rPr>
          <w:i/>
          <w:sz w:val="12"/>
          <w:szCs w:val="12"/>
        </w:rPr>
        <w:t xml:space="preserve">                                                                                                                                                                                                                                                                            </w:t>
      </w:r>
      <w:r w:rsidR="009F7E37">
        <w:rPr>
          <w:i/>
          <w:sz w:val="12"/>
          <w:szCs w:val="12"/>
        </w:rPr>
        <w:t>Сақтандырушы</w:t>
      </w:r>
      <w:r>
        <w:rPr>
          <w:i/>
          <w:sz w:val="12"/>
          <w:szCs w:val="12"/>
        </w:rPr>
        <w:t>ның Т.А.Ә., байланыс телефоны</w:t>
      </w:r>
    </w:p>
    <w:p w:rsidR="004353ED" w:rsidRDefault="004353ED" w:rsidP="004353ED">
      <w:pPr>
        <w:rPr>
          <w:lang w:eastAsia="x-none"/>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7"/>
        <w:gridCol w:w="6662"/>
      </w:tblGrid>
      <w:tr w:rsidR="004353ED" w:rsidTr="004353ED">
        <w:trPr>
          <w:jc w:val="center"/>
        </w:trPr>
        <w:tc>
          <w:tcPr>
            <w:tcW w:w="7087" w:type="dxa"/>
          </w:tcPr>
          <w:p w:rsidR="004353ED" w:rsidRPr="0070173B" w:rsidRDefault="004353ED" w:rsidP="004353ED">
            <w:pPr>
              <w:tabs>
                <w:tab w:val="left" w:pos="5609"/>
              </w:tabs>
              <w:rPr>
                <w:b/>
              </w:rPr>
            </w:pPr>
            <w:r w:rsidRPr="0070173B">
              <w:rPr>
                <w:b/>
              </w:rPr>
              <w:t>С</w:t>
            </w:r>
            <w:r w:rsidRPr="0070173B">
              <w:rPr>
                <w:b/>
                <w:lang w:val="kk-KZ"/>
              </w:rPr>
              <w:t>ақтандырушы</w:t>
            </w:r>
            <w:r w:rsidRPr="0070173B">
              <w:rPr>
                <w:b/>
              </w:rPr>
              <w:t>:</w:t>
            </w:r>
          </w:p>
          <w:p w:rsidR="004353ED" w:rsidRPr="0070173B" w:rsidRDefault="004353ED" w:rsidP="004353ED">
            <w:pPr>
              <w:tabs>
                <w:tab w:val="left" w:pos="5609"/>
              </w:tabs>
              <w:rPr>
                <w:lang w:val="kk-KZ"/>
              </w:rPr>
            </w:pPr>
            <w:r w:rsidRPr="0070173B">
              <w:rPr>
                <w:b/>
                <w:lang w:val="kk-KZ"/>
              </w:rPr>
              <w:t>Бас директор</w:t>
            </w:r>
          </w:p>
          <w:p w:rsidR="004353ED" w:rsidRPr="0070173B" w:rsidRDefault="004353ED" w:rsidP="004353ED">
            <w:pPr>
              <w:tabs>
                <w:tab w:val="left" w:pos="5609"/>
              </w:tabs>
              <w:rPr>
                <w:b/>
                <w:lang w:val="kk-KZ"/>
              </w:rPr>
            </w:pPr>
            <w:r w:rsidRPr="0070173B">
              <w:rPr>
                <w:b/>
                <w:lang w:val="kk-KZ"/>
              </w:rPr>
              <w:t>«Жамбыл Петролеум» ЖШС</w:t>
            </w:r>
          </w:p>
          <w:p w:rsidR="004353ED" w:rsidRDefault="004353ED" w:rsidP="004353ED">
            <w:pPr>
              <w:tabs>
                <w:tab w:val="left" w:pos="5609"/>
              </w:tabs>
              <w:rPr>
                <w:b/>
              </w:rPr>
            </w:pPr>
          </w:p>
          <w:p w:rsidR="004353ED" w:rsidRDefault="004353ED" w:rsidP="004353ED">
            <w:pPr>
              <w:tabs>
                <w:tab w:val="left" w:pos="5609"/>
              </w:tabs>
              <w:rPr>
                <w:b/>
                <w:lang w:val="kk-KZ"/>
              </w:rPr>
            </w:pPr>
            <w:r w:rsidRPr="0070173B">
              <w:rPr>
                <w:b/>
              </w:rPr>
              <w:t>________________</w:t>
            </w:r>
            <w:r w:rsidRPr="003F0094">
              <w:rPr>
                <w:b/>
              </w:rPr>
              <w:t xml:space="preserve"> </w:t>
            </w:r>
            <w:r w:rsidRPr="0070173B">
              <w:rPr>
                <w:b/>
                <w:lang w:val="kk-KZ"/>
              </w:rPr>
              <w:t>Х. Елеусінов</w:t>
            </w:r>
          </w:p>
          <w:p w:rsidR="004353ED" w:rsidRPr="00F83C9A" w:rsidRDefault="004353ED" w:rsidP="004353ED">
            <w:pPr>
              <w:tabs>
                <w:tab w:val="left" w:pos="5609"/>
              </w:tabs>
              <w:rPr>
                <w:b/>
                <w:bCs w:val="0"/>
              </w:rPr>
            </w:pPr>
            <w:r>
              <w:rPr>
                <w:b/>
              </w:rPr>
              <w:t>М</w:t>
            </w:r>
            <w:r w:rsidRPr="0070173B">
              <w:rPr>
                <w:b/>
              </w:rPr>
              <w:t>.</w:t>
            </w:r>
            <w:r>
              <w:rPr>
                <w:b/>
              </w:rPr>
              <w:t>П</w:t>
            </w:r>
            <w:r w:rsidRPr="0070173B">
              <w:rPr>
                <w:b/>
              </w:rPr>
              <w:t>.</w:t>
            </w:r>
          </w:p>
        </w:tc>
        <w:tc>
          <w:tcPr>
            <w:tcW w:w="6662" w:type="dxa"/>
          </w:tcPr>
          <w:p w:rsidR="004353ED" w:rsidRPr="0070173B" w:rsidRDefault="004353ED" w:rsidP="004353ED">
            <w:pPr>
              <w:tabs>
                <w:tab w:val="left" w:pos="5609"/>
              </w:tabs>
              <w:rPr>
                <w:b/>
              </w:rPr>
            </w:pPr>
            <w:r w:rsidRPr="0070173B">
              <w:rPr>
                <w:b/>
                <w:lang w:val="kk-KZ"/>
              </w:rPr>
              <w:t>Сақтанушы</w:t>
            </w:r>
            <w:r w:rsidRPr="0070173B">
              <w:rPr>
                <w:b/>
              </w:rPr>
              <w:t>:</w:t>
            </w:r>
          </w:p>
          <w:p w:rsidR="004353ED" w:rsidRDefault="004353ED" w:rsidP="004353ED">
            <w:pPr>
              <w:tabs>
                <w:tab w:val="left" w:pos="5609"/>
              </w:tabs>
              <w:rPr>
                <w:b/>
              </w:rPr>
            </w:pPr>
          </w:p>
          <w:p w:rsidR="004353ED" w:rsidRPr="0070173B" w:rsidRDefault="004353ED" w:rsidP="004353ED">
            <w:pPr>
              <w:tabs>
                <w:tab w:val="left" w:pos="5609"/>
              </w:tabs>
              <w:rPr>
                <w:b/>
              </w:rPr>
            </w:pPr>
            <w:r w:rsidRPr="0070173B">
              <w:rPr>
                <w:b/>
              </w:rPr>
              <w:t>«__________________»</w:t>
            </w:r>
          </w:p>
          <w:p w:rsidR="004353ED" w:rsidRPr="0070173B" w:rsidRDefault="004353ED" w:rsidP="004353ED">
            <w:pPr>
              <w:tabs>
                <w:tab w:val="left" w:pos="5609"/>
              </w:tabs>
              <w:ind w:left="763"/>
              <w:rPr>
                <w:b/>
              </w:rPr>
            </w:pPr>
          </w:p>
          <w:p w:rsidR="004353ED" w:rsidRPr="0070173B" w:rsidRDefault="004353ED" w:rsidP="004353ED">
            <w:pPr>
              <w:tabs>
                <w:tab w:val="left" w:pos="5609"/>
              </w:tabs>
              <w:rPr>
                <w:b/>
              </w:rPr>
            </w:pPr>
            <w:r w:rsidRPr="0070173B">
              <w:rPr>
                <w:b/>
              </w:rPr>
              <w:t xml:space="preserve">____________________ </w:t>
            </w:r>
          </w:p>
          <w:p w:rsidR="004353ED" w:rsidRDefault="004353ED" w:rsidP="004353ED">
            <w:pPr>
              <w:pStyle w:val="a6"/>
              <w:keepLines/>
              <w:outlineLvl w:val="0"/>
              <w:rPr>
                <w:b/>
                <w:bCs w:val="0"/>
                <w:lang w:val="kk-KZ"/>
              </w:rPr>
            </w:pPr>
            <w:r>
              <w:rPr>
                <w:b/>
              </w:rPr>
              <w:t>М</w:t>
            </w:r>
            <w:r w:rsidRPr="0070173B">
              <w:rPr>
                <w:b/>
              </w:rPr>
              <w:t>.</w:t>
            </w:r>
            <w:r>
              <w:rPr>
                <w:b/>
              </w:rPr>
              <w:t>П</w:t>
            </w:r>
            <w:r w:rsidRPr="0070173B">
              <w:rPr>
                <w:b/>
              </w:rPr>
              <w:t>.</w:t>
            </w:r>
          </w:p>
        </w:tc>
      </w:tr>
    </w:tbl>
    <w:p w:rsidR="004353ED" w:rsidRPr="00EF5F07" w:rsidRDefault="004353ED" w:rsidP="004353ED">
      <w:pPr>
        <w:spacing w:after="200" w:line="276" w:lineRule="auto"/>
        <w:rPr>
          <w:lang w:val="kk-KZ"/>
        </w:rPr>
      </w:pPr>
    </w:p>
    <w:sectPr w:rsidR="004353ED" w:rsidRPr="00EF5F07" w:rsidSect="005C55CB">
      <w:pgSz w:w="16838" w:h="11906" w:orient="landscape" w:code="9"/>
      <w:pgMar w:top="992" w:right="709" w:bottom="1134" w:left="567" w:header="720" w:footer="1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8FA" w:rsidRDefault="004548FA" w:rsidP="00247714">
      <w:r>
        <w:separator/>
      </w:r>
    </w:p>
  </w:endnote>
  <w:endnote w:type="continuationSeparator" w:id="0">
    <w:p w:rsidR="004548FA" w:rsidRDefault="004548FA" w:rsidP="0024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29D77CFB" w:usb2="00000012" w:usb3="00000000" w:csb0="0008008D"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K)">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284918"/>
      <w:docPartObj>
        <w:docPartGallery w:val="Page Numbers (Bottom of Page)"/>
        <w:docPartUnique/>
      </w:docPartObj>
    </w:sdtPr>
    <w:sdtEndPr/>
    <w:sdtContent>
      <w:sdt>
        <w:sdtPr>
          <w:id w:val="-1669238322"/>
          <w:docPartObj>
            <w:docPartGallery w:val="Page Numbers (Top of Page)"/>
            <w:docPartUnique/>
          </w:docPartObj>
        </w:sdtPr>
        <w:sdtEndPr/>
        <w:sdtContent>
          <w:p w:rsidR="00634966" w:rsidRDefault="00634966">
            <w:pPr>
              <w:pStyle w:val="af8"/>
              <w:jc w:val="center"/>
            </w:pPr>
            <w:r>
              <w:t xml:space="preserve">Страница </w:t>
            </w:r>
            <w:r>
              <w:rPr>
                <w:b/>
                <w:bCs w:val="0"/>
              </w:rPr>
              <w:fldChar w:fldCharType="begin"/>
            </w:r>
            <w:r>
              <w:rPr>
                <w:b/>
              </w:rPr>
              <w:instrText>PAGE</w:instrText>
            </w:r>
            <w:r>
              <w:rPr>
                <w:b/>
                <w:bCs w:val="0"/>
              </w:rPr>
              <w:fldChar w:fldCharType="separate"/>
            </w:r>
            <w:r w:rsidR="00D1098C">
              <w:rPr>
                <w:b/>
                <w:noProof/>
              </w:rPr>
              <w:t>12</w:t>
            </w:r>
            <w:r>
              <w:rPr>
                <w:b/>
                <w:bCs w:val="0"/>
              </w:rPr>
              <w:fldChar w:fldCharType="end"/>
            </w:r>
            <w:r>
              <w:t xml:space="preserve"> из </w:t>
            </w:r>
            <w:r>
              <w:rPr>
                <w:b/>
                <w:bCs w:val="0"/>
              </w:rPr>
              <w:fldChar w:fldCharType="begin"/>
            </w:r>
            <w:r>
              <w:rPr>
                <w:b/>
              </w:rPr>
              <w:instrText>NUMPAGES</w:instrText>
            </w:r>
            <w:r>
              <w:rPr>
                <w:b/>
                <w:bCs w:val="0"/>
              </w:rPr>
              <w:fldChar w:fldCharType="separate"/>
            </w:r>
            <w:r w:rsidR="00D1098C">
              <w:rPr>
                <w:b/>
                <w:noProof/>
              </w:rPr>
              <w:t>22</w:t>
            </w:r>
            <w:r>
              <w:rPr>
                <w:b/>
                <w:bCs w:val="0"/>
              </w:rPr>
              <w:fldChar w:fldCharType="end"/>
            </w:r>
          </w:p>
        </w:sdtContent>
      </w:sdt>
    </w:sdtContent>
  </w:sdt>
  <w:p w:rsidR="00634966" w:rsidRDefault="00634966">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8FA" w:rsidRDefault="004548FA" w:rsidP="00247714">
      <w:r>
        <w:separator/>
      </w:r>
    </w:p>
  </w:footnote>
  <w:footnote w:type="continuationSeparator" w:id="0">
    <w:p w:rsidR="004548FA" w:rsidRDefault="004548FA" w:rsidP="002477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78D8"/>
    <w:multiLevelType w:val="multilevel"/>
    <w:tmpl w:val="9AC2AEAC"/>
    <w:lvl w:ilvl="0">
      <w:start w:val="8"/>
      <w:numFmt w:val="decimal"/>
      <w:lvlText w:val="%1."/>
      <w:lvlJc w:val="left"/>
      <w:pPr>
        <w:ind w:left="360" w:hanging="360"/>
      </w:pPr>
      <w:rPr>
        <w:rFonts w:hint="default"/>
      </w:rPr>
    </w:lvl>
    <w:lvl w:ilvl="1">
      <w:start w:val="1"/>
      <w:numFmt w:val="decimal"/>
      <w:lvlText w:val="%1.%2."/>
      <w:lvlJc w:val="left"/>
      <w:pPr>
        <w:ind w:left="2509" w:hanging="36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167" w:hanging="72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1825" w:hanging="1080"/>
      </w:pPr>
      <w:rPr>
        <w:rFonts w:hint="default"/>
      </w:rPr>
    </w:lvl>
    <w:lvl w:ilvl="6">
      <w:start w:val="1"/>
      <w:numFmt w:val="decimal"/>
      <w:lvlText w:val="%1.%2.%3.%4.%5.%6.%7."/>
      <w:lvlJc w:val="left"/>
      <w:pPr>
        <w:ind w:left="14334" w:hanging="1440"/>
      </w:pPr>
      <w:rPr>
        <w:rFonts w:hint="default"/>
      </w:rPr>
    </w:lvl>
    <w:lvl w:ilvl="7">
      <w:start w:val="1"/>
      <w:numFmt w:val="decimal"/>
      <w:lvlText w:val="%1.%2.%3.%4.%5.%6.%7.%8."/>
      <w:lvlJc w:val="left"/>
      <w:pPr>
        <w:ind w:left="16483" w:hanging="1440"/>
      </w:pPr>
      <w:rPr>
        <w:rFonts w:hint="default"/>
      </w:rPr>
    </w:lvl>
    <w:lvl w:ilvl="8">
      <w:start w:val="1"/>
      <w:numFmt w:val="decimal"/>
      <w:lvlText w:val="%1.%2.%3.%4.%5.%6.%7.%8.%9."/>
      <w:lvlJc w:val="left"/>
      <w:pPr>
        <w:ind w:left="18992" w:hanging="1800"/>
      </w:pPr>
      <w:rPr>
        <w:rFonts w:hint="default"/>
      </w:rPr>
    </w:lvl>
  </w:abstractNum>
  <w:abstractNum w:abstractNumId="1" w15:restartNumberingAfterBreak="0">
    <w:nsid w:val="04D92D3E"/>
    <w:multiLevelType w:val="multilevel"/>
    <w:tmpl w:val="CBE49F7A"/>
    <w:lvl w:ilvl="0">
      <w:start w:val="5"/>
      <w:numFmt w:val="decimal"/>
      <w:lvlText w:val="%1."/>
      <w:lvlJc w:val="left"/>
      <w:pPr>
        <w:tabs>
          <w:tab w:val="num" w:pos="1080"/>
        </w:tabs>
        <w:ind w:left="1080" w:hanging="360"/>
      </w:pPr>
      <w:rPr>
        <w:rFonts w:hint="default"/>
      </w:rPr>
    </w:lvl>
    <w:lvl w:ilvl="1">
      <w:start w:val="2"/>
      <w:numFmt w:val="decimal"/>
      <w:isLgl/>
      <w:lvlText w:val="%1.%2."/>
      <w:lvlJc w:val="left"/>
      <w:pPr>
        <w:ind w:left="1875" w:hanging="1155"/>
      </w:pPr>
      <w:rPr>
        <w:rFonts w:hint="default"/>
        <w:color w:val="auto"/>
      </w:rPr>
    </w:lvl>
    <w:lvl w:ilvl="2">
      <w:start w:val="1"/>
      <w:numFmt w:val="decimal"/>
      <w:isLgl/>
      <w:lvlText w:val="%1.%2.%3."/>
      <w:lvlJc w:val="left"/>
      <w:pPr>
        <w:ind w:left="1875" w:hanging="1155"/>
      </w:pPr>
      <w:rPr>
        <w:rFonts w:hint="default"/>
        <w:color w:val="auto"/>
      </w:rPr>
    </w:lvl>
    <w:lvl w:ilvl="3">
      <w:start w:val="1"/>
      <w:numFmt w:val="decimal"/>
      <w:isLgl/>
      <w:lvlText w:val="%1.%2.%3.%4."/>
      <w:lvlJc w:val="left"/>
      <w:pPr>
        <w:ind w:left="1875" w:hanging="1155"/>
      </w:pPr>
      <w:rPr>
        <w:rFonts w:hint="default"/>
        <w:color w:val="auto"/>
      </w:rPr>
    </w:lvl>
    <w:lvl w:ilvl="4">
      <w:start w:val="1"/>
      <w:numFmt w:val="decimal"/>
      <w:isLgl/>
      <w:lvlText w:val="%1.%2.%3.%4.%5."/>
      <w:lvlJc w:val="left"/>
      <w:pPr>
        <w:ind w:left="1875" w:hanging="1155"/>
      </w:pPr>
      <w:rPr>
        <w:rFonts w:hint="default"/>
        <w:color w:val="auto"/>
      </w:rPr>
    </w:lvl>
    <w:lvl w:ilvl="5">
      <w:start w:val="1"/>
      <w:numFmt w:val="decimal"/>
      <w:isLgl/>
      <w:lvlText w:val="%1.%2.%3.%4.%5.%6."/>
      <w:lvlJc w:val="left"/>
      <w:pPr>
        <w:ind w:left="1875" w:hanging="1155"/>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520" w:hanging="1800"/>
      </w:pPr>
      <w:rPr>
        <w:rFonts w:hint="default"/>
        <w:color w:val="auto"/>
      </w:rPr>
    </w:lvl>
  </w:abstractNum>
  <w:abstractNum w:abstractNumId="2" w15:restartNumberingAfterBreak="0">
    <w:nsid w:val="0ACE3EF9"/>
    <w:multiLevelType w:val="hybridMultilevel"/>
    <w:tmpl w:val="CB54F454"/>
    <w:lvl w:ilvl="0" w:tplc="E38C1F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45C2F5B"/>
    <w:multiLevelType w:val="hybridMultilevel"/>
    <w:tmpl w:val="E0CE02A6"/>
    <w:lvl w:ilvl="0" w:tplc="14E4F54A">
      <w:start w:val="16"/>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15:restartNumberingAfterBreak="0">
    <w:nsid w:val="148604D3"/>
    <w:multiLevelType w:val="hybridMultilevel"/>
    <w:tmpl w:val="BAA24834"/>
    <w:lvl w:ilvl="0" w:tplc="382C69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9D64D2E"/>
    <w:multiLevelType w:val="hybridMultilevel"/>
    <w:tmpl w:val="516060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66AF9"/>
    <w:multiLevelType w:val="hybridMultilevel"/>
    <w:tmpl w:val="1840D6E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7A527CD"/>
    <w:multiLevelType w:val="multilevel"/>
    <w:tmpl w:val="B2CCDC4E"/>
    <w:lvl w:ilvl="0">
      <w:start w:val="5"/>
      <w:numFmt w:val="decimal"/>
      <w:lvlText w:val="%1."/>
      <w:lvlJc w:val="left"/>
      <w:pPr>
        <w:tabs>
          <w:tab w:val="num" w:pos="1080"/>
        </w:tabs>
        <w:ind w:left="1080" w:hanging="360"/>
      </w:pPr>
      <w:rPr>
        <w:rFonts w:hint="default"/>
      </w:rPr>
    </w:lvl>
    <w:lvl w:ilvl="1">
      <w:start w:val="2"/>
      <w:numFmt w:val="decimal"/>
      <w:isLgl/>
      <w:lvlText w:val="%1.%2."/>
      <w:lvlJc w:val="left"/>
      <w:pPr>
        <w:ind w:left="1875" w:hanging="1155"/>
      </w:pPr>
      <w:rPr>
        <w:rFonts w:hint="default"/>
        <w:color w:val="auto"/>
      </w:rPr>
    </w:lvl>
    <w:lvl w:ilvl="2">
      <w:start w:val="1"/>
      <w:numFmt w:val="decimal"/>
      <w:isLgl/>
      <w:lvlText w:val="%1.%2.%3."/>
      <w:lvlJc w:val="left"/>
      <w:pPr>
        <w:ind w:left="1875" w:hanging="1155"/>
      </w:pPr>
      <w:rPr>
        <w:rFonts w:hint="default"/>
        <w:color w:val="auto"/>
      </w:rPr>
    </w:lvl>
    <w:lvl w:ilvl="3">
      <w:start w:val="1"/>
      <w:numFmt w:val="decimal"/>
      <w:isLgl/>
      <w:lvlText w:val="%1.%2.%3.%4."/>
      <w:lvlJc w:val="left"/>
      <w:pPr>
        <w:ind w:left="1875" w:hanging="1155"/>
      </w:pPr>
      <w:rPr>
        <w:rFonts w:hint="default"/>
        <w:color w:val="auto"/>
      </w:rPr>
    </w:lvl>
    <w:lvl w:ilvl="4">
      <w:start w:val="1"/>
      <w:numFmt w:val="decimal"/>
      <w:isLgl/>
      <w:lvlText w:val="%1.%2.%3.%4.%5."/>
      <w:lvlJc w:val="left"/>
      <w:pPr>
        <w:ind w:left="1875" w:hanging="1155"/>
      </w:pPr>
      <w:rPr>
        <w:rFonts w:hint="default"/>
        <w:color w:val="auto"/>
      </w:rPr>
    </w:lvl>
    <w:lvl w:ilvl="5">
      <w:start w:val="1"/>
      <w:numFmt w:val="decimal"/>
      <w:isLgl/>
      <w:lvlText w:val="%1.%2.%3.%4.%5.%6."/>
      <w:lvlJc w:val="left"/>
      <w:pPr>
        <w:ind w:left="1875" w:hanging="1155"/>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520" w:hanging="1800"/>
      </w:pPr>
      <w:rPr>
        <w:rFonts w:hint="default"/>
        <w:color w:val="auto"/>
      </w:rPr>
    </w:lvl>
  </w:abstractNum>
  <w:abstractNum w:abstractNumId="8" w15:restartNumberingAfterBreak="0">
    <w:nsid w:val="2A4138B1"/>
    <w:multiLevelType w:val="multilevel"/>
    <w:tmpl w:val="22E89B88"/>
    <w:lvl w:ilvl="0">
      <w:start w:val="1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A45843"/>
    <w:multiLevelType w:val="multilevel"/>
    <w:tmpl w:val="3C145732"/>
    <w:lvl w:ilvl="0">
      <w:start w:val="16"/>
      <w:numFmt w:val="decimal"/>
      <w:lvlText w:val="%1."/>
      <w:lvlJc w:val="left"/>
      <w:pPr>
        <w:ind w:left="1287" w:hanging="360"/>
      </w:pPr>
      <w:rPr>
        <w:rFonts w:hint="default"/>
      </w:rPr>
    </w:lvl>
    <w:lvl w:ilvl="1">
      <w:start w:val="2"/>
      <w:numFmt w:val="decimal"/>
      <w:isLgl/>
      <w:lvlText w:val="%1.%2."/>
      <w:lvlJc w:val="left"/>
      <w:pPr>
        <w:ind w:left="2397" w:hanging="1470"/>
      </w:pPr>
      <w:rPr>
        <w:rFonts w:hint="default"/>
      </w:rPr>
    </w:lvl>
    <w:lvl w:ilvl="2">
      <w:start w:val="1"/>
      <w:numFmt w:val="decimal"/>
      <w:isLgl/>
      <w:lvlText w:val="%1.%2.%3."/>
      <w:lvlJc w:val="left"/>
      <w:pPr>
        <w:ind w:left="2397" w:hanging="1470"/>
      </w:pPr>
      <w:rPr>
        <w:rFonts w:hint="default"/>
      </w:rPr>
    </w:lvl>
    <w:lvl w:ilvl="3">
      <w:start w:val="1"/>
      <w:numFmt w:val="decimal"/>
      <w:isLgl/>
      <w:lvlText w:val="%1.%2.%3.%4."/>
      <w:lvlJc w:val="left"/>
      <w:pPr>
        <w:ind w:left="2397" w:hanging="1470"/>
      </w:pPr>
      <w:rPr>
        <w:rFonts w:hint="default"/>
      </w:rPr>
    </w:lvl>
    <w:lvl w:ilvl="4">
      <w:start w:val="1"/>
      <w:numFmt w:val="decimal"/>
      <w:isLgl/>
      <w:lvlText w:val="%1.%2.%3.%4.%5."/>
      <w:lvlJc w:val="left"/>
      <w:pPr>
        <w:ind w:left="2397" w:hanging="1470"/>
      </w:pPr>
      <w:rPr>
        <w:rFonts w:hint="default"/>
      </w:rPr>
    </w:lvl>
    <w:lvl w:ilvl="5">
      <w:start w:val="1"/>
      <w:numFmt w:val="decimal"/>
      <w:isLgl/>
      <w:lvlText w:val="%1.%2.%3.%4.%5.%6."/>
      <w:lvlJc w:val="left"/>
      <w:pPr>
        <w:ind w:left="2397" w:hanging="1470"/>
      </w:pPr>
      <w:rPr>
        <w:rFonts w:hint="default"/>
      </w:rPr>
    </w:lvl>
    <w:lvl w:ilvl="6">
      <w:start w:val="1"/>
      <w:numFmt w:val="decimal"/>
      <w:isLgl/>
      <w:lvlText w:val="%1.%2.%3.%4.%5.%6.%7."/>
      <w:lvlJc w:val="left"/>
      <w:pPr>
        <w:ind w:left="2397" w:hanging="1470"/>
      </w:pPr>
      <w:rPr>
        <w:rFonts w:hint="default"/>
      </w:rPr>
    </w:lvl>
    <w:lvl w:ilvl="7">
      <w:start w:val="1"/>
      <w:numFmt w:val="decimal"/>
      <w:isLgl/>
      <w:lvlText w:val="%1.%2.%3.%4.%5.%6.%7.%8."/>
      <w:lvlJc w:val="left"/>
      <w:pPr>
        <w:ind w:left="2397" w:hanging="1470"/>
      </w:pPr>
      <w:rPr>
        <w:rFonts w:hint="default"/>
      </w:rPr>
    </w:lvl>
    <w:lvl w:ilvl="8">
      <w:start w:val="1"/>
      <w:numFmt w:val="decimal"/>
      <w:isLgl/>
      <w:lvlText w:val="%1.%2.%3.%4.%5.%6.%7.%8.%9."/>
      <w:lvlJc w:val="left"/>
      <w:pPr>
        <w:ind w:left="2727" w:hanging="1800"/>
      </w:pPr>
      <w:rPr>
        <w:rFonts w:hint="default"/>
      </w:rPr>
    </w:lvl>
  </w:abstractNum>
  <w:abstractNum w:abstractNumId="10" w15:restartNumberingAfterBreak="0">
    <w:nsid w:val="313B5403"/>
    <w:multiLevelType w:val="hybridMultilevel"/>
    <w:tmpl w:val="B6A8DB58"/>
    <w:lvl w:ilvl="0" w:tplc="B05E8A3C">
      <w:numFmt w:val="bullet"/>
      <w:lvlText w:val="-"/>
      <w:lvlJc w:val="left"/>
      <w:pPr>
        <w:tabs>
          <w:tab w:val="num" w:pos="615"/>
        </w:tabs>
        <w:ind w:left="615" w:hanging="435"/>
      </w:pPr>
      <w:rPr>
        <w:rFonts w:ascii="Times New Roman" w:eastAsia="Times New Roman" w:hAnsi="Times New Roman" w:cs="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32924082"/>
    <w:multiLevelType w:val="hybridMultilevel"/>
    <w:tmpl w:val="FA58BAF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3AC59B3"/>
    <w:multiLevelType w:val="hybridMultilevel"/>
    <w:tmpl w:val="D1E48D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D70E2C"/>
    <w:multiLevelType w:val="multilevel"/>
    <w:tmpl w:val="C4D24FF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5DD15272"/>
    <w:multiLevelType w:val="multilevel"/>
    <w:tmpl w:val="2DF8C7C8"/>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3.1.%3."/>
      <w:lvlJc w:val="left"/>
      <w:pPr>
        <w:tabs>
          <w:tab w:val="num" w:pos="1224"/>
        </w:tabs>
        <w:ind w:left="1224" w:hanging="504"/>
      </w:pPr>
      <w:rPr>
        <w:rFonts w:hint="default"/>
      </w:rPr>
    </w:lvl>
    <w:lvl w:ilvl="3">
      <w:start w:val="1"/>
      <w:numFmt w:val="decimal"/>
      <w:lvlText w:val="3.%2.%3.%4."/>
      <w:lvlJc w:val="left"/>
      <w:pPr>
        <w:tabs>
          <w:tab w:val="num" w:pos="648"/>
        </w:tabs>
        <w:ind w:left="64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65571756"/>
    <w:multiLevelType w:val="multilevel"/>
    <w:tmpl w:val="C5503B8E"/>
    <w:lvl w:ilvl="0">
      <w:start w:val="11"/>
      <w:numFmt w:val="decimal"/>
      <w:lvlText w:val="%1."/>
      <w:lvlJc w:val="left"/>
      <w:pPr>
        <w:ind w:left="480" w:hanging="480"/>
      </w:pPr>
      <w:rPr>
        <w:rFonts w:hint="default"/>
        <w:color w:val="000000"/>
      </w:rPr>
    </w:lvl>
    <w:lvl w:ilvl="1">
      <w:start w:val="2"/>
      <w:numFmt w:val="decimal"/>
      <w:lvlText w:val="%1.%2."/>
      <w:lvlJc w:val="left"/>
      <w:pPr>
        <w:ind w:left="764"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15:restartNumberingAfterBreak="0">
    <w:nsid w:val="68222E8C"/>
    <w:multiLevelType w:val="multilevel"/>
    <w:tmpl w:val="A198BCD4"/>
    <w:lvl w:ilvl="0">
      <w:start w:val="3"/>
      <w:numFmt w:val="decimal"/>
      <w:lvlText w:val="%1."/>
      <w:lvlJc w:val="left"/>
      <w:pPr>
        <w:tabs>
          <w:tab w:val="num" w:pos="612"/>
        </w:tabs>
        <w:ind w:left="612" w:hanging="612"/>
      </w:pPr>
      <w:rPr>
        <w:rFonts w:hint="default"/>
      </w:rPr>
    </w:lvl>
    <w:lvl w:ilvl="1">
      <w:start w:val="1"/>
      <w:numFmt w:val="decimal"/>
      <w:lvlText w:val="%1.%2."/>
      <w:lvlJc w:val="left"/>
      <w:pPr>
        <w:tabs>
          <w:tab w:val="num" w:pos="612"/>
        </w:tabs>
        <w:ind w:left="612" w:hanging="612"/>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sz w:val="20"/>
        <w:szCs w:val="2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6F4E607F"/>
    <w:multiLevelType w:val="multilevel"/>
    <w:tmpl w:val="77624CE8"/>
    <w:lvl w:ilvl="0">
      <w:start w:val="16"/>
      <w:numFmt w:val="decimal"/>
      <w:lvlText w:val="%1."/>
      <w:lvlJc w:val="left"/>
      <w:pPr>
        <w:ind w:left="480" w:hanging="480"/>
      </w:pPr>
      <w:rPr>
        <w:rFonts w:eastAsia="Malgun Gothic" w:hint="default"/>
      </w:rPr>
    </w:lvl>
    <w:lvl w:ilvl="1">
      <w:start w:val="8"/>
      <w:numFmt w:val="decimal"/>
      <w:lvlText w:val="%1.%2."/>
      <w:lvlJc w:val="left"/>
      <w:pPr>
        <w:ind w:left="480" w:hanging="480"/>
      </w:pPr>
      <w:rPr>
        <w:rFonts w:eastAsia="Malgun Gothic" w:hint="default"/>
      </w:rPr>
    </w:lvl>
    <w:lvl w:ilvl="2">
      <w:start w:val="1"/>
      <w:numFmt w:val="decimal"/>
      <w:lvlText w:val="%1.%2.%3."/>
      <w:lvlJc w:val="left"/>
      <w:pPr>
        <w:ind w:left="720" w:hanging="720"/>
      </w:pPr>
      <w:rPr>
        <w:rFonts w:eastAsia="Malgun Gothic" w:hint="default"/>
      </w:rPr>
    </w:lvl>
    <w:lvl w:ilvl="3">
      <w:start w:val="1"/>
      <w:numFmt w:val="decimal"/>
      <w:lvlText w:val="%1.%2.%3.%4."/>
      <w:lvlJc w:val="left"/>
      <w:pPr>
        <w:ind w:left="720" w:hanging="720"/>
      </w:pPr>
      <w:rPr>
        <w:rFonts w:eastAsia="Malgun Gothic" w:hint="default"/>
      </w:rPr>
    </w:lvl>
    <w:lvl w:ilvl="4">
      <w:start w:val="1"/>
      <w:numFmt w:val="decimal"/>
      <w:lvlText w:val="%1.%2.%3.%4.%5."/>
      <w:lvlJc w:val="left"/>
      <w:pPr>
        <w:ind w:left="1080" w:hanging="1080"/>
      </w:pPr>
      <w:rPr>
        <w:rFonts w:eastAsia="Malgun Gothic" w:hint="default"/>
      </w:rPr>
    </w:lvl>
    <w:lvl w:ilvl="5">
      <w:start w:val="1"/>
      <w:numFmt w:val="decimal"/>
      <w:lvlText w:val="%1.%2.%3.%4.%5.%6."/>
      <w:lvlJc w:val="left"/>
      <w:pPr>
        <w:ind w:left="1080" w:hanging="1080"/>
      </w:pPr>
      <w:rPr>
        <w:rFonts w:eastAsia="Malgun Gothic" w:hint="default"/>
      </w:rPr>
    </w:lvl>
    <w:lvl w:ilvl="6">
      <w:start w:val="1"/>
      <w:numFmt w:val="decimal"/>
      <w:lvlText w:val="%1.%2.%3.%4.%5.%6.%7."/>
      <w:lvlJc w:val="left"/>
      <w:pPr>
        <w:ind w:left="1440" w:hanging="1440"/>
      </w:pPr>
      <w:rPr>
        <w:rFonts w:eastAsia="Malgun Gothic" w:hint="default"/>
      </w:rPr>
    </w:lvl>
    <w:lvl w:ilvl="7">
      <w:start w:val="1"/>
      <w:numFmt w:val="decimal"/>
      <w:lvlText w:val="%1.%2.%3.%4.%5.%6.%7.%8."/>
      <w:lvlJc w:val="left"/>
      <w:pPr>
        <w:ind w:left="1440" w:hanging="1440"/>
      </w:pPr>
      <w:rPr>
        <w:rFonts w:eastAsia="Malgun Gothic" w:hint="default"/>
      </w:rPr>
    </w:lvl>
    <w:lvl w:ilvl="8">
      <w:start w:val="1"/>
      <w:numFmt w:val="decimal"/>
      <w:lvlText w:val="%1.%2.%3.%4.%5.%6.%7.%8.%9."/>
      <w:lvlJc w:val="left"/>
      <w:pPr>
        <w:ind w:left="1800" w:hanging="1800"/>
      </w:pPr>
      <w:rPr>
        <w:rFonts w:eastAsia="Malgun Gothic" w:hint="default"/>
      </w:rPr>
    </w:lvl>
  </w:abstractNum>
  <w:abstractNum w:abstractNumId="18" w15:restartNumberingAfterBreak="0">
    <w:nsid w:val="75D24DA6"/>
    <w:multiLevelType w:val="hybridMultilevel"/>
    <w:tmpl w:val="33DE4296"/>
    <w:lvl w:ilvl="0" w:tplc="B45A74A8">
      <w:start w:val="17"/>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AE1C04"/>
    <w:multiLevelType w:val="hybridMultilevel"/>
    <w:tmpl w:val="D5F48026"/>
    <w:lvl w:ilvl="0" w:tplc="8C6A5F4A">
      <w:start w:val="17"/>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10"/>
  </w:num>
  <w:num w:numId="4">
    <w:abstractNumId w:val="9"/>
  </w:num>
  <w:num w:numId="5">
    <w:abstractNumId w:val="0"/>
  </w:num>
  <w:num w:numId="6">
    <w:abstractNumId w:val="3"/>
  </w:num>
  <w:num w:numId="7">
    <w:abstractNumId w:val="4"/>
  </w:num>
  <w:num w:numId="8">
    <w:abstractNumId w:val="2"/>
  </w:num>
  <w:num w:numId="9">
    <w:abstractNumId w:val="7"/>
  </w:num>
  <w:num w:numId="10">
    <w:abstractNumId w:val="18"/>
  </w:num>
  <w:num w:numId="11">
    <w:abstractNumId w:val="15"/>
  </w:num>
  <w:num w:numId="12">
    <w:abstractNumId w:val="19"/>
  </w:num>
  <w:num w:numId="13">
    <w:abstractNumId w:val="12"/>
  </w:num>
  <w:num w:numId="14">
    <w:abstractNumId w:val="6"/>
  </w:num>
  <w:num w:numId="15">
    <w:abstractNumId w:val="5"/>
  </w:num>
  <w:num w:numId="16">
    <w:abstractNumId w:val="11"/>
  </w:num>
  <w:num w:numId="17">
    <w:abstractNumId w:val="14"/>
  </w:num>
  <w:num w:numId="18">
    <w:abstractNumId w:val="16"/>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19B"/>
    <w:rsid w:val="00026874"/>
    <w:rsid w:val="000405AC"/>
    <w:rsid w:val="00043979"/>
    <w:rsid w:val="000748BF"/>
    <w:rsid w:val="00075B0B"/>
    <w:rsid w:val="000D3432"/>
    <w:rsid w:val="000D3F0D"/>
    <w:rsid w:val="0010119B"/>
    <w:rsid w:val="001212C6"/>
    <w:rsid w:val="00124FC3"/>
    <w:rsid w:val="00132080"/>
    <w:rsid w:val="00142911"/>
    <w:rsid w:val="00171DEA"/>
    <w:rsid w:val="00181D52"/>
    <w:rsid w:val="00201CF9"/>
    <w:rsid w:val="0021555D"/>
    <w:rsid w:val="00237309"/>
    <w:rsid w:val="0024037A"/>
    <w:rsid w:val="00247714"/>
    <w:rsid w:val="00260F02"/>
    <w:rsid w:val="00292EF4"/>
    <w:rsid w:val="002A04A4"/>
    <w:rsid w:val="002C2153"/>
    <w:rsid w:val="002D52AB"/>
    <w:rsid w:val="002E60B9"/>
    <w:rsid w:val="003004BD"/>
    <w:rsid w:val="0034224E"/>
    <w:rsid w:val="00364034"/>
    <w:rsid w:val="003A0284"/>
    <w:rsid w:val="003A1F61"/>
    <w:rsid w:val="003B781E"/>
    <w:rsid w:val="003C07EC"/>
    <w:rsid w:val="003E2F64"/>
    <w:rsid w:val="00420511"/>
    <w:rsid w:val="00430A94"/>
    <w:rsid w:val="004353ED"/>
    <w:rsid w:val="004541FA"/>
    <w:rsid w:val="004548FA"/>
    <w:rsid w:val="00455EF3"/>
    <w:rsid w:val="0046344C"/>
    <w:rsid w:val="004746BE"/>
    <w:rsid w:val="0049362D"/>
    <w:rsid w:val="00493932"/>
    <w:rsid w:val="004B1FA1"/>
    <w:rsid w:val="004C2745"/>
    <w:rsid w:val="00506E15"/>
    <w:rsid w:val="00567DAC"/>
    <w:rsid w:val="005962A9"/>
    <w:rsid w:val="00597D9A"/>
    <w:rsid w:val="005C55CB"/>
    <w:rsid w:val="005E1746"/>
    <w:rsid w:val="00615FD5"/>
    <w:rsid w:val="0061762C"/>
    <w:rsid w:val="00634966"/>
    <w:rsid w:val="0064791D"/>
    <w:rsid w:val="006555B0"/>
    <w:rsid w:val="00676DBF"/>
    <w:rsid w:val="006A1BF4"/>
    <w:rsid w:val="006A3570"/>
    <w:rsid w:val="006B360B"/>
    <w:rsid w:val="006C1E2F"/>
    <w:rsid w:val="006C5BE2"/>
    <w:rsid w:val="006E795A"/>
    <w:rsid w:val="00713E6D"/>
    <w:rsid w:val="00714F79"/>
    <w:rsid w:val="00716185"/>
    <w:rsid w:val="00731C2F"/>
    <w:rsid w:val="007406EA"/>
    <w:rsid w:val="007419CF"/>
    <w:rsid w:val="0075219B"/>
    <w:rsid w:val="007564CA"/>
    <w:rsid w:val="007736A2"/>
    <w:rsid w:val="00776D7F"/>
    <w:rsid w:val="007922CE"/>
    <w:rsid w:val="0079360C"/>
    <w:rsid w:val="00794913"/>
    <w:rsid w:val="007A5CF8"/>
    <w:rsid w:val="007B2890"/>
    <w:rsid w:val="007C511D"/>
    <w:rsid w:val="007C54BD"/>
    <w:rsid w:val="007C59C3"/>
    <w:rsid w:val="007F1AB3"/>
    <w:rsid w:val="00815CD7"/>
    <w:rsid w:val="0082108D"/>
    <w:rsid w:val="00833607"/>
    <w:rsid w:val="00843D9F"/>
    <w:rsid w:val="00851A38"/>
    <w:rsid w:val="0086572A"/>
    <w:rsid w:val="008737CC"/>
    <w:rsid w:val="00876C84"/>
    <w:rsid w:val="00893A28"/>
    <w:rsid w:val="008A53F4"/>
    <w:rsid w:val="008B36D7"/>
    <w:rsid w:val="008D2900"/>
    <w:rsid w:val="00985819"/>
    <w:rsid w:val="009A6440"/>
    <w:rsid w:val="009B7E4E"/>
    <w:rsid w:val="009F7E37"/>
    <w:rsid w:val="00A031C1"/>
    <w:rsid w:val="00A114D3"/>
    <w:rsid w:val="00A11587"/>
    <w:rsid w:val="00A20E13"/>
    <w:rsid w:val="00A51500"/>
    <w:rsid w:val="00A6205A"/>
    <w:rsid w:val="00A91EDB"/>
    <w:rsid w:val="00A960E8"/>
    <w:rsid w:val="00AD6ABC"/>
    <w:rsid w:val="00AD7BB0"/>
    <w:rsid w:val="00AF6877"/>
    <w:rsid w:val="00B12707"/>
    <w:rsid w:val="00B422D6"/>
    <w:rsid w:val="00B628FD"/>
    <w:rsid w:val="00B63650"/>
    <w:rsid w:val="00B63D28"/>
    <w:rsid w:val="00B67D81"/>
    <w:rsid w:val="00B75BD2"/>
    <w:rsid w:val="00BA53F1"/>
    <w:rsid w:val="00BC6CF2"/>
    <w:rsid w:val="00BF1961"/>
    <w:rsid w:val="00C1240D"/>
    <w:rsid w:val="00C13164"/>
    <w:rsid w:val="00C23B13"/>
    <w:rsid w:val="00C25864"/>
    <w:rsid w:val="00C3537A"/>
    <w:rsid w:val="00C54E8C"/>
    <w:rsid w:val="00C747E8"/>
    <w:rsid w:val="00C758DA"/>
    <w:rsid w:val="00C7621D"/>
    <w:rsid w:val="00CC05CC"/>
    <w:rsid w:val="00CC1EE5"/>
    <w:rsid w:val="00CC6C7D"/>
    <w:rsid w:val="00CD71DB"/>
    <w:rsid w:val="00CE69AF"/>
    <w:rsid w:val="00D00EDF"/>
    <w:rsid w:val="00D1098C"/>
    <w:rsid w:val="00D16BCD"/>
    <w:rsid w:val="00D301D1"/>
    <w:rsid w:val="00DA4077"/>
    <w:rsid w:val="00DB0E8E"/>
    <w:rsid w:val="00DB6950"/>
    <w:rsid w:val="00DD4944"/>
    <w:rsid w:val="00DD51AB"/>
    <w:rsid w:val="00DF6B25"/>
    <w:rsid w:val="00DF7B47"/>
    <w:rsid w:val="00E10434"/>
    <w:rsid w:val="00E21CBC"/>
    <w:rsid w:val="00E54079"/>
    <w:rsid w:val="00E54BB7"/>
    <w:rsid w:val="00E55B55"/>
    <w:rsid w:val="00E57289"/>
    <w:rsid w:val="00EB1C87"/>
    <w:rsid w:val="00EF493F"/>
    <w:rsid w:val="00EF5F07"/>
    <w:rsid w:val="00F24DDB"/>
    <w:rsid w:val="00F45ADD"/>
    <w:rsid w:val="00F60542"/>
    <w:rsid w:val="00F66F6D"/>
    <w:rsid w:val="00F813EA"/>
    <w:rsid w:val="00F82107"/>
    <w:rsid w:val="00F8571F"/>
    <w:rsid w:val="00FA087A"/>
    <w:rsid w:val="00FE3050"/>
    <w:rsid w:val="00FF74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9265654-2BF4-4EC1-9DAF-32BAA4763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19B"/>
    <w:pPr>
      <w:spacing w:after="0" w:line="240" w:lineRule="auto"/>
    </w:pPr>
    <w:rPr>
      <w:rFonts w:ascii="Times New Roman" w:eastAsia="Times New Roman" w:hAnsi="Times New Roman" w:cs="Times New Roman"/>
      <w:bCs/>
      <w:color w:val="000000"/>
      <w:sz w:val="24"/>
      <w:szCs w:val="24"/>
      <w:lang w:eastAsia="ru-RU"/>
    </w:rPr>
  </w:style>
  <w:style w:type="paragraph" w:styleId="1">
    <w:name w:val="heading 1"/>
    <w:basedOn w:val="a"/>
    <w:next w:val="a"/>
    <w:link w:val="10"/>
    <w:qFormat/>
    <w:rsid w:val="0010119B"/>
    <w:pPr>
      <w:keepNext/>
      <w:jc w:val="center"/>
      <w:outlineLvl w:val="0"/>
    </w:pPr>
    <w:rPr>
      <w:b/>
      <w:bCs w:val="0"/>
    </w:rPr>
  </w:style>
  <w:style w:type="paragraph" w:styleId="2">
    <w:name w:val="heading 2"/>
    <w:basedOn w:val="a"/>
    <w:next w:val="a"/>
    <w:link w:val="20"/>
    <w:qFormat/>
    <w:rsid w:val="0010119B"/>
    <w:pPr>
      <w:keepNext/>
      <w:spacing w:before="240" w:after="60"/>
      <w:outlineLvl w:val="1"/>
    </w:pPr>
    <w:rPr>
      <w:rFonts w:ascii="Arial" w:hAnsi="Arial" w:cs="Arial"/>
      <w:b/>
      <w:bCs w:val="0"/>
      <w:i/>
      <w:iCs/>
      <w:sz w:val="28"/>
      <w:szCs w:val="28"/>
    </w:rPr>
  </w:style>
  <w:style w:type="paragraph" w:styleId="3">
    <w:name w:val="heading 3"/>
    <w:basedOn w:val="a"/>
    <w:next w:val="a"/>
    <w:link w:val="30"/>
    <w:uiPriority w:val="9"/>
    <w:semiHidden/>
    <w:unhideWhenUsed/>
    <w:qFormat/>
    <w:rsid w:val="00597D9A"/>
    <w:pPr>
      <w:keepNext/>
      <w:keepLines/>
      <w:spacing w:before="200"/>
      <w:outlineLvl w:val="2"/>
    </w:pPr>
    <w:rPr>
      <w:rFonts w:asciiTheme="majorHAnsi" w:eastAsiaTheme="majorEastAsia" w:hAnsiTheme="majorHAnsi" w:cstheme="majorBidi"/>
      <w:b/>
      <w:bCs w:val="0"/>
      <w:color w:val="4F81BD" w:themeColor="accent1"/>
    </w:rPr>
  </w:style>
  <w:style w:type="paragraph" w:styleId="4">
    <w:name w:val="heading 4"/>
    <w:basedOn w:val="a"/>
    <w:next w:val="a"/>
    <w:link w:val="40"/>
    <w:qFormat/>
    <w:rsid w:val="0010119B"/>
    <w:pPr>
      <w:keepNext/>
      <w:autoSpaceDE w:val="0"/>
      <w:autoSpaceDN w:val="0"/>
      <w:adjustRightInd w:val="0"/>
      <w:outlineLvl w:val="3"/>
    </w:pPr>
    <w:rPr>
      <w:i/>
      <w:iCs/>
    </w:rPr>
  </w:style>
  <w:style w:type="paragraph" w:styleId="7">
    <w:name w:val="heading 7"/>
    <w:basedOn w:val="a"/>
    <w:next w:val="a"/>
    <w:link w:val="70"/>
    <w:qFormat/>
    <w:rsid w:val="0010119B"/>
    <w:pPr>
      <w:spacing w:before="240" w:after="60"/>
      <w:outlineLvl w:val="6"/>
    </w:pPr>
  </w:style>
  <w:style w:type="paragraph" w:styleId="8">
    <w:name w:val="heading 8"/>
    <w:basedOn w:val="a"/>
    <w:next w:val="a"/>
    <w:link w:val="80"/>
    <w:uiPriority w:val="9"/>
    <w:semiHidden/>
    <w:unhideWhenUsed/>
    <w:qFormat/>
    <w:rsid w:val="00CD71D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1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0119B"/>
    <w:rPr>
      <w:rFonts w:ascii="Times New Roman" w:eastAsia="Times New Roman" w:hAnsi="Times New Roman" w:cs="Times New Roman"/>
      <w:b/>
      <w:color w:val="000000"/>
      <w:sz w:val="24"/>
      <w:szCs w:val="24"/>
      <w:lang w:eastAsia="ru-RU"/>
    </w:rPr>
  </w:style>
  <w:style w:type="character" w:customStyle="1" w:styleId="20">
    <w:name w:val="Заголовок 2 Знак"/>
    <w:basedOn w:val="a0"/>
    <w:link w:val="2"/>
    <w:rsid w:val="0010119B"/>
    <w:rPr>
      <w:rFonts w:ascii="Arial" w:eastAsia="Times New Roman" w:hAnsi="Arial" w:cs="Arial"/>
      <w:b/>
      <w:i/>
      <w:iCs/>
      <w:color w:val="000000"/>
      <w:sz w:val="28"/>
      <w:szCs w:val="28"/>
      <w:lang w:eastAsia="ru-RU"/>
    </w:rPr>
  </w:style>
  <w:style w:type="character" w:customStyle="1" w:styleId="40">
    <w:name w:val="Заголовок 4 Знак"/>
    <w:basedOn w:val="a0"/>
    <w:link w:val="4"/>
    <w:rsid w:val="0010119B"/>
    <w:rPr>
      <w:rFonts w:ascii="Times New Roman" w:eastAsia="Times New Roman" w:hAnsi="Times New Roman" w:cs="Times New Roman"/>
      <w:bCs/>
      <w:i/>
      <w:iCs/>
      <w:color w:val="000000"/>
      <w:sz w:val="24"/>
      <w:szCs w:val="24"/>
      <w:lang w:eastAsia="ru-RU"/>
    </w:rPr>
  </w:style>
  <w:style w:type="character" w:customStyle="1" w:styleId="70">
    <w:name w:val="Заголовок 7 Знак"/>
    <w:basedOn w:val="a0"/>
    <w:link w:val="7"/>
    <w:rsid w:val="0010119B"/>
    <w:rPr>
      <w:rFonts w:ascii="Times New Roman" w:eastAsia="Times New Roman" w:hAnsi="Times New Roman" w:cs="Times New Roman"/>
      <w:bCs/>
      <w:color w:val="000000"/>
      <w:sz w:val="24"/>
      <w:szCs w:val="24"/>
      <w:lang w:eastAsia="ru-RU"/>
    </w:rPr>
  </w:style>
  <w:style w:type="paragraph" w:styleId="a4">
    <w:name w:val="header"/>
    <w:aliases w:val="Title Up,h,header,subject head new,TENDER,odd"/>
    <w:basedOn w:val="a"/>
    <w:link w:val="a5"/>
    <w:uiPriority w:val="99"/>
    <w:rsid w:val="0010119B"/>
    <w:pPr>
      <w:tabs>
        <w:tab w:val="center" w:pos="4677"/>
        <w:tab w:val="right" w:pos="9355"/>
      </w:tabs>
    </w:pPr>
    <w:rPr>
      <w:lang w:val="en-US" w:eastAsia="en-US"/>
    </w:rPr>
  </w:style>
  <w:style w:type="character" w:customStyle="1" w:styleId="a5">
    <w:name w:val="Верхний колонтитул Знак"/>
    <w:aliases w:val="Title Up Знак,h Знак,header Знак,subject head new Знак,TENDER Знак,odd Знак"/>
    <w:basedOn w:val="a0"/>
    <w:link w:val="a4"/>
    <w:rsid w:val="0010119B"/>
    <w:rPr>
      <w:rFonts w:ascii="Times New Roman" w:eastAsia="Times New Roman" w:hAnsi="Times New Roman" w:cs="Times New Roman"/>
      <w:bCs/>
      <w:color w:val="000000"/>
      <w:sz w:val="24"/>
      <w:szCs w:val="24"/>
      <w:lang w:val="en-US"/>
    </w:rPr>
  </w:style>
  <w:style w:type="paragraph" w:styleId="a6">
    <w:name w:val="Body Text"/>
    <w:basedOn w:val="a"/>
    <w:link w:val="a7"/>
    <w:rsid w:val="0010119B"/>
    <w:pPr>
      <w:jc w:val="both"/>
    </w:pPr>
  </w:style>
  <w:style w:type="character" w:customStyle="1" w:styleId="a7">
    <w:name w:val="Основной текст Знак"/>
    <w:basedOn w:val="a0"/>
    <w:link w:val="a6"/>
    <w:rsid w:val="0010119B"/>
    <w:rPr>
      <w:rFonts w:ascii="Times New Roman" w:eastAsia="Times New Roman" w:hAnsi="Times New Roman" w:cs="Times New Roman"/>
      <w:bCs/>
      <w:color w:val="000000"/>
      <w:sz w:val="24"/>
      <w:szCs w:val="24"/>
      <w:lang w:eastAsia="ru-RU"/>
    </w:rPr>
  </w:style>
  <w:style w:type="paragraph" w:styleId="a8">
    <w:name w:val="Body Text Indent"/>
    <w:basedOn w:val="a"/>
    <w:link w:val="a9"/>
    <w:rsid w:val="0010119B"/>
    <w:pPr>
      <w:spacing w:after="120"/>
      <w:ind w:left="283"/>
    </w:pPr>
  </w:style>
  <w:style w:type="character" w:customStyle="1" w:styleId="a9">
    <w:name w:val="Основной текст с отступом Знак"/>
    <w:basedOn w:val="a0"/>
    <w:link w:val="a8"/>
    <w:rsid w:val="0010119B"/>
    <w:rPr>
      <w:rFonts w:ascii="Times New Roman" w:eastAsia="Times New Roman" w:hAnsi="Times New Roman" w:cs="Times New Roman"/>
      <w:bCs/>
      <w:color w:val="000000"/>
      <w:sz w:val="24"/>
      <w:szCs w:val="24"/>
      <w:lang w:eastAsia="ru-RU"/>
    </w:rPr>
  </w:style>
  <w:style w:type="paragraph" w:styleId="31">
    <w:name w:val="Body Text 3"/>
    <w:basedOn w:val="a"/>
    <w:link w:val="32"/>
    <w:rsid w:val="0010119B"/>
    <w:pPr>
      <w:ind w:right="-286"/>
      <w:jc w:val="both"/>
    </w:pPr>
  </w:style>
  <w:style w:type="character" w:customStyle="1" w:styleId="32">
    <w:name w:val="Основной текст 3 Знак"/>
    <w:basedOn w:val="a0"/>
    <w:link w:val="31"/>
    <w:rsid w:val="0010119B"/>
    <w:rPr>
      <w:rFonts w:ascii="Times New Roman" w:eastAsia="Times New Roman" w:hAnsi="Times New Roman" w:cs="Times New Roman"/>
      <w:bCs/>
      <w:color w:val="000000"/>
      <w:sz w:val="24"/>
      <w:szCs w:val="24"/>
      <w:lang w:eastAsia="ru-RU"/>
    </w:rPr>
  </w:style>
  <w:style w:type="paragraph" w:styleId="33">
    <w:name w:val="Body Text Indent 3"/>
    <w:basedOn w:val="a"/>
    <w:link w:val="34"/>
    <w:rsid w:val="0010119B"/>
    <w:pPr>
      <w:autoSpaceDE w:val="0"/>
      <w:autoSpaceDN w:val="0"/>
      <w:adjustRightInd w:val="0"/>
      <w:ind w:firstLine="485"/>
      <w:jc w:val="both"/>
    </w:pPr>
    <w:rPr>
      <w:rFonts w:ascii="Arial(K)" w:hAnsi="Arial(K)"/>
      <w:szCs w:val="20"/>
    </w:rPr>
  </w:style>
  <w:style w:type="character" w:customStyle="1" w:styleId="34">
    <w:name w:val="Основной текст с отступом 3 Знак"/>
    <w:basedOn w:val="a0"/>
    <w:link w:val="33"/>
    <w:rsid w:val="0010119B"/>
    <w:rPr>
      <w:rFonts w:ascii="Arial(K)" w:eastAsia="Times New Roman" w:hAnsi="Arial(K)" w:cs="Times New Roman"/>
      <w:bCs/>
      <w:color w:val="000000"/>
      <w:sz w:val="24"/>
      <w:szCs w:val="20"/>
      <w:lang w:eastAsia="ru-RU"/>
    </w:rPr>
  </w:style>
  <w:style w:type="paragraph" w:styleId="aa">
    <w:name w:val="Block Text"/>
    <w:basedOn w:val="a"/>
    <w:rsid w:val="0010119B"/>
    <w:pPr>
      <w:tabs>
        <w:tab w:val="left" w:pos="540"/>
      </w:tabs>
      <w:ind w:left="180" w:right="-104"/>
      <w:jc w:val="both"/>
    </w:pPr>
    <w:rPr>
      <w:bCs w:val="0"/>
      <w:color w:val="auto"/>
    </w:rPr>
  </w:style>
  <w:style w:type="paragraph" w:styleId="ab">
    <w:name w:val="List Paragraph"/>
    <w:basedOn w:val="a"/>
    <w:link w:val="ac"/>
    <w:qFormat/>
    <w:rsid w:val="0010119B"/>
    <w:pPr>
      <w:ind w:left="708"/>
    </w:pPr>
  </w:style>
  <w:style w:type="character" w:customStyle="1" w:styleId="s0">
    <w:name w:val="s0"/>
    <w:basedOn w:val="a0"/>
    <w:rsid w:val="00AD7BB0"/>
    <w:rPr>
      <w:rFonts w:ascii="Times New Roman" w:hAnsi="Times New Roman" w:cs="Times New Roman" w:hint="default"/>
      <w:b w:val="0"/>
      <w:bCs w:val="0"/>
      <w:i w:val="0"/>
      <w:iCs w:val="0"/>
      <w:strike w:val="0"/>
      <w:dstrike w:val="0"/>
      <w:color w:val="000000"/>
      <w:sz w:val="20"/>
      <w:szCs w:val="20"/>
      <w:u w:val="none"/>
      <w:effect w:val="none"/>
    </w:rPr>
  </w:style>
  <w:style w:type="paragraph" w:styleId="ad">
    <w:name w:val="caption"/>
    <w:basedOn w:val="a"/>
    <w:qFormat/>
    <w:rsid w:val="00597D9A"/>
    <w:pPr>
      <w:jc w:val="center"/>
    </w:pPr>
    <w:rPr>
      <w:rFonts w:ascii="Arial" w:hAnsi="Arial"/>
      <w:b/>
      <w:bCs w:val="0"/>
      <w:color w:val="auto"/>
      <w:szCs w:val="20"/>
    </w:rPr>
  </w:style>
  <w:style w:type="character" w:customStyle="1" w:styleId="30">
    <w:name w:val="Заголовок 3 Знак"/>
    <w:basedOn w:val="a0"/>
    <w:link w:val="3"/>
    <w:uiPriority w:val="9"/>
    <w:semiHidden/>
    <w:rsid w:val="00597D9A"/>
    <w:rPr>
      <w:rFonts w:asciiTheme="majorHAnsi" w:eastAsiaTheme="majorEastAsia" w:hAnsiTheme="majorHAnsi" w:cstheme="majorBidi"/>
      <w:b/>
      <w:color w:val="4F81BD" w:themeColor="accent1"/>
      <w:sz w:val="24"/>
      <w:szCs w:val="24"/>
      <w:lang w:eastAsia="ru-RU"/>
    </w:rPr>
  </w:style>
  <w:style w:type="character" w:customStyle="1" w:styleId="11">
    <w:name w:val="Верхний колонтитул Знак1"/>
    <w:aliases w:val="Верхний колонтитул Знак Знак,Title Up Знак1,h Знак1,header Знак1,subject head new Знак1,TENDER Знак1,odd Знак1"/>
    <w:uiPriority w:val="99"/>
    <w:semiHidden/>
    <w:rsid w:val="00597D9A"/>
    <w:rPr>
      <w:sz w:val="24"/>
      <w:szCs w:val="24"/>
      <w:lang w:eastAsia="en-US"/>
    </w:rPr>
  </w:style>
  <w:style w:type="paragraph" w:customStyle="1" w:styleId="12">
    <w:name w:val="Абзац списка1"/>
    <w:basedOn w:val="a"/>
    <w:qFormat/>
    <w:rsid w:val="00597D9A"/>
    <w:pPr>
      <w:spacing w:after="200" w:line="276" w:lineRule="auto"/>
      <w:ind w:left="720"/>
      <w:contextualSpacing/>
    </w:pPr>
    <w:rPr>
      <w:rFonts w:ascii="Calibri" w:eastAsia="Malgun Gothic" w:hAnsi="Calibri"/>
      <w:bCs w:val="0"/>
      <w:color w:val="auto"/>
      <w:sz w:val="22"/>
      <w:szCs w:val="22"/>
      <w:lang w:eastAsia="en-US"/>
    </w:rPr>
  </w:style>
  <w:style w:type="character" w:customStyle="1" w:styleId="FontStyle25">
    <w:name w:val="Font Style25"/>
    <w:uiPriority w:val="99"/>
    <w:rsid w:val="00597D9A"/>
    <w:rPr>
      <w:rFonts w:ascii="Times New Roman" w:hAnsi="Times New Roman" w:cs="Times New Roman"/>
      <w:sz w:val="26"/>
      <w:szCs w:val="26"/>
    </w:rPr>
  </w:style>
  <w:style w:type="paragraph" w:styleId="ae">
    <w:name w:val="Balloon Text"/>
    <w:basedOn w:val="a"/>
    <w:link w:val="af"/>
    <w:uiPriority w:val="99"/>
    <w:semiHidden/>
    <w:unhideWhenUsed/>
    <w:rsid w:val="00DA4077"/>
    <w:rPr>
      <w:rFonts w:ascii="Tahoma" w:hAnsi="Tahoma" w:cs="Tahoma"/>
      <w:sz w:val="16"/>
      <w:szCs w:val="16"/>
    </w:rPr>
  </w:style>
  <w:style w:type="character" w:customStyle="1" w:styleId="af">
    <w:name w:val="Текст выноски Знак"/>
    <w:basedOn w:val="a0"/>
    <w:link w:val="ae"/>
    <w:uiPriority w:val="99"/>
    <w:semiHidden/>
    <w:rsid w:val="00DA4077"/>
    <w:rPr>
      <w:rFonts w:ascii="Tahoma" w:eastAsia="Times New Roman" w:hAnsi="Tahoma" w:cs="Tahoma"/>
      <w:bCs/>
      <w:color w:val="000000"/>
      <w:sz w:val="16"/>
      <w:szCs w:val="16"/>
      <w:lang w:eastAsia="ru-RU"/>
    </w:rPr>
  </w:style>
  <w:style w:type="character" w:styleId="af0">
    <w:name w:val="annotation reference"/>
    <w:basedOn w:val="a0"/>
    <w:uiPriority w:val="99"/>
    <w:semiHidden/>
    <w:unhideWhenUsed/>
    <w:rsid w:val="00D16BCD"/>
    <w:rPr>
      <w:sz w:val="16"/>
      <w:szCs w:val="16"/>
    </w:rPr>
  </w:style>
  <w:style w:type="paragraph" w:styleId="af1">
    <w:name w:val="annotation text"/>
    <w:basedOn w:val="a"/>
    <w:link w:val="af2"/>
    <w:uiPriority w:val="99"/>
    <w:semiHidden/>
    <w:unhideWhenUsed/>
    <w:rsid w:val="00D16BCD"/>
    <w:rPr>
      <w:sz w:val="20"/>
      <w:szCs w:val="20"/>
    </w:rPr>
  </w:style>
  <w:style w:type="character" w:customStyle="1" w:styleId="af2">
    <w:name w:val="Текст примечания Знак"/>
    <w:basedOn w:val="a0"/>
    <w:link w:val="af1"/>
    <w:uiPriority w:val="99"/>
    <w:semiHidden/>
    <w:rsid w:val="00D16BCD"/>
    <w:rPr>
      <w:rFonts w:ascii="Times New Roman" w:eastAsia="Times New Roman" w:hAnsi="Times New Roman" w:cs="Times New Roman"/>
      <w:bCs/>
      <w:color w:val="000000"/>
      <w:sz w:val="20"/>
      <w:szCs w:val="20"/>
      <w:lang w:eastAsia="ru-RU"/>
    </w:rPr>
  </w:style>
  <w:style w:type="paragraph" w:styleId="af3">
    <w:name w:val="annotation subject"/>
    <w:basedOn w:val="af1"/>
    <w:next w:val="af1"/>
    <w:link w:val="af4"/>
    <w:uiPriority w:val="99"/>
    <w:semiHidden/>
    <w:unhideWhenUsed/>
    <w:rsid w:val="00D16BCD"/>
    <w:rPr>
      <w:b/>
    </w:rPr>
  </w:style>
  <w:style w:type="character" w:customStyle="1" w:styleId="af4">
    <w:name w:val="Тема примечания Знак"/>
    <w:basedOn w:val="af2"/>
    <w:link w:val="af3"/>
    <w:uiPriority w:val="99"/>
    <w:semiHidden/>
    <w:rsid w:val="00D16BCD"/>
    <w:rPr>
      <w:rFonts w:ascii="Times New Roman" w:eastAsia="Times New Roman" w:hAnsi="Times New Roman" w:cs="Times New Roman"/>
      <w:b/>
      <w:bCs/>
      <w:color w:val="000000"/>
      <w:sz w:val="20"/>
      <w:szCs w:val="20"/>
      <w:lang w:eastAsia="ru-RU"/>
    </w:rPr>
  </w:style>
  <w:style w:type="character" w:customStyle="1" w:styleId="80">
    <w:name w:val="Заголовок 8 Знак"/>
    <w:basedOn w:val="a0"/>
    <w:link w:val="8"/>
    <w:uiPriority w:val="9"/>
    <w:semiHidden/>
    <w:rsid w:val="00CD71DB"/>
    <w:rPr>
      <w:rFonts w:asciiTheme="majorHAnsi" w:eastAsiaTheme="majorEastAsia" w:hAnsiTheme="majorHAnsi" w:cstheme="majorBidi"/>
      <w:bCs/>
      <w:color w:val="404040" w:themeColor="text1" w:themeTint="BF"/>
      <w:sz w:val="20"/>
      <w:szCs w:val="20"/>
      <w:lang w:eastAsia="ru-RU"/>
    </w:rPr>
  </w:style>
  <w:style w:type="paragraph" w:styleId="af5">
    <w:name w:val="Title"/>
    <w:basedOn w:val="a"/>
    <w:link w:val="af6"/>
    <w:qFormat/>
    <w:rsid w:val="00CD71DB"/>
    <w:pPr>
      <w:jc w:val="center"/>
    </w:pPr>
    <w:rPr>
      <w:bCs w:val="0"/>
      <w:color w:val="auto"/>
      <w:sz w:val="32"/>
      <w:szCs w:val="20"/>
    </w:rPr>
  </w:style>
  <w:style w:type="character" w:customStyle="1" w:styleId="af6">
    <w:name w:val="Название Знак"/>
    <w:basedOn w:val="a0"/>
    <w:link w:val="af5"/>
    <w:rsid w:val="00CD71DB"/>
    <w:rPr>
      <w:rFonts w:ascii="Times New Roman" w:eastAsia="Times New Roman" w:hAnsi="Times New Roman" w:cs="Times New Roman"/>
      <w:sz w:val="32"/>
      <w:szCs w:val="20"/>
      <w:lang w:eastAsia="ru-RU"/>
    </w:rPr>
  </w:style>
  <w:style w:type="paragraph" w:customStyle="1" w:styleId="Iauiue">
    <w:name w:val="Iau?iue"/>
    <w:rsid w:val="00CD71DB"/>
    <w:pPr>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CE69AF"/>
  </w:style>
  <w:style w:type="character" w:styleId="af7">
    <w:name w:val="Strong"/>
    <w:basedOn w:val="a0"/>
    <w:uiPriority w:val="22"/>
    <w:qFormat/>
    <w:rsid w:val="00CE69AF"/>
    <w:rPr>
      <w:b/>
      <w:bCs/>
    </w:rPr>
  </w:style>
  <w:style w:type="paragraph" w:styleId="af8">
    <w:name w:val="footer"/>
    <w:basedOn w:val="a"/>
    <w:link w:val="af9"/>
    <w:uiPriority w:val="99"/>
    <w:unhideWhenUsed/>
    <w:rsid w:val="00247714"/>
    <w:pPr>
      <w:tabs>
        <w:tab w:val="center" w:pos="4677"/>
        <w:tab w:val="right" w:pos="9355"/>
      </w:tabs>
    </w:pPr>
  </w:style>
  <w:style w:type="character" w:customStyle="1" w:styleId="af9">
    <w:name w:val="Нижний колонтитул Знак"/>
    <w:basedOn w:val="a0"/>
    <w:link w:val="af8"/>
    <w:uiPriority w:val="99"/>
    <w:rsid w:val="00247714"/>
    <w:rPr>
      <w:rFonts w:ascii="Times New Roman" w:eastAsia="Times New Roman" w:hAnsi="Times New Roman" w:cs="Times New Roman"/>
      <w:bCs/>
      <w:color w:val="000000"/>
      <w:sz w:val="24"/>
      <w:szCs w:val="24"/>
      <w:lang w:eastAsia="ru-RU"/>
    </w:rPr>
  </w:style>
  <w:style w:type="character" w:customStyle="1" w:styleId="ac">
    <w:name w:val="Абзац списка Знак"/>
    <w:link w:val="ab"/>
    <w:rsid w:val="0082108D"/>
    <w:rPr>
      <w:rFonts w:ascii="Times New Roman" w:eastAsia="Times New Roman" w:hAnsi="Times New Roman" w:cs="Times New Roman"/>
      <w:bCs/>
      <w:color w:val="000000"/>
      <w:sz w:val="24"/>
      <w:szCs w:val="24"/>
      <w:lang w:eastAsia="ru-RU"/>
    </w:rPr>
  </w:style>
  <w:style w:type="paragraph" w:customStyle="1" w:styleId="21">
    <w:name w:val="Название объекта2"/>
    <w:basedOn w:val="a"/>
    <w:rsid w:val="00C54E8C"/>
    <w:pPr>
      <w:jc w:val="center"/>
    </w:pPr>
    <w:rPr>
      <w:rFonts w:eastAsiaTheme="minorHAnsi"/>
      <w:b/>
      <w:color w:val="00000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022839">
      <w:bodyDiv w:val="1"/>
      <w:marLeft w:val="0"/>
      <w:marRight w:val="0"/>
      <w:marTop w:val="0"/>
      <w:marBottom w:val="0"/>
      <w:divBdr>
        <w:top w:val="none" w:sz="0" w:space="0" w:color="auto"/>
        <w:left w:val="none" w:sz="0" w:space="0" w:color="auto"/>
        <w:bottom w:val="none" w:sz="0" w:space="0" w:color="auto"/>
        <w:right w:val="none" w:sz="0" w:space="0" w:color="auto"/>
      </w:divBdr>
    </w:div>
    <w:div w:id="1228422307">
      <w:bodyDiv w:val="1"/>
      <w:marLeft w:val="0"/>
      <w:marRight w:val="0"/>
      <w:marTop w:val="0"/>
      <w:marBottom w:val="0"/>
      <w:divBdr>
        <w:top w:val="none" w:sz="0" w:space="0" w:color="auto"/>
        <w:left w:val="none" w:sz="0" w:space="0" w:color="auto"/>
        <w:bottom w:val="none" w:sz="0" w:space="0" w:color="auto"/>
        <w:right w:val="none" w:sz="0" w:space="0" w:color="auto"/>
      </w:divBdr>
    </w:div>
    <w:div w:id="175704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84C26-9D06-4B84-9752-5C9B7C48D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22</Pages>
  <Words>7926</Words>
  <Characters>45182</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Данияр</dc:creator>
  <cp:lastModifiedBy>Азамат Абдыкани</cp:lastModifiedBy>
  <cp:revision>9</cp:revision>
  <cp:lastPrinted>2017-12-12T12:51:00Z</cp:lastPrinted>
  <dcterms:created xsi:type="dcterms:W3CDTF">2017-11-29T10:58:00Z</dcterms:created>
  <dcterms:modified xsi:type="dcterms:W3CDTF">2018-01-17T12:03:00Z</dcterms:modified>
</cp:coreProperties>
</file>