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58" w:type="dxa"/>
        <w:tblInd w:w="108" w:type="dxa"/>
        <w:tblLayout w:type="fixed"/>
        <w:tblLook w:val="04A0" w:firstRow="1" w:lastRow="0" w:firstColumn="1" w:lastColumn="0" w:noHBand="0" w:noVBand="1"/>
      </w:tblPr>
      <w:tblGrid>
        <w:gridCol w:w="4962"/>
        <w:gridCol w:w="4996"/>
      </w:tblGrid>
      <w:tr w:rsidR="00AD7BB0" w:rsidRPr="00C13164" w:rsidTr="00C7621D">
        <w:trPr>
          <w:trHeight w:val="276"/>
        </w:trPr>
        <w:tc>
          <w:tcPr>
            <w:tcW w:w="4962" w:type="dxa"/>
          </w:tcPr>
          <w:p w:rsidR="00597D9A" w:rsidRPr="00FA087A" w:rsidRDefault="00026874" w:rsidP="00597D9A">
            <w:pPr>
              <w:jc w:val="center"/>
              <w:rPr>
                <w:b/>
                <w:lang w:val="kk-KZ"/>
              </w:rPr>
            </w:pPr>
            <w:r w:rsidRPr="00FA087A">
              <w:rPr>
                <w:b/>
                <w:lang w:val="kk-KZ"/>
              </w:rPr>
              <w:t xml:space="preserve">Медициналық сақтандыру қызметтері туралы </w:t>
            </w:r>
            <w:r w:rsidR="00C13164" w:rsidRPr="00FA087A">
              <w:rPr>
                <w:b/>
              </w:rPr>
              <w:t xml:space="preserve">№ </w:t>
            </w:r>
            <w:r w:rsidR="008A53F4" w:rsidRPr="00FA087A">
              <w:rPr>
                <w:b/>
              </w:rPr>
              <w:t>_______________</w:t>
            </w:r>
            <w:r w:rsidR="006A1BF4" w:rsidRPr="00FA087A">
              <w:t xml:space="preserve"> </w:t>
            </w:r>
            <w:r w:rsidRPr="00FA087A">
              <w:rPr>
                <w:b/>
                <w:lang w:val="kk-KZ"/>
              </w:rPr>
              <w:t>ШАРТ (ауырып қалу жағдайындағы ерікті сақтандыру)</w:t>
            </w:r>
          </w:p>
          <w:p w:rsidR="00597D9A" w:rsidRPr="00FA087A" w:rsidRDefault="00597D9A" w:rsidP="00597D9A">
            <w:pPr>
              <w:tabs>
                <w:tab w:val="left" w:pos="8505"/>
              </w:tabs>
              <w:ind w:right="-286"/>
              <w:jc w:val="right"/>
              <w:rPr>
                <w:b/>
                <w:bCs w:val="0"/>
                <w:lang w:val="kk-KZ"/>
              </w:rPr>
            </w:pPr>
          </w:p>
          <w:p w:rsidR="00597D9A" w:rsidRPr="00FA087A" w:rsidRDefault="00597D9A" w:rsidP="00597D9A">
            <w:pPr>
              <w:tabs>
                <w:tab w:val="left" w:pos="9540"/>
              </w:tabs>
              <w:ind w:right="-1"/>
              <w:jc w:val="both"/>
              <w:rPr>
                <w:bCs w:val="0"/>
                <w:lang w:val="kk-KZ"/>
              </w:rPr>
            </w:pPr>
            <w:r w:rsidRPr="00FA087A">
              <w:rPr>
                <w:bCs w:val="0"/>
                <w:lang w:val="kk-KZ"/>
              </w:rPr>
              <w:t>Атырау қ.            201</w:t>
            </w:r>
            <w:r w:rsidR="00985819" w:rsidRPr="00420511">
              <w:rPr>
                <w:bCs w:val="0"/>
                <w:lang w:val="kk-KZ"/>
              </w:rPr>
              <w:t>8</w:t>
            </w:r>
            <w:r w:rsidRPr="00FA087A">
              <w:rPr>
                <w:bCs w:val="0"/>
                <w:lang w:val="kk-KZ"/>
              </w:rPr>
              <w:t xml:space="preserve"> жылғы «</w:t>
            </w:r>
            <w:r w:rsidR="008A53F4" w:rsidRPr="00FA087A">
              <w:rPr>
                <w:bCs w:val="0"/>
                <w:lang w:val="kk-KZ"/>
              </w:rPr>
              <w:t>__</w:t>
            </w:r>
            <w:r w:rsidR="003004BD" w:rsidRPr="00FA087A">
              <w:rPr>
                <w:bCs w:val="0"/>
                <w:lang w:val="kk-KZ"/>
              </w:rPr>
              <w:t xml:space="preserve">» </w:t>
            </w:r>
            <w:r w:rsidR="00C13164" w:rsidRPr="00FA087A">
              <w:rPr>
                <w:bCs w:val="0"/>
                <w:lang w:val="kk-KZ"/>
              </w:rPr>
              <w:t>_________</w:t>
            </w:r>
          </w:p>
          <w:p w:rsidR="00597D9A" w:rsidRPr="00FA087A" w:rsidRDefault="00597D9A" w:rsidP="00597D9A">
            <w:pPr>
              <w:tabs>
                <w:tab w:val="left" w:pos="9540"/>
              </w:tabs>
              <w:ind w:right="-286"/>
              <w:rPr>
                <w:bCs w:val="0"/>
                <w:lang w:val="kk-KZ"/>
              </w:rPr>
            </w:pPr>
          </w:p>
          <w:p w:rsidR="00597D9A" w:rsidRPr="00FA087A" w:rsidRDefault="00A20E13" w:rsidP="006555B0">
            <w:pPr>
              <w:jc w:val="both"/>
              <w:rPr>
                <w:lang w:val="kk-KZ"/>
              </w:rPr>
            </w:pPr>
            <w:r w:rsidRPr="00FA087A">
              <w:rPr>
                <w:lang w:val="kk-KZ"/>
              </w:rPr>
              <w:t>Жарғы</w:t>
            </w:r>
            <w:r w:rsidR="00FA087A">
              <w:rPr>
                <w:lang w:val="kk-KZ"/>
              </w:rPr>
              <w:t xml:space="preserve"> </w:t>
            </w:r>
            <w:r w:rsidR="00420511">
              <w:rPr>
                <w:lang w:val="kk-KZ"/>
              </w:rPr>
              <w:t xml:space="preserve"> </w:t>
            </w:r>
            <w:r w:rsidRPr="00FA087A">
              <w:rPr>
                <w:lang w:val="kk-KZ"/>
              </w:rPr>
              <w:t xml:space="preserve"> негізінде</w:t>
            </w:r>
            <w:r w:rsidR="00420511">
              <w:rPr>
                <w:lang w:val="kk-KZ"/>
              </w:rPr>
              <w:t xml:space="preserve"> </w:t>
            </w:r>
            <w:r w:rsidRPr="00FA087A">
              <w:rPr>
                <w:lang w:val="kk-KZ"/>
              </w:rPr>
              <w:t xml:space="preserve"> </w:t>
            </w:r>
            <w:r w:rsidR="00FA087A">
              <w:rPr>
                <w:lang w:val="kk-KZ"/>
              </w:rPr>
              <w:t xml:space="preserve"> </w:t>
            </w:r>
            <w:r w:rsidRPr="00FA087A">
              <w:rPr>
                <w:lang w:val="kk-KZ"/>
              </w:rPr>
              <w:t>әрекет</w:t>
            </w:r>
            <w:r w:rsidR="00420511">
              <w:rPr>
                <w:lang w:val="kk-KZ"/>
              </w:rPr>
              <w:t xml:space="preserve"> </w:t>
            </w:r>
            <w:r w:rsidRPr="00FA087A">
              <w:rPr>
                <w:lang w:val="kk-KZ"/>
              </w:rPr>
              <w:t xml:space="preserve"> ететін бас директоры </w:t>
            </w:r>
            <w:r w:rsidR="00FA087A">
              <w:rPr>
                <w:lang w:val="kk-KZ"/>
              </w:rPr>
              <w:t xml:space="preserve"> </w:t>
            </w:r>
            <w:r w:rsidRPr="00FA087A">
              <w:rPr>
                <w:lang w:val="kk-KZ"/>
              </w:rPr>
              <w:t xml:space="preserve">Хожалепес </w:t>
            </w:r>
            <w:r w:rsidR="00420511">
              <w:rPr>
                <w:lang w:val="kk-KZ"/>
              </w:rPr>
              <w:t xml:space="preserve"> </w:t>
            </w:r>
            <w:r w:rsidRPr="00FA087A">
              <w:rPr>
                <w:lang w:val="kk-KZ"/>
              </w:rPr>
              <w:t>Тәжіманұлы</w:t>
            </w:r>
            <w:r w:rsidR="00420511">
              <w:rPr>
                <w:lang w:val="kk-KZ"/>
              </w:rPr>
              <w:t xml:space="preserve"> </w:t>
            </w:r>
            <w:r w:rsidRPr="00FA087A">
              <w:rPr>
                <w:lang w:val="kk-KZ"/>
              </w:rPr>
              <w:t xml:space="preserve"> Елеусінов </w:t>
            </w:r>
            <w:r w:rsidR="00420511">
              <w:rPr>
                <w:lang w:val="kk-KZ"/>
              </w:rPr>
              <w:t xml:space="preserve"> </w:t>
            </w:r>
            <w:r w:rsidRPr="00FA087A">
              <w:rPr>
                <w:lang w:val="kk-KZ"/>
              </w:rPr>
              <w:t>мырзаның танытуындағы</w:t>
            </w:r>
            <w:r w:rsidRPr="00FA087A">
              <w:rPr>
                <w:bCs w:val="0"/>
                <w:lang w:val="kk-KZ"/>
              </w:rPr>
              <w:t xml:space="preserve"> </w:t>
            </w:r>
            <w:r w:rsidR="0024037A" w:rsidRPr="00FA087A">
              <w:rPr>
                <w:bCs w:val="0"/>
                <w:lang w:val="kk-KZ"/>
              </w:rPr>
              <w:t xml:space="preserve">«Жамбыл Петролеум» ЖШС арасындағы  2016 жылғы </w:t>
            </w:r>
            <w:r w:rsidR="0024037A" w:rsidRPr="00FA087A">
              <w:rPr>
                <w:lang w:val="kk-KZ"/>
              </w:rPr>
              <w:t xml:space="preserve">01 қыркүйектегі  №411 Операторды </w:t>
            </w:r>
            <w:r w:rsidR="00420511">
              <w:rPr>
                <w:lang w:val="kk-KZ"/>
              </w:rPr>
              <w:t xml:space="preserve"> </w:t>
            </w:r>
            <w:r w:rsidR="0024037A" w:rsidRPr="00FA087A">
              <w:rPr>
                <w:lang w:val="kk-KZ"/>
              </w:rPr>
              <w:t xml:space="preserve">тарту </w:t>
            </w:r>
            <w:r w:rsidR="00420511">
              <w:rPr>
                <w:lang w:val="kk-KZ"/>
              </w:rPr>
              <w:t xml:space="preserve">  </w:t>
            </w:r>
            <w:r w:rsidR="0024037A" w:rsidRPr="00FA087A">
              <w:rPr>
                <w:lang w:val="kk-KZ"/>
              </w:rPr>
              <w:t xml:space="preserve">туралы </w:t>
            </w:r>
            <w:r w:rsidR="00420511">
              <w:rPr>
                <w:lang w:val="kk-KZ"/>
              </w:rPr>
              <w:t xml:space="preserve">  </w:t>
            </w:r>
            <w:r w:rsidR="0024037A" w:rsidRPr="00FA087A">
              <w:rPr>
                <w:lang w:val="kk-KZ"/>
              </w:rPr>
              <w:t xml:space="preserve">елісімнің </w:t>
            </w:r>
            <w:r w:rsidR="00420511">
              <w:rPr>
                <w:lang w:val="kk-KZ"/>
              </w:rPr>
              <w:t xml:space="preserve">     </w:t>
            </w:r>
            <w:r w:rsidR="0024037A" w:rsidRPr="00FA087A">
              <w:rPr>
                <w:lang w:val="kk-KZ"/>
              </w:rPr>
              <w:t xml:space="preserve">(бұдан әрі – ОТК) негізінде, 21.04.2008 жылғы №2609 </w:t>
            </w:r>
            <w:r w:rsidR="00420511">
              <w:rPr>
                <w:lang w:val="kk-KZ"/>
              </w:rPr>
              <w:t xml:space="preserve"> </w:t>
            </w:r>
            <w:r w:rsidR="0024037A" w:rsidRPr="00FA087A">
              <w:rPr>
                <w:lang w:val="kk-KZ"/>
              </w:rPr>
              <w:t xml:space="preserve">көмірсутекті </w:t>
            </w:r>
            <w:r w:rsidR="00420511">
              <w:rPr>
                <w:lang w:val="kk-KZ"/>
              </w:rPr>
              <w:t xml:space="preserve"> </w:t>
            </w:r>
            <w:r w:rsidR="0024037A" w:rsidRPr="00FA087A">
              <w:rPr>
                <w:lang w:val="kk-KZ"/>
              </w:rPr>
              <w:t xml:space="preserve">шикізатқа барлау жүргізу келісімшарты (бұдан әрі - Келісімшарт)   бойынша Оператор болып табылатын, </w:t>
            </w:r>
            <w:r w:rsidR="0024037A" w:rsidRPr="00FA087A">
              <w:rPr>
                <w:bCs w:val="0"/>
                <w:lang w:val="kk-KZ"/>
              </w:rPr>
              <w:t xml:space="preserve">«ҚазМұнайГаз» ұлттық компаниясы» АҚ </w:t>
            </w:r>
            <w:r w:rsidR="00FA087A">
              <w:rPr>
                <w:bCs w:val="0"/>
                <w:lang w:val="kk-KZ"/>
              </w:rPr>
              <w:t xml:space="preserve"> </w:t>
            </w:r>
            <w:r w:rsidR="0024037A" w:rsidRPr="00FA087A">
              <w:rPr>
                <w:bCs w:val="0"/>
                <w:lang w:val="kk-KZ"/>
              </w:rPr>
              <w:t>(</w:t>
            </w:r>
            <w:r w:rsidR="0024037A" w:rsidRPr="00FA087A">
              <w:rPr>
                <w:lang w:val="kk-KZ"/>
              </w:rPr>
              <w:t xml:space="preserve">бұдан әрі </w:t>
            </w:r>
            <w:r w:rsidR="0024037A" w:rsidRPr="00FA087A">
              <w:rPr>
                <w:bCs w:val="0"/>
                <w:lang w:val="kk-KZ"/>
              </w:rPr>
              <w:t xml:space="preserve">– Жер қойнауын пайдаланушы) </w:t>
            </w:r>
            <w:r w:rsidR="0024037A" w:rsidRPr="00FA087A">
              <w:rPr>
                <w:lang w:val="kk-KZ"/>
              </w:rPr>
              <w:t>атынан</w:t>
            </w:r>
            <w:r w:rsidR="0024037A" w:rsidRPr="00FA087A">
              <w:rPr>
                <w:shd w:val="clear" w:color="auto" w:fill="FFFFFF"/>
                <w:lang w:val="kk-KZ"/>
              </w:rPr>
              <w:t xml:space="preserve"> және тапсырмасы бойынша қызмет ететін</w:t>
            </w:r>
            <w:r w:rsidR="007C59C3" w:rsidRPr="00FA087A">
              <w:rPr>
                <w:shd w:val="clear" w:color="auto" w:fill="FFFFFF"/>
                <w:lang w:val="kk-KZ"/>
              </w:rPr>
              <w:t>,</w:t>
            </w:r>
            <w:r w:rsidR="0024037A" w:rsidRPr="00FA087A">
              <w:rPr>
                <w:shd w:val="clear" w:color="auto" w:fill="FFFFFF"/>
                <w:lang w:val="kk-KZ"/>
              </w:rPr>
              <w:t xml:space="preserve"> </w:t>
            </w:r>
            <w:r w:rsidR="007C59C3" w:rsidRPr="00FA087A">
              <w:rPr>
                <w:lang w:val="kk-KZ"/>
              </w:rPr>
              <w:t>бұдан әрі</w:t>
            </w:r>
            <w:r w:rsidR="007C59C3" w:rsidRPr="00FA087A">
              <w:rPr>
                <w:rStyle w:val="apple-converted-space"/>
                <w:lang w:val="kk-KZ"/>
              </w:rPr>
              <w:t> </w:t>
            </w:r>
            <w:r w:rsidR="007C59C3" w:rsidRPr="00FA087A">
              <w:rPr>
                <w:rStyle w:val="af7"/>
                <w:lang w:val="kk-KZ"/>
              </w:rPr>
              <w:t>«Сақтанушы»</w:t>
            </w:r>
            <w:r w:rsidR="007C59C3" w:rsidRPr="00FA087A">
              <w:rPr>
                <w:rStyle w:val="apple-converted-space"/>
                <w:lang w:val="kk-KZ"/>
              </w:rPr>
              <w:t> </w:t>
            </w:r>
            <w:r w:rsidR="007C59C3" w:rsidRPr="00FA087A">
              <w:rPr>
                <w:lang w:val="kk-KZ"/>
              </w:rPr>
              <w:t>деп аталатын</w:t>
            </w:r>
            <w:r w:rsidR="007C59C3" w:rsidRPr="00FA087A">
              <w:rPr>
                <w:b/>
                <w:shd w:val="clear" w:color="auto" w:fill="FFFFFF"/>
                <w:lang w:val="kk-KZ"/>
              </w:rPr>
              <w:t xml:space="preserve"> </w:t>
            </w:r>
            <w:r w:rsidR="0024037A" w:rsidRPr="00FA087A">
              <w:rPr>
                <w:b/>
                <w:shd w:val="clear" w:color="auto" w:fill="FFFFFF"/>
                <w:lang w:val="kk-KZ"/>
              </w:rPr>
              <w:t>«Жамбыл Петролеум» ЖШС</w:t>
            </w:r>
            <w:r w:rsidR="006555B0" w:rsidRPr="00FA087A">
              <w:rPr>
                <w:lang w:val="kk-KZ"/>
              </w:rPr>
              <w:t xml:space="preserve">, </w:t>
            </w:r>
            <w:r w:rsidR="00CE69AF" w:rsidRPr="00FA087A">
              <w:rPr>
                <w:lang w:val="kk-KZ"/>
              </w:rPr>
              <w:t>бір жағынан, және</w:t>
            </w:r>
            <w:r w:rsidR="00CE69AF" w:rsidRPr="00FA087A">
              <w:rPr>
                <w:rStyle w:val="apple-converted-space"/>
                <w:lang w:val="kk-KZ"/>
              </w:rPr>
              <w:t xml:space="preserve">  </w:t>
            </w:r>
            <w:r w:rsidR="00CE69AF" w:rsidRPr="00FA087A">
              <w:rPr>
                <w:lang w:val="kk-KZ"/>
              </w:rPr>
              <w:t xml:space="preserve"> </w:t>
            </w:r>
            <w:r w:rsidR="00CC6C7D" w:rsidRPr="00FA087A">
              <w:rPr>
                <w:lang w:val="kk-KZ"/>
              </w:rPr>
              <w:t>_________________________________________________</w:t>
            </w:r>
            <w:r w:rsidR="00CE69AF" w:rsidRPr="00FA087A">
              <w:rPr>
                <w:lang w:val="kk-KZ"/>
              </w:rPr>
              <w:t xml:space="preserve"> негізінде әрекет</w:t>
            </w:r>
            <w:r w:rsidR="00CC6C7D" w:rsidRPr="00FA087A">
              <w:rPr>
                <w:lang w:val="kk-KZ"/>
              </w:rPr>
              <w:t xml:space="preserve"> </w:t>
            </w:r>
            <w:r w:rsidR="00CE69AF" w:rsidRPr="00FA087A">
              <w:rPr>
                <w:lang w:val="kk-KZ"/>
              </w:rPr>
              <w:t xml:space="preserve">ететін </w:t>
            </w:r>
            <w:r w:rsidR="00CC6C7D" w:rsidRPr="00FA087A">
              <w:rPr>
                <w:lang w:val="kk-KZ"/>
              </w:rPr>
              <w:t>________________________________</w:t>
            </w:r>
            <w:r w:rsidR="007C59C3" w:rsidRPr="00FA087A">
              <w:rPr>
                <w:lang w:val="kk-KZ"/>
              </w:rPr>
              <w:t xml:space="preserve"> танытуындағы, </w:t>
            </w:r>
            <w:r w:rsidR="00CC6C7D" w:rsidRPr="00FA087A">
              <w:rPr>
                <w:rStyle w:val="af7"/>
                <w:lang w:val="kk-KZ"/>
              </w:rPr>
              <w:t xml:space="preserve">  </w:t>
            </w:r>
            <w:r w:rsidR="006555B0" w:rsidRPr="00FA087A">
              <w:rPr>
                <w:rStyle w:val="af7"/>
                <w:lang w:val="kk-KZ"/>
              </w:rPr>
              <w:t> </w:t>
            </w:r>
            <w:r w:rsidR="007C59C3" w:rsidRPr="00FA087A">
              <w:rPr>
                <w:lang w:val="kk-KZ"/>
              </w:rPr>
              <w:t>бұдан әрі</w:t>
            </w:r>
            <w:r w:rsidR="007C59C3" w:rsidRPr="00FA087A">
              <w:rPr>
                <w:rStyle w:val="af7"/>
                <w:lang w:val="kk-KZ"/>
              </w:rPr>
              <w:t xml:space="preserve"> </w:t>
            </w:r>
            <w:r w:rsidR="006555B0" w:rsidRPr="00FA087A">
              <w:rPr>
                <w:rStyle w:val="af7"/>
                <w:lang w:val="kk-KZ"/>
              </w:rPr>
              <w:t>«Сақтандырушы»</w:t>
            </w:r>
            <w:r w:rsidR="006555B0" w:rsidRPr="00FA087A">
              <w:rPr>
                <w:lang w:val="kk-KZ"/>
              </w:rPr>
              <w:t>  деп аталатын</w:t>
            </w:r>
            <w:r w:rsidR="006555B0" w:rsidRPr="00FA087A">
              <w:rPr>
                <w:rStyle w:val="af7"/>
                <w:lang w:val="kk-KZ"/>
              </w:rPr>
              <w:t xml:space="preserve"> «</w:t>
            </w:r>
            <w:r w:rsidR="00CC6C7D" w:rsidRPr="00FA087A">
              <w:rPr>
                <w:rStyle w:val="af7"/>
                <w:lang w:val="kk-KZ"/>
              </w:rPr>
              <w:t>__________________</w:t>
            </w:r>
            <w:r w:rsidR="006555B0" w:rsidRPr="00FA087A">
              <w:rPr>
                <w:rStyle w:val="af7"/>
                <w:lang w:val="kk-KZ"/>
              </w:rPr>
              <w:t>»</w:t>
            </w:r>
            <w:r w:rsidR="007C59C3" w:rsidRPr="00FA087A">
              <w:rPr>
                <w:rStyle w:val="af7"/>
                <w:lang w:val="kk-KZ"/>
              </w:rPr>
              <w:t xml:space="preserve"> (</w:t>
            </w:r>
            <w:r w:rsidR="007C59C3" w:rsidRPr="00FA087A">
              <w:rPr>
                <w:lang w:val="kk-KZ"/>
              </w:rPr>
              <w:t>Қазақстан Республикасы Ұлттық банкінің Қаржы нарығын және қаржы ұйымдарын бақылау мен қадағалау комитетімен 201</w:t>
            </w:r>
            <w:r w:rsidR="007C59C3" w:rsidRPr="00FA087A">
              <w:rPr>
                <w:rFonts w:eastAsia="Calibri"/>
                <w:bCs w:val="0"/>
                <w:color w:val="auto"/>
                <w:lang w:val="kk-KZ" w:eastAsia="en-US"/>
              </w:rPr>
              <w:t>_</w:t>
            </w:r>
            <w:r w:rsidR="007C59C3" w:rsidRPr="00FA087A">
              <w:rPr>
                <w:lang w:val="kk-KZ"/>
              </w:rPr>
              <w:t xml:space="preserve"> </w:t>
            </w:r>
            <w:r w:rsidR="007C59C3" w:rsidRPr="00FA087A">
              <w:rPr>
                <w:rFonts w:eastAsia="Calibri"/>
                <w:bCs w:val="0"/>
                <w:color w:val="auto"/>
                <w:lang w:val="kk-KZ" w:eastAsia="en-US"/>
              </w:rPr>
              <w:t>«___» __________</w:t>
            </w:r>
            <w:r w:rsidR="007C59C3" w:rsidRPr="00FA087A">
              <w:rPr>
                <w:lang w:val="kk-KZ"/>
              </w:rPr>
              <w:t xml:space="preserve"> берілген </w:t>
            </w:r>
            <w:r w:rsidR="007C59C3" w:rsidRPr="00FA087A">
              <w:rPr>
                <w:rFonts w:eastAsia="Calibri"/>
                <w:bCs w:val="0"/>
                <w:color w:val="auto"/>
                <w:lang w:val="kk-KZ" w:eastAsia="en-US"/>
              </w:rPr>
              <w:t>№ _____</w:t>
            </w:r>
            <w:r w:rsidR="007C59C3" w:rsidRPr="00FA087A">
              <w:rPr>
                <w:lang w:val="kk-KZ"/>
              </w:rPr>
              <w:t xml:space="preserve"> сақтандыру (қайта сақтандыру) қызметтерін жүзеге асыруға құқы бар мемлекеттік лицензия)</w:t>
            </w:r>
            <w:r w:rsidR="006555B0" w:rsidRPr="00FA087A">
              <w:rPr>
                <w:rStyle w:val="af7"/>
                <w:lang w:val="kk-KZ"/>
              </w:rPr>
              <w:t>,</w:t>
            </w:r>
            <w:r w:rsidR="00CE69AF" w:rsidRPr="00FA087A">
              <w:rPr>
                <w:rStyle w:val="apple-converted-space"/>
                <w:b/>
                <w:bCs w:val="0"/>
                <w:lang w:val="kk-KZ"/>
              </w:rPr>
              <w:t> </w:t>
            </w:r>
            <w:r w:rsidR="00CE69AF" w:rsidRPr="00FA087A">
              <w:rPr>
                <w:lang w:val="kk-KZ"/>
              </w:rPr>
              <w:t>екінші жағынан, бұдан әрі бірлесіп Тараптар</w:t>
            </w:r>
            <w:r w:rsidR="006555B0" w:rsidRPr="00FA087A">
              <w:rPr>
                <w:lang w:val="kk-KZ"/>
              </w:rPr>
              <w:t xml:space="preserve"> деп атала отыра,</w:t>
            </w:r>
            <w:r w:rsidR="00CE69AF" w:rsidRPr="00FA087A">
              <w:rPr>
                <w:lang w:val="kk-KZ"/>
              </w:rPr>
              <w:t xml:space="preserve"> «Ауырып қалу жағдайындағы ерікті сақтандыру» туралы төмендегідей осы Шартты (бұдан әрі - Шарт) жасасты</w:t>
            </w:r>
            <w:r w:rsidR="003004BD" w:rsidRPr="00FA087A">
              <w:rPr>
                <w:lang w:val="kk-KZ"/>
              </w:rPr>
              <w:t>:</w:t>
            </w:r>
          </w:p>
          <w:p w:rsidR="00E55B55" w:rsidRPr="00FA087A" w:rsidRDefault="00E55B55" w:rsidP="00597D9A">
            <w:pPr>
              <w:spacing w:line="240" w:lineRule="atLeast"/>
              <w:ind w:right="21" w:firstLine="708"/>
              <w:jc w:val="both"/>
              <w:rPr>
                <w:b/>
                <w:lang w:val="kk-KZ"/>
              </w:rPr>
            </w:pPr>
          </w:p>
          <w:p w:rsidR="00597D9A" w:rsidRPr="00FA087A" w:rsidRDefault="00597D9A" w:rsidP="006A3570">
            <w:pPr>
              <w:pStyle w:val="ab"/>
              <w:numPr>
                <w:ilvl w:val="0"/>
                <w:numId w:val="7"/>
              </w:numPr>
              <w:ind w:left="0" w:right="-82" w:firstLine="34"/>
              <w:jc w:val="center"/>
              <w:rPr>
                <w:b/>
                <w:lang w:val="kk-KZ"/>
              </w:rPr>
            </w:pPr>
            <w:r w:rsidRPr="00FA087A">
              <w:rPr>
                <w:b/>
                <w:lang w:val="kk-KZ"/>
              </w:rPr>
              <w:t xml:space="preserve">ШАРТТЫҢ МӘНІ. </w:t>
            </w:r>
          </w:p>
          <w:p w:rsidR="00597D9A" w:rsidRPr="00FA087A" w:rsidRDefault="00597D9A" w:rsidP="00597D9A">
            <w:pPr>
              <w:spacing w:line="240" w:lineRule="atLeast"/>
              <w:jc w:val="both"/>
              <w:rPr>
                <w:lang w:val="kk-KZ"/>
              </w:rPr>
            </w:pPr>
            <w:r w:rsidRPr="00FA087A">
              <w:rPr>
                <w:lang w:val="kk-KZ"/>
              </w:rPr>
              <w:t xml:space="preserve">1.1. Ауру жағдайынан ерікті сақтандыру  Шартың мәні болып табылады, осыған байланысты Сақтанушы сақтандыру сыйақысын төлеуге міндеттенеді, ал Сақтандырушы (Сақтандырушының өкілі) сақтандыру жағдайы басталған кезде Сақтанушыға (Сақтандырылғанға) осы Шартпен көзделген көрсетілген медициналық қызметтер бойынша шығыстарды медициналық ұйымдарға және/немесе дәрігерлерге төлеу арқылы Сақтандырушының тізіміндегі медициналық ұйымдардың немесе дәрігерлердің </w:t>
            </w:r>
            <w:r w:rsidRPr="00FA087A">
              <w:rPr>
                <w:lang w:val="kk-KZ"/>
              </w:rPr>
              <w:lastRenderedPageBreak/>
              <w:t xml:space="preserve">Сақтандырылғанға тиісті түрдегі, сапалы әрі уақтылы медициналық қызмет көрсетуін ұйымдастырып, қамтамасыз етуге (қаржыландыруға) міндеттенеді.  </w:t>
            </w:r>
          </w:p>
          <w:p w:rsidR="00597D9A" w:rsidRPr="00FA087A" w:rsidRDefault="00420511" w:rsidP="006A3570">
            <w:pPr>
              <w:spacing w:line="240" w:lineRule="atLeast"/>
              <w:jc w:val="both"/>
              <w:rPr>
                <w:lang w:val="kk-KZ"/>
              </w:rPr>
            </w:pPr>
            <w:r>
              <w:rPr>
                <w:lang w:val="kk-KZ"/>
              </w:rPr>
              <w:t>1.2.</w:t>
            </w:r>
            <w:r w:rsidR="00597D9A" w:rsidRPr="00FA087A">
              <w:rPr>
                <w:lang w:val="kk-KZ"/>
              </w:rPr>
              <w:t>Сақтандыру</w:t>
            </w:r>
            <w:r>
              <w:rPr>
                <w:lang w:val="kk-KZ"/>
              </w:rPr>
              <w:t xml:space="preserve"> </w:t>
            </w:r>
            <w:r w:rsidR="00597D9A" w:rsidRPr="00FA087A">
              <w:rPr>
                <w:lang w:val="kk-KZ"/>
              </w:rPr>
              <w:t xml:space="preserve">шарты Сақтандырлғандарды алдын ала медициналық тексерусіз жасалады. </w:t>
            </w:r>
          </w:p>
          <w:p w:rsidR="00597D9A" w:rsidRPr="00FA087A" w:rsidRDefault="00597D9A" w:rsidP="006A3570">
            <w:pPr>
              <w:spacing w:line="240" w:lineRule="atLeast"/>
              <w:jc w:val="both"/>
              <w:rPr>
                <w:lang w:val="kk-KZ"/>
              </w:rPr>
            </w:pPr>
            <w:r w:rsidRPr="00FA087A">
              <w:rPr>
                <w:lang w:val="kk-KZ"/>
              </w:rPr>
              <w:t>1.3. Сақтандырылғандарға көрсетілген медициналық қызметтер көлемі Шартта айқындалады.</w:t>
            </w:r>
          </w:p>
          <w:p w:rsidR="00597D9A" w:rsidRPr="00FA087A" w:rsidRDefault="00597D9A" w:rsidP="00597D9A">
            <w:pPr>
              <w:spacing w:line="240" w:lineRule="atLeast"/>
              <w:ind w:firstLine="720"/>
              <w:jc w:val="both"/>
              <w:rPr>
                <w:lang w:val="kk-KZ"/>
              </w:rPr>
            </w:pPr>
          </w:p>
          <w:p w:rsidR="00597D9A" w:rsidRPr="00FA087A" w:rsidRDefault="00597D9A" w:rsidP="006A3570">
            <w:pPr>
              <w:spacing w:line="240" w:lineRule="atLeast"/>
              <w:jc w:val="center"/>
              <w:rPr>
                <w:lang w:val="kk-KZ"/>
              </w:rPr>
            </w:pPr>
            <w:r w:rsidRPr="00FA087A">
              <w:rPr>
                <w:b/>
                <w:lang w:val="kk-KZ"/>
              </w:rPr>
              <w:t>2. ШАРТТА ҚОЛДАНЫЛАТЫН НЕГІЗГІ ҰҒЫМДАР</w:t>
            </w:r>
          </w:p>
          <w:p w:rsidR="00597D9A" w:rsidRPr="00FA087A" w:rsidRDefault="00597D9A" w:rsidP="006A3570">
            <w:pPr>
              <w:tabs>
                <w:tab w:val="num" w:pos="360"/>
              </w:tabs>
              <w:spacing w:line="240" w:lineRule="atLeast"/>
              <w:jc w:val="both"/>
              <w:rPr>
                <w:lang w:val="kk-KZ"/>
              </w:rPr>
            </w:pPr>
            <w:r w:rsidRPr="00FA087A">
              <w:rPr>
                <w:lang w:val="kk-KZ"/>
              </w:rPr>
              <w:t xml:space="preserve">2.1. </w:t>
            </w:r>
            <w:r w:rsidRPr="00FA087A">
              <w:rPr>
                <w:b/>
                <w:i/>
                <w:lang w:val="kk-KZ"/>
              </w:rPr>
              <w:t>Дәрігер</w:t>
            </w:r>
            <w:r w:rsidRPr="00FA087A">
              <w:rPr>
                <w:lang w:val="kk-KZ"/>
              </w:rPr>
              <w:t xml:space="preserve"> – жоғары медициналық білімі және сәйкесінше медициналық қызметті жүзеге асыру құқығына лицензиясы бар, Сақтандырушы (Сақтандырушының өкілі) Сақтандырылғандарға медициналық қызметтер көрсету шартын жасасқан тұлға.</w:t>
            </w:r>
          </w:p>
          <w:p w:rsidR="006C1E2F" w:rsidRPr="00FA087A" w:rsidRDefault="006C1E2F" w:rsidP="00597D9A">
            <w:pPr>
              <w:tabs>
                <w:tab w:val="num" w:pos="360"/>
              </w:tabs>
              <w:spacing w:line="240" w:lineRule="atLeast"/>
              <w:ind w:firstLine="540"/>
              <w:jc w:val="both"/>
              <w:rPr>
                <w:lang w:val="kk-KZ"/>
              </w:rPr>
            </w:pPr>
          </w:p>
          <w:p w:rsidR="00597D9A" w:rsidRPr="00FA087A" w:rsidRDefault="00597D9A" w:rsidP="006A3570">
            <w:pPr>
              <w:pStyle w:val="a8"/>
              <w:tabs>
                <w:tab w:val="num" w:pos="360"/>
              </w:tabs>
              <w:spacing w:after="0"/>
              <w:ind w:left="0" w:right="21"/>
              <w:jc w:val="both"/>
              <w:rPr>
                <w:lang w:val="kk-KZ"/>
              </w:rPr>
            </w:pPr>
            <w:r w:rsidRPr="00FA087A">
              <w:rPr>
                <w:lang w:val="kk-KZ"/>
              </w:rPr>
              <w:t>2.2.</w:t>
            </w:r>
            <w:r w:rsidR="006C1E2F" w:rsidRPr="00FA087A">
              <w:rPr>
                <w:lang w:val="kk-KZ"/>
              </w:rPr>
              <w:t xml:space="preserve"> </w:t>
            </w:r>
            <w:r w:rsidRPr="00FA087A">
              <w:rPr>
                <w:b/>
                <w:i/>
                <w:lang w:val="kk-KZ"/>
              </w:rPr>
              <w:t>Отбасылық</w:t>
            </w:r>
            <w:r w:rsidR="00420511">
              <w:rPr>
                <w:b/>
                <w:i/>
                <w:lang w:val="kk-KZ"/>
              </w:rPr>
              <w:t xml:space="preserve"> </w:t>
            </w:r>
            <w:r w:rsidRPr="00FA087A">
              <w:rPr>
                <w:b/>
                <w:i/>
                <w:lang w:val="kk-KZ"/>
              </w:rPr>
              <w:t>Дәрігер</w:t>
            </w:r>
            <w:r w:rsidR="00420511">
              <w:rPr>
                <w:b/>
                <w:i/>
                <w:lang w:val="kk-KZ"/>
              </w:rPr>
              <w:t xml:space="preserve"> </w:t>
            </w:r>
            <w:r w:rsidR="006C1E2F" w:rsidRPr="00FA087A">
              <w:rPr>
                <w:b/>
                <w:i/>
                <w:lang w:val="kk-KZ"/>
              </w:rPr>
              <w:t>немесе</w:t>
            </w:r>
            <w:r w:rsidR="00420511">
              <w:rPr>
                <w:b/>
                <w:i/>
                <w:lang w:val="kk-KZ"/>
              </w:rPr>
              <w:t xml:space="preserve"> </w:t>
            </w:r>
            <w:r w:rsidR="006C1E2F" w:rsidRPr="00FA087A">
              <w:rPr>
                <w:b/>
                <w:i/>
                <w:lang w:val="kk-KZ"/>
              </w:rPr>
              <w:t xml:space="preserve"> </w:t>
            </w:r>
            <w:r w:rsidRPr="00FA087A">
              <w:rPr>
                <w:b/>
                <w:i/>
                <w:lang w:val="kk-KZ"/>
              </w:rPr>
              <w:t>Үйлестіруші</w:t>
            </w:r>
            <w:r w:rsidR="006C1E2F" w:rsidRPr="00FA087A">
              <w:rPr>
                <w:b/>
                <w:i/>
                <w:lang w:val="kk-KZ"/>
              </w:rPr>
              <w:t xml:space="preserve"> </w:t>
            </w:r>
            <w:r w:rsidRPr="00FA087A">
              <w:rPr>
                <w:b/>
                <w:i/>
                <w:lang w:val="kk-KZ"/>
              </w:rPr>
              <w:t xml:space="preserve">Дәрігер </w:t>
            </w:r>
            <w:r w:rsidRPr="00FA087A">
              <w:rPr>
                <w:lang w:val="kk-KZ"/>
              </w:rPr>
              <w:t>– Сақтандырылғанға Шартта көрсетілген медициналық қызметтерді көрсетуді ұйымдастыратын тұлға.</w:t>
            </w:r>
          </w:p>
          <w:p w:rsidR="00597D9A" w:rsidRPr="00FA087A" w:rsidRDefault="00597D9A" w:rsidP="006A3570">
            <w:pPr>
              <w:pStyle w:val="a6"/>
              <w:tabs>
                <w:tab w:val="num" w:pos="360"/>
              </w:tabs>
              <w:suppressAutoHyphens/>
              <w:rPr>
                <w:lang w:val="kk-KZ"/>
              </w:rPr>
            </w:pPr>
            <w:r w:rsidRPr="00FA087A">
              <w:rPr>
                <w:lang w:val="kk-KZ"/>
              </w:rPr>
              <w:t>2.3.</w:t>
            </w:r>
            <w:r w:rsidRPr="00FA087A">
              <w:rPr>
                <w:b/>
                <w:i/>
                <w:lang w:val="kk-KZ"/>
              </w:rPr>
              <w:t xml:space="preserve"> Дәрігерге дейінгі құпия </w:t>
            </w:r>
            <w:r w:rsidRPr="00FA087A">
              <w:rPr>
                <w:lang w:val="kk-KZ"/>
              </w:rPr>
              <w:t>– Сақтандырылғанның денсаулық жағдайы мен аурулары туралы ақпаратты жарияламау жөніндегі медициналық ұйымдар мен медициналық қызметкерлердің әдеп ережесі.</w:t>
            </w:r>
          </w:p>
          <w:p w:rsidR="00597D9A" w:rsidRPr="00FA087A" w:rsidRDefault="00597D9A" w:rsidP="006A3570">
            <w:pPr>
              <w:tabs>
                <w:tab w:val="num" w:pos="360"/>
              </w:tabs>
              <w:spacing w:line="240" w:lineRule="atLeast"/>
              <w:jc w:val="both"/>
              <w:rPr>
                <w:lang w:val="kk-KZ"/>
              </w:rPr>
            </w:pPr>
            <w:r w:rsidRPr="00FA087A">
              <w:rPr>
                <w:lang w:val="kk-KZ"/>
              </w:rPr>
              <w:t>2.4</w:t>
            </w:r>
            <w:r w:rsidRPr="00FA087A">
              <w:rPr>
                <w:i/>
                <w:lang w:val="kk-KZ"/>
              </w:rPr>
              <w:t>.</w:t>
            </w:r>
            <w:r w:rsidRPr="00FA087A">
              <w:rPr>
                <w:b/>
                <w:i/>
                <w:lang w:val="kk-KZ"/>
              </w:rPr>
              <w:t xml:space="preserve"> Пайда алушы</w:t>
            </w:r>
            <w:r w:rsidRPr="00FA087A">
              <w:rPr>
                <w:lang w:val="kk-KZ"/>
              </w:rPr>
              <w:t xml:space="preserve"> – осы Ережеге сәйкес сақтандыру төлемін алатын Сақтандырылған адам;  </w:t>
            </w:r>
            <w:r w:rsidRPr="00FA087A">
              <w:rPr>
                <w:lang w:val="kk-KZ"/>
              </w:rPr>
              <w:tab/>
            </w:r>
          </w:p>
          <w:p w:rsidR="00DB6950" w:rsidRPr="00FA087A" w:rsidRDefault="00DB6950" w:rsidP="00597D9A">
            <w:pPr>
              <w:tabs>
                <w:tab w:val="num" w:pos="360"/>
              </w:tabs>
              <w:spacing w:line="240" w:lineRule="atLeast"/>
              <w:ind w:firstLine="540"/>
              <w:jc w:val="both"/>
              <w:rPr>
                <w:lang w:val="kk-KZ"/>
              </w:rPr>
            </w:pPr>
          </w:p>
          <w:p w:rsidR="00597D9A" w:rsidRPr="00FA087A" w:rsidRDefault="00597D9A" w:rsidP="006A3570">
            <w:pPr>
              <w:tabs>
                <w:tab w:val="num" w:pos="360"/>
              </w:tabs>
              <w:spacing w:line="240" w:lineRule="atLeast"/>
              <w:jc w:val="both"/>
              <w:rPr>
                <w:lang w:val="kk-KZ"/>
              </w:rPr>
            </w:pPr>
            <w:r w:rsidRPr="00FA087A">
              <w:rPr>
                <w:lang w:val="kk-KZ"/>
              </w:rPr>
              <w:t xml:space="preserve">2.5. </w:t>
            </w:r>
            <w:r w:rsidRPr="00FA087A">
              <w:rPr>
                <w:b/>
                <w:i/>
                <w:lang w:val="kk-KZ"/>
              </w:rPr>
              <w:t>Шұғыл көрсетімдер бойынша ауруханаға жатқызу</w:t>
            </w:r>
            <w:r w:rsidRPr="00FA087A">
              <w:rPr>
                <w:lang w:val="kk-KZ"/>
              </w:rPr>
              <w:t xml:space="preserve"> – Сақтандырылғанның денсаулық жағдайы күрт нашарлаған жағдайда оны ауруханаға жатқызу.</w:t>
            </w:r>
          </w:p>
          <w:p w:rsidR="00DB6950" w:rsidRPr="00FA087A" w:rsidRDefault="00DB6950" w:rsidP="00597D9A">
            <w:pPr>
              <w:tabs>
                <w:tab w:val="num" w:pos="360"/>
              </w:tabs>
              <w:spacing w:line="240" w:lineRule="atLeast"/>
              <w:ind w:firstLine="540"/>
              <w:jc w:val="both"/>
              <w:rPr>
                <w:lang w:val="kk-KZ"/>
              </w:rPr>
            </w:pPr>
          </w:p>
          <w:p w:rsidR="00597D9A" w:rsidRPr="00FA087A" w:rsidRDefault="00597D9A" w:rsidP="006A3570">
            <w:pPr>
              <w:tabs>
                <w:tab w:val="num" w:pos="360"/>
              </w:tabs>
              <w:ind w:right="-82"/>
              <w:jc w:val="both"/>
              <w:rPr>
                <w:lang w:val="kk-KZ"/>
              </w:rPr>
            </w:pPr>
            <w:r w:rsidRPr="00FA087A">
              <w:rPr>
                <w:lang w:val="kk-KZ"/>
              </w:rPr>
              <w:t>2.6.</w:t>
            </w:r>
            <w:r w:rsidRPr="00FA087A">
              <w:rPr>
                <w:b/>
                <w:i/>
                <w:lang w:val="kk-KZ"/>
              </w:rPr>
              <w:t xml:space="preserve">  Сақтандырылған</w:t>
            </w:r>
            <w:r w:rsidRPr="00FA087A">
              <w:rPr>
                <w:lang w:val="kk-KZ"/>
              </w:rPr>
              <w:t>– Шартта көрсетілген талаптарға сәйкес сақтандырылатын жеке адам.</w:t>
            </w:r>
          </w:p>
          <w:p w:rsidR="00E55B55" w:rsidRPr="00FA087A" w:rsidRDefault="00E55B55" w:rsidP="00597D9A">
            <w:pPr>
              <w:tabs>
                <w:tab w:val="num" w:pos="360"/>
              </w:tabs>
              <w:ind w:right="-82" w:firstLine="540"/>
              <w:jc w:val="both"/>
              <w:rPr>
                <w:lang w:val="kk-KZ"/>
              </w:rPr>
            </w:pPr>
          </w:p>
          <w:p w:rsidR="00597D9A" w:rsidRPr="00FA087A" w:rsidRDefault="00597D9A" w:rsidP="006A3570">
            <w:pPr>
              <w:tabs>
                <w:tab w:val="num" w:pos="360"/>
              </w:tabs>
              <w:spacing w:line="240" w:lineRule="atLeast"/>
              <w:jc w:val="both"/>
              <w:rPr>
                <w:lang w:val="kk-KZ"/>
              </w:rPr>
            </w:pPr>
            <w:r w:rsidRPr="00FA087A">
              <w:rPr>
                <w:lang w:val="kk-KZ"/>
              </w:rPr>
              <w:t>2.7.</w:t>
            </w:r>
            <w:r w:rsidRPr="00FA087A">
              <w:rPr>
                <w:b/>
                <w:i/>
                <w:lang w:val="kk-KZ"/>
              </w:rPr>
              <w:t xml:space="preserve"> Медициналық ұйым</w:t>
            </w:r>
            <w:r w:rsidRPr="00FA087A">
              <w:rPr>
                <w:lang w:val="kk-KZ"/>
              </w:rPr>
              <w:t xml:space="preserve"> – сәйкесінше медициналық қызметті жүзеге асыру құқығына лицензиясы бар, Сақтандырушы (Сақтандырушының өкілі) Сақтандырылғандарға медициналық қызметтер көрсету шартын жасасқан, Сақтандырылғанға медициналық қызметтер көрсететін мамандандырылған медициналық ұйым.</w:t>
            </w:r>
          </w:p>
          <w:p w:rsidR="00597D9A" w:rsidRPr="00FA087A" w:rsidRDefault="00597D9A" w:rsidP="006A3570">
            <w:pPr>
              <w:tabs>
                <w:tab w:val="left" w:pos="0"/>
                <w:tab w:val="num" w:pos="360"/>
              </w:tabs>
              <w:jc w:val="both"/>
              <w:rPr>
                <w:lang w:val="kk-KZ"/>
              </w:rPr>
            </w:pPr>
            <w:r w:rsidRPr="00FA087A">
              <w:rPr>
                <w:lang w:val="kk-KZ"/>
              </w:rPr>
              <w:t xml:space="preserve">2.8. </w:t>
            </w:r>
            <w:r w:rsidRPr="00FA087A">
              <w:rPr>
                <w:b/>
                <w:i/>
                <w:lang w:val="kk-KZ"/>
              </w:rPr>
              <w:t>Отбасылық</w:t>
            </w:r>
            <w:r w:rsidR="006C1E2F" w:rsidRPr="00FA087A">
              <w:rPr>
                <w:b/>
                <w:i/>
                <w:lang w:val="kk-KZ"/>
              </w:rPr>
              <w:t xml:space="preserve"> </w:t>
            </w:r>
            <w:r w:rsidRPr="00FA087A">
              <w:rPr>
                <w:b/>
                <w:i/>
                <w:lang w:val="kk-KZ"/>
              </w:rPr>
              <w:t>Дәрігердің немесе Үйлестіруші Дәрігердің жолдамасы</w:t>
            </w:r>
            <w:r w:rsidRPr="00FA087A">
              <w:rPr>
                <w:lang w:val="kk-KZ"/>
              </w:rPr>
              <w:t xml:space="preserve"> – Сақтандырушы Өкілінің отбасылық дәрігері / үйлестіруші дәрігері беретін, </w:t>
            </w:r>
            <w:r w:rsidRPr="00FA087A">
              <w:rPr>
                <w:lang w:val="kk-KZ"/>
              </w:rPr>
              <w:lastRenderedPageBreak/>
              <w:t>Сақтандырылғанға медициналық қызметтер көрсету тізбесін, көлемін және тәртібін айқындайтын, белгіленген үлгідегі құжат.</w:t>
            </w:r>
          </w:p>
          <w:p w:rsidR="00597D9A" w:rsidRPr="00FA087A" w:rsidRDefault="00597D9A" w:rsidP="006A3570">
            <w:pPr>
              <w:pStyle w:val="a6"/>
              <w:tabs>
                <w:tab w:val="num" w:pos="360"/>
              </w:tabs>
              <w:suppressAutoHyphens/>
              <w:rPr>
                <w:lang w:val="kk-KZ"/>
              </w:rPr>
            </w:pPr>
            <w:r w:rsidRPr="00FA087A">
              <w:rPr>
                <w:lang w:val="kk-KZ"/>
              </w:rPr>
              <w:t>2.9.</w:t>
            </w:r>
            <w:r w:rsidRPr="00FA087A">
              <w:rPr>
                <w:b/>
                <w:i/>
                <w:lang w:val="kk-KZ"/>
              </w:rPr>
              <w:t xml:space="preserve"> Сақтандыру бағдарламасы </w:t>
            </w:r>
            <w:r w:rsidRPr="00FA087A">
              <w:rPr>
                <w:b/>
                <w:u w:val="single"/>
                <w:lang w:val="kk-KZ"/>
              </w:rPr>
              <w:t>(Шартқа 1-қосымша)</w:t>
            </w:r>
            <w:r w:rsidRPr="00FA087A">
              <w:rPr>
                <w:lang w:val="kk-KZ"/>
              </w:rPr>
              <w:t xml:space="preserve"> – Сақтандырылғанға медициналық ұйымдар, Дәрігерлер, дәріханалар Шартқа сәйкес белгіленген лимиттер шегінде көрсететін медициналық қызметтер, дәрі-дәрмектер тізбесі.</w:t>
            </w:r>
          </w:p>
          <w:p w:rsidR="00DB6950" w:rsidRPr="00FA087A" w:rsidRDefault="00DB6950" w:rsidP="00597D9A">
            <w:pPr>
              <w:pStyle w:val="a6"/>
              <w:tabs>
                <w:tab w:val="num" w:pos="360"/>
              </w:tabs>
              <w:suppressAutoHyphens/>
              <w:ind w:firstLine="540"/>
              <w:rPr>
                <w:lang w:val="kk-KZ"/>
              </w:rPr>
            </w:pPr>
          </w:p>
          <w:p w:rsidR="006C1E2F" w:rsidRPr="00FA087A" w:rsidRDefault="00597D9A" w:rsidP="006A3570">
            <w:pPr>
              <w:pStyle w:val="a6"/>
              <w:tabs>
                <w:tab w:val="num" w:pos="360"/>
              </w:tabs>
              <w:suppressAutoHyphens/>
              <w:rPr>
                <w:lang w:val="kk-KZ"/>
              </w:rPr>
            </w:pPr>
            <w:r w:rsidRPr="00FA087A">
              <w:rPr>
                <w:lang w:val="kk-KZ"/>
              </w:rPr>
              <w:t>2.10.</w:t>
            </w:r>
            <w:r w:rsidRPr="00FA087A">
              <w:rPr>
                <w:b/>
                <w:i/>
                <w:lang w:val="kk-KZ"/>
              </w:rPr>
              <w:t>Сақтандыра қорғаудың қолданылу мерзімі</w:t>
            </w:r>
            <w:r w:rsidRPr="00FA087A">
              <w:rPr>
                <w:lang w:val="kk-KZ"/>
              </w:rPr>
              <w:t xml:space="preserve"> –  Сақтандырушы (Сақтандырушының өкілі) Шартқа сәйкес өз міндеттемелерін орындайтын уақыт мерзімі.</w:t>
            </w:r>
          </w:p>
          <w:p w:rsidR="00DB6950" w:rsidRPr="00FA087A" w:rsidRDefault="00DB6950" w:rsidP="00E57289">
            <w:pPr>
              <w:pStyle w:val="a6"/>
              <w:tabs>
                <w:tab w:val="num" w:pos="360"/>
              </w:tabs>
              <w:suppressAutoHyphens/>
              <w:rPr>
                <w:bCs w:val="0"/>
                <w:lang w:val="kk-KZ"/>
              </w:rPr>
            </w:pPr>
          </w:p>
          <w:p w:rsidR="00597D9A" w:rsidRPr="00FA087A" w:rsidRDefault="00597D9A" w:rsidP="006A3570">
            <w:pPr>
              <w:tabs>
                <w:tab w:val="num" w:pos="360"/>
              </w:tabs>
              <w:spacing w:line="240" w:lineRule="atLeast"/>
              <w:jc w:val="both"/>
              <w:rPr>
                <w:lang w:val="kk-KZ"/>
              </w:rPr>
            </w:pPr>
            <w:r w:rsidRPr="00FA087A">
              <w:rPr>
                <w:lang w:val="kk-KZ"/>
              </w:rPr>
              <w:t>2.11.</w:t>
            </w:r>
            <w:r w:rsidRPr="00FA087A">
              <w:rPr>
                <w:b/>
                <w:i/>
                <w:lang w:val="kk-KZ"/>
              </w:rPr>
              <w:t xml:space="preserve"> Сақтандырушының өкілі</w:t>
            </w:r>
            <w:r w:rsidRPr="00FA087A">
              <w:rPr>
                <w:lang w:val="kk-KZ"/>
              </w:rPr>
              <w:t xml:space="preserve"> (медициналық ассистанс) – Сақтандырылғанға Шартқа сәйкес медициналық көмекті ұйымдастыратын және оны көрсететін, сәйкесінше қызметті жүзеге асыру құқығына лицензиясы бар заңды тұлға.</w:t>
            </w:r>
          </w:p>
          <w:p w:rsidR="00DB6950" w:rsidRPr="00FA087A" w:rsidRDefault="00DB6950" w:rsidP="00597D9A">
            <w:pPr>
              <w:tabs>
                <w:tab w:val="num" w:pos="360"/>
              </w:tabs>
              <w:spacing w:line="240" w:lineRule="atLeast"/>
              <w:ind w:firstLine="540"/>
              <w:jc w:val="both"/>
              <w:rPr>
                <w:lang w:val="kk-KZ"/>
              </w:rPr>
            </w:pPr>
          </w:p>
          <w:p w:rsidR="00597D9A" w:rsidRPr="00FA087A" w:rsidRDefault="00597D9A" w:rsidP="006A3570">
            <w:pPr>
              <w:tabs>
                <w:tab w:val="num" w:pos="360"/>
              </w:tabs>
              <w:spacing w:line="240" w:lineRule="atLeast"/>
              <w:jc w:val="both"/>
              <w:rPr>
                <w:lang w:val="kk-KZ"/>
              </w:rPr>
            </w:pPr>
            <w:r w:rsidRPr="00FA087A">
              <w:rPr>
                <w:lang w:val="kk-KZ"/>
              </w:rPr>
              <w:t>2.12.</w:t>
            </w:r>
            <w:r w:rsidRPr="00FA087A">
              <w:rPr>
                <w:b/>
                <w:i/>
                <w:lang w:val="kk-KZ"/>
              </w:rPr>
              <w:t xml:space="preserve"> Сақтандырушы</w:t>
            </w:r>
            <w:r w:rsidRPr="00FA087A">
              <w:rPr>
                <w:lang w:val="kk-KZ"/>
              </w:rPr>
              <w:t xml:space="preserve"> –Сақтанушымен Шарт жасасатын заңды тұлға.</w:t>
            </w:r>
          </w:p>
          <w:p w:rsidR="00E55B55" w:rsidRPr="00FA087A" w:rsidRDefault="00597D9A" w:rsidP="006A3570">
            <w:pPr>
              <w:pStyle w:val="a6"/>
              <w:tabs>
                <w:tab w:val="num" w:pos="360"/>
              </w:tabs>
              <w:suppressAutoHyphens/>
              <w:rPr>
                <w:lang w:val="kk-KZ"/>
              </w:rPr>
            </w:pPr>
            <w:r w:rsidRPr="00FA087A">
              <w:rPr>
                <w:lang w:val="kk-KZ"/>
              </w:rPr>
              <w:t xml:space="preserve">2.13. </w:t>
            </w:r>
            <w:r w:rsidRPr="00FA087A">
              <w:rPr>
                <w:b/>
                <w:i/>
                <w:lang w:val="kk-KZ"/>
              </w:rPr>
              <w:t xml:space="preserve">Сақтандыру сомасы </w:t>
            </w:r>
            <w:r w:rsidRPr="00FA087A">
              <w:rPr>
                <w:lang w:val="kk-KZ"/>
              </w:rPr>
              <w:t>–Сақтандырушының (Сақтандырушы өкілінің) шекті жауапкершілік көлемі болып табылатын, Шарттың сақтандыру бағдарламасына сәйкес белгіленген, сақтандыру объектісі сақтандырылған ақша сомасы.</w:t>
            </w:r>
          </w:p>
          <w:p w:rsidR="00597D9A" w:rsidRPr="00FA087A" w:rsidRDefault="00597D9A" w:rsidP="006A3570">
            <w:pPr>
              <w:tabs>
                <w:tab w:val="num" w:pos="360"/>
              </w:tabs>
              <w:jc w:val="both"/>
              <w:rPr>
                <w:lang w:val="kk-KZ"/>
              </w:rPr>
            </w:pPr>
            <w:r w:rsidRPr="00FA087A">
              <w:rPr>
                <w:lang w:val="kk-KZ"/>
              </w:rPr>
              <w:t>2.14.</w:t>
            </w:r>
            <w:r w:rsidRPr="00FA087A">
              <w:rPr>
                <w:b/>
                <w:i/>
                <w:lang w:val="kk-KZ"/>
              </w:rPr>
              <w:t>Сақтандыру сыйлықақысы</w:t>
            </w:r>
            <w:r w:rsidRPr="00FA087A">
              <w:rPr>
                <w:lang w:val="kk-KZ"/>
              </w:rPr>
              <w:t xml:space="preserve"> – Сақтандырушы Шартпен көзделген міндеттемелерін қабылдағаны үшін оған Сақтанушы төлейтін ақша сомасы.</w:t>
            </w:r>
          </w:p>
          <w:p w:rsidR="00597D9A" w:rsidRPr="00FA087A" w:rsidRDefault="00597D9A" w:rsidP="006A3570">
            <w:pPr>
              <w:pStyle w:val="a6"/>
              <w:tabs>
                <w:tab w:val="num" w:pos="360"/>
              </w:tabs>
              <w:suppressAutoHyphens/>
              <w:rPr>
                <w:lang w:val="kk-KZ"/>
              </w:rPr>
            </w:pPr>
            <w:r w:rsidRPr="00FA087A">
              <w:rPr>
                <w:lang w:val="kk-KZ"/>
              </w:rPr>
              <w:t>2.15.</w:t>
            </w:r>
            <w:r w:rsidRPr="00FA087A">
              <w:rPr>
                <w:b/>
                <w:i/>
                <w:lang w:val="kk-KZ"/>
              </w:rPr>
              <w:t xml:space="preserve">Сақтандыру жағдайы </w:t>
            </w:r>
            <w:r w:rsidRPr="00FA087A">
              <w:rPr>
                <w:lang w:val="kk-KZ"/>
              </w:rPr>
              <w:t xml:space="preserve">– басталуына Шартпен сақтандыру төлемі көзделген оқиға. </w:t>
            </w:r>
          </w:p>
          <w:p w:rsidR="006C1E2F" w:rsidRPr="00FA087A" w:rsidRDefault="006C1E2F" w:rsidP="00597D9A">
            <w:pPr>
              <w:pStyle w:val="a6"/>
              <w:tabs>
                <w:tab w:val="num" w:pos="360"/>
              </w:tabs>
              <w:suppressAutoHyphens/>
              <w:ind w:firstLine="540"/>
              <w:rPr>
                <w:lang w:val="kk-KZ"/>
              </w:rPr>
            </w:pPr>
          </w:p>
          <w:p w:rsidR="006C1E2F" w:rsidRPr="00FA087A" w:rsidRDefault="006C1E2F" w:rsidP="00E57289">
            <w:pPr>
              <w:pStyle w:val="a6"/>
              <w:tabs>
                <w:tab w:val="num" w:pos="360"/>
              </w:tabs>
              <w:suppressAutoHyphens/>
              <w:rPr>
                <w:bCs w:val="0"/>
                <w:lang w:val="kk-KZ"/>
              </w:rPr>
            </w:pPr>
          </w:p>
          <w:p w:rsidR="00597D9A" w:rsidRPr="00FA087A" w:rsidRDefault="00597D9A" w:rsidP="006A3570">
            <w:pPr>
              <w:pStyle w:val="a6"/>
              <w:tabs>
                <w:tab w:val="num" w:pos="360"/>
              </w:tabs>
              <w:suppressAutoHyphens/>
              <w:rPr>
                <w:color w:val="auto"/>
                <w:lang w:val="kk-KZ"/>
              </w:rPr>
            </w:pPr>
            <w:r w:rsidRPr="00FA087A">
              <w:rPr>
                <w:lang w:val="kk-KZ"/>
              </w:rPr>
              <w:t xml:space="preserve">2.16. </w:t>
            </w:r>
            <w:r w:rsidRPr="00FA087A">
              <w:rPr>
                <w:b/>
                <w:i/>
                <w:lang w:val="kk-KZ"/>
              </w:rPr>
              <w:t>Сақтандыру төлемі</w:t>
            </w:r>
            <w:r w:rsidRPr="00FA087A">
              <w:rPr>
                <w:lang w:val="kk-KZ"/>
              </w:rPr>
              <w:t xml:space="preserve"> – сақтандыра қорғаудың бүкіл кезеңінде </w:t>
            </w:r>
            <w:r w:rsidRPr="00FA087A">
              <w:rPr>
                <w:rStyle w:val="FontStyle25"/>
                <w:sz w:val="24"/>
                <w:szCs w:val="24"/>
                <w:lang w:val="kk-KZ"/>
              </w:rPr>
              <w:t xml:space="preserve">сақтандыру жағдайы </w:t>
            </w:r>
            <w:r w:rsidR="00420511">
              <w:rPr>
                <w:rStyle w:val="FontStyle25"/>
                <w:sz w:val="24"/>
                <w:szCs w:val="24"/>
                <w:lang w:val="kk-KZ"/>
              </w:rPr>
              <w:t xml:space="preserve"> </w:t>
            </w:r>
            <w:r w:rsidRPr="00FA087A">
              <w:rPr>
                <w:rStyle w:val="FontStyle25"/>
                <w:sz w:val="24"/>
                <w:szCs w:val="24"/>
                <w:lang w:val="kk-KZ"/>
              </w:rPr>
              <w:t xml:space="preserve">немесе </w:t>
            </w:r>
            <w:r w:rsidR="00420511">
              <w:rPr>
                <w:rStyle w:val="FontStyle25"/>
                <w:sz w:val="24"/>
                <w:szCs w:val="24"/>
                <w:lang w:val="kk-KZ"/>
              </w:rPr>
              <w:t xml:space="preserve"> </w:t>
            </w:r>
            <w:r w:rsidRPr="00FA087A">
              <w:rPr>
                <w:rStyle w:val="FontStyle25"/>
                <w:sz w:val="24"/>
                <w:szCs w:val="24"/>
                <w:lang w:val="kk-KZ"/>
              </w:rPr>
              <w:t xml:space="preserve">бірнеше сақтандыру жағдайы басталған кезде </w:t>
            </w:r>
            <w:r w:rsidRPr="00FA087A">
              <w:rPr>
                <w:lang w:val="kk-KZ"/>
              </w:rPr>
              <w:t xml:space="preserve">медициналық қызметтерді </w:t>
            </w:r>
            <w:r w:rsidRPr="00FA087A">
              <w:rPr>
                <w:rStyle w:val="FontStyle25"/>
                <w:sz w:val="24"/>
                <w:szCs w:val="24"/>
                <w:lang w:val="kk-KZ"/>
              </w:rPr>
              <w:t>Сақтандырушының</w:t>
            </w:r>
            <w:r w:rsidR="00420511">
              <w:rPr>
                <w:rStyle w:val="FontStyle25"/>
                <w:sz w:val="24"/>
                <w:szCs w:val="24"/>
                <w:lang w:val="kk-KZ"/>
              </w:rPr>
              <w:t xml:space="preserve"> </w:t>
            </w:r>
            <w:r w:rsidRPr="00FA087A">
              <w:rPr>
                <w:rStyle w:val="FontStyle25"/>
                <w:sz w:val="24"/>
                <w:szCs w:val="24"/>
                <w:lang w:val="kk-KZ"/>
              </w:rPr>
              <w:t xml:space="preserve"> (Сақтандырушы өкілінің) тізіміндегі Дәрігерлерден және медициналық ұйымдардан алу мүмкін болмаған кезде, Сақтандырушы (Сақтандырушы өкілі) Пайда алушыға сақтандыру сомасының шегінде төлейтін ақша сомасы</w:t>
            </w:r>
            <w:r w:rsidRPr="00FA087A">
              <w:rPr>
                <w:color w:val="auto"/>
                <w:lang w:val="kk-KZ"/>
              </w:rPr>
              <w:t>.</w:t>
            </w:r>
          </w:p>
          <w:p w:rsidR="006C1E2F" w:rsidRPr="00FA087A" w:rsidRDefault="00597D9A" w:rsidP="006A3570">
            <w:pPr>
              <w:pStyle w:val="a6"/>
              <w:tabs>
                <w:tab w:val="num" w:pos="360"/>
              </w:tabs>
              <w:suppressAutoHyphens/>
              <w:rPr>
                <w:lang w:val="kk-KZ"/>
              </w:rPr>
            </w:pPr>
            <w:r w:rsidRPr="00FA087A">
              <w:rPr>
                <w:lang w:val="kk-KZ"/>
              </w:rPr>
              <w:t>2.17.</w:t>
            </w:r>
            <w:r w:rsidRPr="00FA087A">
              <w:rPr>
                <w:b/>
                <w:i/>
                <w:lang w:val="kk-KZ"/>
              </w:rPr>
              <w:t>Сақтанушы</w:t>
            </w:r>
            <w:r w:rsidRPr="00FA087A">
              <w:rPr>
                <w:lang w:val="kk-KZ"/>
              </w:rPr>
              <w:t xml:space="preserve"> – Сақтандырушымен Шарт жасасқан, Қазақстан Республикасының азаматтық </w:t>
            </w:r>
            <w:r w:rsidR="00420511">
              <w:rPr>
                <w:lang w:val="kk-KZ"/>
              </w:rPr>
              <w:t xml:space="preserve"> </w:t>
            </w:r>
            <w:r w:rsidRPr="00FA087A">
              <w:rPr>
                <w:lang w:val="kk-KZ"/>
              </w:rPr>
              <w:t>заңнамасымен көзделген кез келген ұйымдық-құқықтық нысандағы заңды тұлға.</w:t>
            </w:r>
          </w:p>
          <w:p w:rsidR="00597D9A" w:rsidRPr="00FA087A" w:rsidRDefault="00597D9A" w:rsidP="006A3570">
            <w:pPr>
              <w:tabs>
                <w:tab w:val="num" w:pos="360"/>
              </w:tabs>
              <w:spacing w:line="240" w:lineRule="atLeast"/>
              <w:jc w:val="both"/>
              <w:rPr>
                <w:lang w:val="kk-KZ"/>
              </w:rPr>
            </w:pPr>
            <w:r w:rsidRPr="00FA087A">
              <w:rPr>
                <w:lang w:val="kk-KZ"/>
              </w:rPr>
              <w:lastRenderedPageBreak/>
              <w:t>2.18.</w:t>
            </w:r>
            <w:r w:rsidRPr="00FA087A">
              <w:rPr>
                <w:b/>
                <w:i/>
                <w:lang w:val="kk-KZ"/>
              </w:rPr>
              <w:t>Сақтандырылғандар тізімі</w:t>
            </w:r>
            <w:r w:rsidRPr="00FA087A">
              <w:rPr>
                <w:lang w:val="kk-KZ"/>
              </w:rPr>
              <w:t xml:space="preserve"> – Сақтанушы Сақтандырушыға (Сақтандырушы өкіліне) ұсынатын және қажетіне қарай Шартта белгіленген тәртіп пен мерзімде жаңартылып отыратын, медициналық сақтандырылуға жататын адамдар тізбесі. Сақтандырылғандар тізімі Шартқа 2-қосымшада келтірілген.</w:t>
            </w:r>
          </w:p>
          <w:p w:rsidR="00597D9A" w:rsidRPr="00FA087A" w:rsidRDefault="00597D9A" w:rsidP="006A3570">
            <w:pPr>
              <w:tabs>
                <w:tab w:val="num" w:pos="360"/>
              </w:tabs>
              <w:jc w:val="both"/>
              <w:rPr>
                <w:lang w:val="kk-KZ"/>
              </w:rPr>
            </w:pPr>
            <w:r w:rsidRPr="00FA087A">
              <w:rPr>
                <w:lang w:val="kk-KZ"/>
              </w:rPr>
              <w:t>2.19.</w:t>
            </w:r>
            <w:r w:rsidRPr="00FA087A">
              <w:rPr>
                <w:b/>
                <w:i/>
                <w:lang w:val="kk-KZ"/>
              </w:rPr>
              <w:t xml:space="preserve">Шұғыл көрсетімдер бойынша стационарлық емдеу </w:t>
            </w:r>
            <w:r w:rsidRPr="00FA087A">
              <w:rPr>
                <w:lang w:val="kk-KZ"/>
              </w:rPr>
              <w:t>– Сақтандырылғанның кенет пайда болған ауруымен байланысты Сақтандырылғанды Сақтандырушының (Сақтандырушы өкілінің) тізіміндегі медициналық ұйымдарда стационарлық емдеу.</w:t>
            </w:r>
          </w:p>
          <w:p w:rsidR="00597D9A" w:rsidRPr="00FA087A" w:rsidRDefault="00597D9A" w:rsidP="006A3570">
            <w:pPr>
              <w:tabs>
                <w:tab w:val="num" w:pos="360"/>
              </w:tabs>
              <w:jc w:val="both"/>
              <w:rPr>
                <w:lang w:val="kk-KZ"/>
              </w:rPr>
            </w:pPr>
            <w:r w:rsidRPr="00FA087A">
              <w:rPr>
                <w:lang w:val="kk-KZ"/>
              </w:rPr>
              <w:t>2.20.</w:t>
            </w:r>
            <w:r w:rsidRPr="00FA087A">
              <w:rPr>
                <w:b/>
                <w:i/>
                <w:lang w:val="kk-KZ"/>
              </w:rPr>
              <w:t xml:space="preserve">Медициналық көрсетімдер бойынша стационарлық емдеу </w:t>
            </w:r>
            <w:r w:rsidRPr="00FA087A">
              <w:rPr>
                <w:lang w:val="kk-KZ"/>
              </w:rPr>
              <w:t>– қажеттілігі алдын ала белгілі болған және жасалуын Сақтандырушының (Сақтандырушы өкілінің) тізіміндегі Дәрігер алдын ала белгілеген, Сақтандырылғанды Сақтандырушының (Сақтандырушы өкілінің) тізіміндегі медициналық ұйымдарда стационарлық емдеу.</w:t>
            </w:r>
          </w:p>
          <w:p w:rsidR="00597D9A" w:rsidRPr="00FA087A" w:rsidRDefault="00597D9A" w:rsidP="00597D9A">
            <w:pPr>
              <w:jc w:val="both"/>
              <w:rPr>
                <w:lang w:val="kk-KZ"/>
              </w:rPr>
            </w:pPr>
            <w:r w:rsidRPr="00FA087A">
              <w:rPr>
                <w:lang w:val="kk-KZ"/>
              </w:rPr>
              <w:t>2.21.</w:t>
            </w:r>
            <w:r w:rsidRPr="00FA087A">
              <w:rPr>
                <w:b/>
                <w:lang w:val="kk-KZ"/>
              </w:rPr>
              <w:t xml:space="preserve"> Сақтандыру құжаттамасы</w:t>
            </w:r>
            <w:r w:rsidRPr="00FA087A">
              <w:rPr>
                <w:lang w:val="kk-KZ"/>
              </w:rPr>
              <w:t xml:space="preserve"> – Сақтандырушы Сақтандырылғанға Сақтандыру бағдарламасымен көзделген медициналық қызметтерді алу үшін беретін құжат. Сақтандыру құжаттамасына: жеке карточка нөмірі, иесінің тегі, аты-жөні, сақтандыру бағдарламасының атауы, Сақтанушының атауы, Сақтандырушы өкілінің </w:t>
            </w:r>
            <w:r w:rsidR="00420511">
              <w:rPr>
                <w:lang w:val="kk-KZ"/>
              </w:rPr>
              <w:t xml:space="preserve"> </w:t>
            </w:r>
            <w:r w:rsidRPr="00FA087A">
              <w:rPr>
                <w:lang w:val="kk-KZ"/>
              </w:rPr>
              <w:t xml:space="preserve">байланыс </w:t>
            </w:r>
            <w:r w:rsidR="00420511">
              <w:rPr>
                <w:lang w:val="kk-KZ"/>
              </w:rPr>
              <w:t xml:space="preserve"> </w:t>
            </w:r>
            <w:r w:rsidRPr="00FA087A">
              <w:rPr>
                <w:lang w:val="kk-KZ"/>
              </w:rPr>
              <w:t xml:space="preserve">телефондарының нөмірлері көрсетілген Сақтандырылғанның жеке </w:t>
            </w:r>
            <w:r w:rsidR="00420511">
              <w:rPr>
                <w:lang w:val="kk-KZ"/>
              </w:rPr>
              <w:t xml:space="preserve"> </w:t>
            </w:r>
            <w:r w:rsidRPr="00FA087A">
              <w:rPr>
                <w:lang w:val="kk-KZ"/>
              </w:rPr>
              <w:t xml:space="preserve">карточкасы жатады. Аталған сақтандыру құжаттамасы Сақтандырылғанның медициналық </w:t>
            </w:r>
            <w:r w:rsidR="00420511">
              <w:rPr>
                <w:lang w:val="kk-KZ"/>
              </w:rPr>
              <w:t xml:space="preserve"> </w:t>
            </w:r>
            <w:r w:rsidRPr="00FA087A">
              <w:rPr>
                <w:lang w:val="kk-KZ"/>
              </w:rPr>
              <w:t xml:space="preserve">ұйымдарда </w:t>
            </w:r>
            <w:r w:rsidR="00420511">
              <w:rPr>
                <w:lang w:val="kk-KZ"/>
              </w:rPr>
              <w:t xml:space="preserve"> </w:t>
            </w:r>
            <w:r w:rsidRPr="00FA087A">
              <w:rPr>
                <w:lang w:val="kk-KZ"/>
              </w:rPr>
              <w:t>медициналық көмек алуына құқығын растайды.</w:t>
            </w:r>
          </w:p>
          <w:p w:rsidR="006C1E2F" w:rsidRPr="00FA087A" w:rsidRDefault="006C1E2F" w:rsidP="00597D9A">
            <w:pPr>
              <w:jc w:val="both"/>
              <w:rPr>
                <w:lang w:val="kk-KZ"/>
              </w:rPr>
            </w:pPr>
          </w:p>
          <w:p w:rsidR="00597D9A" w:rsidRPr="00FA087A" w:rsidRDefault="00597D9A" w:rsidP="006A3570">
            <w:pPr>
              <w:pStyle w:val="a6"/>
              <w:tabs>
                <w:tab w:val="num" w:pos="360"/>
              </w:tabs>
              <w:suppressAutoHyphens/>
              <w:rPr>
                <w:lang w:val="kk-KZ"/>
              </w:rPr>
            </w:pPr>
            <w:r w:rsidRPr="00FA087A">
              <w:rPr>
                <w:lang w:val="kk-KZ"/>
              </w:rPr>
              <w:t xml:space="preserve">2.22.  </w:t>
            </w:r>
            <w:r w:rsidRPr="00FA087A">
              <w:rPr>
                <w:b/>
                <w:i/>
                <w:color w:val="auto"/>
                <w:lang w:val="kk-KZ"/>
              </w:rPr>
              <w:t>Сақтандыру аумағы</w:t>
            </w:r>
            <w:r w:rsidRPr="00FA087A">
              <w:rPr>
                <w:lang w:val="kk-KZ"/>
              </w:rPr>
              <w:t xml:space="preserve"> – Қазақстан Республикасы.</w:t>
            </w:r>
          </w:p>
          <w:p w:rsidR="00597D9A" w:rsidRPr="00FA087A" w:rsidRDefault="00597D9A" w:rsidP="006A3570">
            <w:pPr>
              <w:tabs>
                <w:tab w:val="num" w:pos="360"/>
              </w:tabs>
              <w:jc w:val="both"/>
              <w:rPr>
                <w:lang w:val="kk-KZ"/>
              </w:rPr>
            </w:pPr>
            <w:r w:rsidRPr="00FA087A">
              <w:rPr>
                <w:lang w:val="kk-KZ"/>
              </w:rPr>
              <w:t xml:space="preserve">2.23. </w:t>
            </w:r>
            <w:r w:rsidRPr="00FA087A">
              <w:rPr>
                <w:b/>
                <w:i/>
                <w:lang w:val="kk-KZ"/>
              </w:rPr>
              <w:t xml:space="preserve">Шұғыл көрсетімдер бойынша хирургиялық операция </w:t>
            </w:r>
            <w:r w:rsidRPr="00FA087A">
              <w:rPr>
                <w:lang w:val="kk-KZ"/>
              </w:rPr>
              <w:t xml:space="preserve"> – Сақтандырылған медициналық ұйымның қабылдау бөлмесіне түскен соң, кенеттен, алдын ала болжанбай, дереу жасалған хирургиялық операция.</w:t>
            </w:r>
          </w:p>
          <w:p w:rsidR="006C1E2F" w:rsidRPr="00FA087A" w:rsidRDefault="006C1E2F" w:rsidP="00597D9A">
            <w:pPr>
              <w:tabs>
                <w:tab w:val="num" w:pos="360"/>
              </w:tabs>
              <w:ind w:firstLine="540"/>
              <w:jc w:val="both"/>
              <w:rPr>
                <w:lang w:val="kk-KZ"/>
              </w:rPr>
            </w:pPr>
          </w:p>
          <w:p w:rsidR="006C1E2F" w:rsidRPr="00FA087A" w:rsidRDefault="00597D9A" w:rsidP="006A3570">
            <w:pPr>
              <w:tabs>
                <w:tab w:val="num" w:pos="360"/>
              </w:tabs>
              <w:jc w:val="both"/>
              <w:rPr>
                <w:lang w:val="kk-KZ"/>
              </w:rPr>
            </w:pPr>
            <w:r w:rsidRPr="00FA087A">
              <w:rPr>
                <w:lang w:val="kk-KZ"/>
              </w:rPr>
              <w:t xml:space="preserve">2.24. </w:t>
            </w:r>
            <w:r w:rsidRPr="00FA087A">
              <w:rPr>
                <w:b/>
                <w:i/>
                <w:lang w:val="kk-KZ"/>
              </w:rPr>
              <w:t xml:space="preserve">Медициналық көрсетімдер бойынша хирургиялық операция </w:t>
            </w:r>
            <w:r w:rsidRPr="00FA087A">
              <w:rPr>
                <w:lang w:val="kk-KZ"/>
              </w:rPr>
              <w:t xml:space="preserve"> – қажеттілігін және жасау күнін Сақтандырушының (Сақтандырушы өкілінің) тізіміндегі Дәрігер алдын ала белгіленіп, Сақтандырушының (Сақтандырушы өкілінің) тізіміндегі медициналық ұйымда жасалған операция.</w:t>
            </w:r>
          </w:p>
          <w:p w:rsidR="006A3570" w:rsidRDefault="006A3570" w:rsidP="006A3570">
            <w:pPr>
              <w:tabs>
                <w:tab w:val="num" w:pos="360"/>
              </w:tabs>
              <w:jc w:val="both"/>
              <w:rPr>
                <w:lang w:val="kk-KZ"/>
              </w:rPr>
            </w:pPr>
          </w:p>
          <w:p w:rsidR="006E795A" w:rsidRPr="00FA087A" w:rsidRDefault="006E795A" w:rsidP="006A3570">
            <w:pPr>
              <w:tabs>
                <w:tab w:val="num" w:pos="360"/>
              </w:tabs>
              <w:jc w:val="both"/>
              <w:rPr>
                <w:lang w:val="kk-KZ"/>
              </w:rPr>
            </w:pPr>
          </w:p>
          <w:p w:rsidR="006C1E2F" w:rsidRPr="00FA087A" w:rsidRDefault="00597D9A" w:rsidP="00597D9A">
            <w:pPr>
              <w:jc w:val="both"/>
              <w:rPr>
                <w:lang w:val="kk-KZ"/>
              </w:rPr>
            </w:pPr>
            <w:r w:rsidRPr="00FA087A">
              <w:rPr>
                <w:lang w:val="kk-KZ"/>
              </w:rPr>
              <w:t xml:space="preserve">2.25. </w:t>
            </w:r>
            <w:r w:rsidRPr="00FA087A">
              <w:rPr>
                <w:b/>
                <w:i/>
                <w:lang w:val="kk-KZ"/>
              </w:rPr>
              <w:t xml:space="preserve">Отбасы мүшесі </w:t>
            </w:r>
            <w:r w:rsidRPr="00FA087A">
              <w:rPr>
                <w:lang w:val="kk-KZ"/>
              </w:rPr>
              <w:t xml:space="preserve"> (Сақтандырылғандар тізіміне енгізілген адам) – Сақтандырылғанның жұбайы (зайыбы) және өзімен бірге тұратын 1-ден 21 жасқа дейінгі балалары</w:t>
            </w:r>
            <w:r w:rsidR="00A20E13" w:rsidRPr="00FA087A">
              <w:rPr>
                <w:lang w:val="kk-KZ"/>
              </w:rPr>
              <w:t>, жастары шектеусіз ата-анасы</w:t>
            </w:r>
            <w:r w:rsidRPr="00FA087A">
              <w:rPr>
                <w:lang w:val="kk-KZ"/>
              </w:rPr>
              <w:t xml:space="preserve">. </w:t>
            </w:r>
          </w:p>
          <w:p w:rsidR="00597D9A" w:rsidRPr="00FA087A" w:rsidRDefault="00597D9A" w:rsidP="00597D9A">
            <w:pPr>
              <w:jc w:val="both"/>
              <w:rPr>
                <w:lang w:val="kk-KZ"/>
              </w:rPr>
            </w:pPr>
            <w:r w:rsidRPr="00FA087A">
              <w:rPr>
                <w:lang w:val="kk-KZ"/>
              </w:rPr>
              <w:t xml:space="preserve">2.26.  </w:t>
            </w:r>
            <w:r w:rsidRPr="00FA087A">
              <w:rPr>
                <w:b/>
                <w:i/>
                <w:lang w:val="kk-KZ"/>
              </w:rPr>
              <w:t>Шұғыл көрсетімдер</w:t>
            </w:r>
            <w:r w:rsidRPr="00FA087A">
              <w:rPr>
                <w:lang w:val="kk-KZ"/>
              </w:rPr>
              <w:t xml:space="preserve"> – Сақтандырылғанның алдын ала болжанбаған ауруымен байланысты оның денсаулық жағдайының күрт нашарлауы. </w:t>
            </w:r>
          </w:p>
          <w:p w:rsidR="00597D9A" w:rsidRPr="00FA087A" w:rsidRDefault="00597D9A" w:rsidP="00597D9A">
            <w:pPr>
              <w:jc w:val="both"/>
              <w:rPr>
                <w:lang w:val="kk-KZ"/>
              </w:rPr>
            </w:pPr>
            <w:r w:rsidRPr="00FA087A">
              <w:rPr>
                <w:lang w:val="kk-KZ"/>
              </w:rPr>
              <w:t>2.27.</w:t>
            </w:r>
            <w:r w:rsidRPr="00FA087A">
              <w:rPr>
                <w:b/>
                <w:i/>
                <w:lang w:val="kk-KZ"/>
              </w:rPr>
              <w:t xml:space="preserve">Шұғыл медициналық көмек </w:t>
            </w:r>
            <w:r w:rsidRPr="00FA087A">
              <w:rPr>
                <w:lang w:val="kk-KZ"/>
              </w:rPr>
              <w:t>– Сақтандырылғанның өміріне қауіп төндіретін жағдайларды, сондай-ақ дереу медициналық араласуды талап ететін жағдайларды жоюға бағытталған медициналық іс-шаралар кешені.</w:t>
            </w:r>
          </w:p>
          <w:p w:rsidR="006C1E2F" w:rsidRPr="00FA087A" w:rsidRDefault="006C1E2F" w:rsidP="00597D9A">
            <w:pPr>
              <w:jc w:val="both"/>
              <w:rPr>
                <w:lang w:val="kk-KZ"/>
              </w:rPr>
            </w:pPr>
          </w:p>
          <w:p w:rsidR="006A3570" w:rsidRPr="00FA087A" w:rsidRDefault="006A3570" w:rsidP="00597D9A">
            <w:pPr>
              <w:jc w:val="both"/>
              <w:rPr>
                <w:lang w:val="kk-KZ"/>
              </w:rPr>
            </w:pPr>
          </w:p>
          <w:p w:rsidR="00597D9A" w:rsidRPr="00FA087A" w:rsidRDefault="00597D9A" w:rsidP="00597D9A">
            <w:pPr>
              <w:jc w:val="both"/>
              <w:rPr>
                <w:lang w:val="kk-KZ"/>
              </w:rPr>
            </w:pPr>
            <w:r w:rsidRPr="00FA087A">
              <w:rPr>
                <w:lang w:val="kk-KZ"/>
              </w:rPr>
              <w:t xml:space="preserve">2.28. </w:t>
            </w:r>
            <w:r w:rsidR="00EF493F" w:rsidRPr="00FA087A">
              <w:rPr>
                <w:b/>
                <w:snapToGrid w:val="0"/>
                <w:lang w:val="kk-KZ"/>
              </w:rPr>
              <w:t>Жер қойнауын пайдаланушы</w:t>
            </w:r>
            <w:r w:rsidRPr="00FA087A">
              <w:rPr>
                <w:b/>
                <w:i/>
                <w:lang w:val="kk-KZ"/>
              </w:rPr>
              <w:t xml:space="preserve"> </w:t>
            </w:r>
            <w:r w:rsidRPr="00FA087A">
              <w:rPr>
                <w:lang w:val="kk-KZ"/>
              </w:rPr>
              <w:t>– «ҚазМұнайГаз» ҰК АҚ</w:t>
            </w:r>
            <w:r w:rsidR="00A20E13" w:rsidRPr="00FA087A">
              <w:rPr>
                <w:lang w:val="kk-KZ"/>
              </w:rPr>
              <w:t>.</w:t>
            </w:r>
          </w:p>
          <w:p w:rsidR="006C1E2F" w:rsidRPr="00FA087A" w:rsidRDefault="006C1E2F" w:rsidP="00597D9A">
            <w:pPr>
              <w:jc w:val="both"/>
              <w:rPr>
                <w:lang w:val="kk-KZ"/>
              </w:rPr>
            </w:pPr>
          </w:p>
          <w:p w:rsidR="00597D9A" w:rsidRPr="00FA087A" w:rsidRDefault="00597D9A" w:rsidP="006A3570">
            <w:pPr>
              <w:pStyle w:val="2"/>
              <w:spacing w:before="0" w:after="0"/>
              <w:ind w:right="-82"/>
              <w:jc w:val="center"/>
              <w:outlineLvl w:val="1"/>
              <w:rPr>
                <w:rFonts w:ascii="Times New Roman" w:hAnsi="Times New Roman" w:cs="Times New Roman"/>
                <w:i w:val="0"/>
                <w:color w:val="auto"/>
                <w:sz w:val="24"/>
                <w:szCs w:val="24"/>
                <w:lang w:val="kk-KZ"/>
              </w:rPr>
            </w:pPr>
            <w:r w:rsidRPr="00FA087A">
              <w:rPr>
                <w:rFonts w:ascii="Times New Roman" w:hAnsi="Times New Roman" w:cs="Times New Roman"/>
                <w:i w:val="0"/>
                <w:color w:val="auto"/>
                <w:sz w:val="24"/>
                <w:szCs w:val="24"/>
                <w:lang w:val="kk-KZ"/>
              </w:rPr>
              <w:t>3</w:t>
            </w:r>
            <w:r w:rsidRPr="00FA087A">
              <w:rPr>
                <w:rFonts w:ascii="Times New Roman" w:hAnsi="Times New Roman" w:cs="Times New Roman"/>
                <w:color w:val="auto"/>
                <w:sz w:val="24"/>
                <w:szCs w:val="24"/>
                <w:lang w:val="kk-KZ"/>
              </w:rPr>
              <w:t xml:space="preserve">. </w:t>
            </w:r>
            <w:r w:rsidRPr="00FA087A">
              <w:rPr>
                <w:rFonts w:ascii="Times New Roman" w:hAnsi="Times New Roman" w:cs="Times New Roman"/>
                <w:i w:val="0"/>
                <w:color w:val="auto"/>
                <w:sz w:val="24"/>
                <w:szCs w:val="24"/>
                <w:lang w:val="kk-KZ"/>
              </w:rPr>
              <w:t>САҚТАНДЫРУОБЪЕКТІСІ</w:t>
            </w:r>
          </w:p>
          <w:p w:rsidR="00597D9A" w:rsidRPr="00FA087A" w:rsidRDefault="00597D9A" w:rsidP="006A3570">
            <w:pPr>
              <w:tabs>
                <w:tab w:val="left" w:pos="993"/>
                <w:tab w:val="num" w:pos="1215"/>
              </w:tabs>
              <w:jc w:val="both"/>
              <w:rPr>
                <w:lang w:val="kk-KZ"/>
              </w:rPr>
            </w:pPr>
            <w:r w:rsidRPr="00FA087A">
              <w:rPr>
                <w:lang w:val="kk-KZ"/>
              </w:rPr>
              <w:t xml:space="preserve">3.1. Сақтанушы таңдап алып төлеген және Сақтандыру шартымен көзделген, Сақтандыру бағдарламасында айқындалған көлем мен шарттарда Сақтандырушының тізіміндегі Дәрігерлерге және/немесе медициналық мекемелерге Сақтандырылғанның баруынан туындаған шығыстарды төлеумен байланысты, </w:t>
            </w:r>
            <w:r w:rsidR="00CC1EE5" w:rsidRPr="00FA087A">
              <w:rPr>
                <w:lang w:val="kk-KZ"/>
              </w:rPr>
              <w:t>3</w:t>
            </w:r>
            <w:r w:rsidRPr="00FA087A">
              <w:rPr>
                <w:lang w:val="kk-KZ"/>
              </w:rPr>
              <w:t xml:space="preserve">-қосымшаға сәйкес Сақтанушының қызметкерлері және/немесе олардың отбасы мүшелері болып табылатын адам саны </w:t>
            </w:r>
            <w:r w:rsidR="00CC1EE5" w:rsidRPr="00FA087A">
              <w:rPr>
                <w:lang w:val="kk-KZ"/>
              </w:rPr>
              <w:t>2</w:t>
            </w:r>
            <w:r w:rsidR="00822BF1" w:rsidRPr="00822BF1">
              <w:rPr>
                <w:lang w:val="kk-KZ"/>
              </w:rPr>
              <w:t>7</w:t>
            </w:r>
            <w:r w:rsidR="00260F02" w:rsidRPr="00FA087A">
              <w:rPr>
                <w:lang w:val="kk-KZ"/>
              </w:rPr>
              <w:t xml:space="preserve"> </w:t>
            </w:r>
            <w:r w:rsidRPr="00FA087A">
              <w:rPr>
                <w:lang w:val="kk-KZ"/>
              </w:rPr>
              <w:t xml:space="preserve">Сақтанушының (Сақтандырылғанның) мүліктік мүдделері Сақтандыру объектісі болып табылады. </w:t>
            </w:r>
          </w:p>
          <w:p w:rsidR="00597D9A" w:rsidRPr="00FA087A" w:rsidRDefault="00597D9A" w:rsidP="00C7621D">
            <w:pPr>
              <w:tabs>
                <w:tab w:val="num" w:pos="0"/>
              </w:tabs>
              <w:jc w:val="both"/>
              <w:rPr>
                <w:lang w:val="kk-KZ"/>
              </w:rPr>
            </w:pPr>
            <w:r w:rsidRPr="00FA087A">
              <w:rPr>
                <w:lang w:val="kk-KZ"/>
              </w:rPr>
              <w:t>3.2. Сақтанушы Сақтандырылғандар тізіміне енгізген, Сақтандырушының қызметкері болып табылмайтын адамдарда Сақтандырылған адамның Шартпен көзделген барлық құқықтары болады.</w:t>
            </w:r>
          </w:p>
          <w:p w:rsidR="003A0284" w:rsidRPr="00FA087A" w:rsidRDefault="003A0284" w:rsidP="006A3570">
            <w:pPr>
              <w:tabs>
                <w:tab w:val="num" w:pos="0"/>
              </w:tabs>
              <w:ind w:right="-82"/>
              <w:jc w:val="both"/>
              <w:rPr>
                <w:lang w:val="kk-KZ"/>
              </w:rPr>
            </w:pPr>
          </w:p>
          <w:p w:rsidR="00597D9A" w:rsidRPr="00FA087A" w:rsidRDefault="00597D9A" w:rsidP="00C7621D">
            <w:pPr>
              <w:pStyle w:val="7"/>
              <w:spacing w:before="0" w:after="0"/>
              <w:ind w:right="-82"/>
              <w:jc w:val="center"/>
              <w:outlineLvl w:val="6"/>
              <w:rPr>
                <w:b/>
                <w:bCs w:val="0"/>
                <w:lang w:val="kk-KZ"/>
              </w:rPr>
            </w:pPr>
            <w:r w:rsidRPr="00FA087A">
              <w:rPr>
                <w:b/>
                <w:lang w:val="kk-KZ"/>
              </w:rPr>
              <w:t xml:space="preserve">4. </w:t>
            </w:r>
            <w:r w:rsidRPr="00FA087A">
              <w:rPr>
                <w:b/>
                <w:bCs w:val="0"/>
                <w:lang w:val="kk-KZ"/>
              </w:rPr>
              <w:t>САҚТАНДЫРУ СОМАСЫ</w:t>
            </w:r>
          </w:p>
          <w:p w:rsidR="00597D9A" w:rsidRPr="00FA087A" w:rsidRDefault="00597D9A" w:rsidP="00C7621D">
            <w:pPr>
              <w:tabs>
                <w:tab w:val="left" w:pos="0"/>
                <w:tab w:val="left" w:pos="9360"/>
              </w:tabs>
              <w:jc w:val="both"/>
              <w:rPr>
                <w:lang w:val="kk-KZ"/>
              </w:rPr>
            </w:pPr>
            <w:r w:rsidRPr="00FA087A">
              <w:rPr>
                <w:lang w:val="kk-KZ"/>
              </w:rPr>
              <w:t xml:space="preserve">4.1. Сақтандырылған бір адамға Сақтандыру сомасы таңдап алынған Сақтандыру бағдарламасына сәйкес, Шартқа </w:t>
            </w:r>
            <w:r w:rsidR="0075219B">
              <w:rPr>
                <w:lang w:val="kk-KZ"/>
              </w:rPr>
              <w:t>1</w:t>
            </w:r>
            <w:r w:rsidRPr="00FA087A">
              <w:rPr>
                <w:lang w:val="kk-KZ"/>
              </w:rPr>
              <w:t>-қосымшаға сай белгіленеді.</w:t>
            </w:r>
          </w:p>
          <w:p w:rsidR="00597D9A" w:rsidRPr="00FA087A" w:rsidRDefault="00597D9A" w:rsidP="00C7621D">
            <w:pPr>
              <w:tabs>
                <w:tab w:val="left" w:pos="0"/>
                <w:tab w:val="left" w:pos="9360"/>
              </w:tabs>
              <w:jc w:val="both"/>
              <w:rPr>
                <w:b/>
                <w:lang w:val="kk-KZ"/>
              </w:rPr>
            </w:pPr>
            <w:r w:rsidRPr="00FA087A">
              <w:rPr>
                <w:lang w:val="kk-KZ"/>
              </w:rPr>
              <w:t>4.2. Шарт жасасу сәтінде жалпы сақтандыру сомасы</w:t>
            </w:r>
            <w:r w:rsidR="003004BD" w:rsidRPr="00FA087A">
              <w:rPr>
                <w:lang w:val="kk-KZ"/>
              </w:rPr>
              <w:t xml:space="preserve"> </w:t>
            </w:r>
            <w:r w:rsidR="00EF493F" w:rsidRPr="00FA087A">
              <w:rPr>
                <w:lang w:val="kk-KZ"/>
              </w:rPr>
              <w:t>_____________</w:t>
            </w:r>
            <w:r w:rsidR="00260F02" w:rsidRPr="00FA087A">
              <w:rPr>
                <w:lang w:val="kk-KZ"/>
              </w:rPr>
              <w:t xml:space="preserve"> </w:t>
            </w:r>
            <w:r w:rsidR="003004BD" w:rsidRPr="00FA087A">
              <w:rPr>
                <w:lang w:val="kk-KZ"/>
              </w:rPr>
              <w:t>(</w:t>
            </w:r>
            <w:r w:rsidR="00EF493F" w:rsidRPr="00FA087A">
              <w:rPr>
                <w:lang w:val="kk-KZ"/>
              </w:rPr>
              <w:t>_____________________</w:t>
            </w:r>
            <w:r w:rsidR="003004BD" w:rsidRPr="00FA087A">
              <w:rPr>
                <w:lang w:val="kk-KZ"/>
              </w:rPr>
              <w:t>)</w:t>
            </w:r>
            <w:r w:rsidR="003004BD" w:rsidRPr="00FA087A">
              <w:rPr>
                <w:b/>
                <w:lang w:val="kk-KZ"/>
              </w:rPr>
              <w:t xml:space="preserve"> </w:t>
            </w:r>
            <w:r w:rsidRPr="00FA087A">
              <w:rPr>
                <w:lang w:val="kk-KZ"/>
              </w:rPr>
              <w:t>теңге</w:t>
            </w:r>
            <w:r w:rsidRPr="00FA087A">
              <w:rPr>
                <w:b/>
                <w:lang w:val="kk-KZ"/>
              </w:rPr>
              <w:t xml:space="preserve">.  </w:t>
            </w:r>
          </w:p>
          <w:p w:rsidR="00597D9A" w:rsidRPr="00FA087A" w:rsidRDefault="00597D9A" w:rsidP="00C7621D">
            <w:pPr>
              <w:tabs>
                <w:tab w:val="left" w:pos="0"/>
              </w:tabs>
              <w:jc w:val="both"/>
              <w:rPr>
                <w:bCs w:val="0"/>
                <w:lang w:val="kk-KZ"/>
              </w:rPr>
            </w:pPr>
            <w:r w:rsidRPr="00FA087A">
              <w:rPr>
                <w:bCs w:val="0"/>
                <w:lang w:val="kk-KZ"/>
              </w:rPr>
              <w:t>4.3.Сақтандырушының жауапкершілігінің шекті ақшалай лимиті қолданылмайтын  сақтандыру жағдайларын қоспағанда, сақтандыру төлемі төленген соң, б</w:t>
            </w:r>
            <w:r w:rsidRPr="00FA087A">
              <w:rPr>
                <w:lang w:val="kk-KZ"/>
              </w:rPr>
              <w:t>елг</w:t>
            </w:r>
            <w:r w:rsidRPr="00FA087A">
              <w:rPr>
                <w:bCs w:val="0"/>
                <w:lang w:val="kk-KZ"/>
              </w:rPr>
              <w:t xml:space="preserve">ілі бір сақтанушыға қатысты, сондай-ақ осындай </w:t>
            </w:r>
            <w:r w:rsidRPr="00FA087A">
              <w:rPr>
                <w:bCs w:val="0"/>
                <w:lang w:val="kk-KZ"/>
              </w:rPr>
              <w:lastRenderedPageBreak/>
              <w:t>сақтанушыға ғана қатысты сақтандыру сомасының мөлшері төленген сақтандыру сомасына азайтылады.</w:t>
            </w:r>
          </w:p>
          <w:p w:rsidR="00597D9A" w:rsidRPr="00FA087A" w:rsidRDefault="00597D9A" w:rsidP="00597D9A">
            <w:pPr>
              <w:ind w:right="-82" w:firstLine="720"/>
              <w:jc w:val="center"/>
              <w:rPr>
                <w:b/>
                <w:bCs w:val="0"/>
                <w:lang w:val="kk-KZ"/>
              </w:rPr>
            </w:pPr>
          </w:p>
          <w:p w:rsidR="00A960E8" w:rsidRPr="00FA087A" w:rsidRDefault="00A960E8" w:rsidP="00597D9A">
            <w:pPr>
              <w:ind w:right="-82" w:firstLine="720"/>
              <w:jc w:val="center"/>
              <w:rPr>
                <w:b/>
                <w:bCs w:val="0"/>
                <w:lang w:val="kk-KZ"/>
              </w:rPr>
            </w:pPr>
          </w:p>
          <w:p w:rsidR="00597D9A" w:rsidRPr="00FA087A" w:rsidRDefault="00597D9A" w:rsidP="006A3570">
            <w:pPr>
              <w:numPr>
                <w:ilvl w:val="0"/>
                <w:numId w:val="1"/>
              </w:numPr>
              <w:tabs>
                <w:tab w:val="clear" w:pos="1080"/>
              </w:tabs>
              <w:ind w:left="34" w:right="-82" w:firstLine="0"/>
              <w:jc w:val="center"/>
              <w:rPr>
                <w:b/>
                <w:bCs w:val="0"/>
                <w:lang w:val="kk-KZ"/>
              </w:rPr>
            </w:pPr>
            <w:r w:rsidRPr="00FA087A">
              <w:rPr>
                <w:b/>
                <w:bCs w:val="0"/>
                <w:lang w:val="kk-KZ"/>
              </w:rPr>
              <w:t>САҚТАНДЫРУ СЫЙЛЫАҚЫСЫ ЖӘНЕ ОНЫ ТӨЛЕУ ТӘРТІБІ</w:t>
            </w:r>
          </w:p>
          <w:p w:rsidR="00597D9A" w:rsidRPr="00FA087A" w:rsidRDefault="00597D9A" w:rsidP="00C7621D">
            <w:pPr>
              <w:jc w:val="both"/>
              <w:rPr>
                <w:bCs w:val="0"/>
                <w:lang w:val="kk-KZ"/>
              </w:rPr>
            </w:pPr>
            <w:r w:rsidRPr="00FA087A">
              <w:rPr>
                <w:bCs w:val="0"/>
                <w:lang w:val="kk-KZ"/>
              </w:rPr>
              <w:t xml:space="preserve">5.1.  </w:t>
            </w:r>
            <w:r w:rsidR="00AD6ABC" w:rsidRPr="00FA087A">
              <w:rPr>
                <w:lang w:val="kk-KZ"/>
              </w:rPr>
              <w:t xml:space="preserve">Шарт жасасу сәтінде жалпы сақтандыру сыйлықақысы Шартқа </w:t>
            </w:r>
            <w:r w:rsidR="002C2153" w:rsidRPr="00FA087A">
              <w:rPr>
                <w:lang w:val="kk-KZ"/>
              </w:rPr>
              <w:t>1</w:t>
            </w:r>
            <w:r w:rsidR="00AD6ABC" w:rsidRPr="00FA087A">
              <w:rPr>
                <w:lang w:val="kk-KZ"/>
              </w:rPr>
              <w:t xml:space="preserve">-қосымшаға сәйкес есептеледі және </w:t>
            </w:r>
            <w:r w:rsidR="00CC1EE5" w:rsidRPr="00FA087A">
              <w:rPr>
                <w:b/>
                <w:lang w:val="kk-KZ"/>
              </w:rPr>
              <w:t>_____________ (___________________)</w:t>
            </w:r>
            <w:r w:rsidR="00EF493F" w:rsidRPr="00FA087A">
              <w:rPr>
                <w:b/>
                <w:lang w:val="kk-KZ" w:eastAsia="en-US"/>
              </w:rPr>
              <w:t xml:space="preserve"> </w:t>
            </w:r>
            <w:r w:rsidR="003004BD" w:rsidRPr="00FA087A">
              <w:rPr>
                <w:b/>
                <w:lang w:val="kk-KZ"/>
              </w:rPr>
              <w:t xml:space="preserve"> </w:t>
            </w:r>
            <w:r w:rsidR="00AD6ABC" w:rsidRPr="00FA087A">
              <w:rPr>
                <w:lang w:val="kk-KZ"/>
              </w:rPr>
              <w:t>теңгені</w:t>
            </w:r>
            <w:r w:rsidR="0021555D" w:rsidRPr="00FA087A">
              <w:rPr>
                <w:lang w:val="kk-KZ"/>
              </w:rPr>
              <w:t xml:space="preserve"> </w:t>
            </w:r>
            <w:r w:rsidR="00AD6ABC" w:rsidRPr="00FA087A">
              <w:rPr>
                <w:lang w:val="kk-KZ"/>
              </w:rPr>
              <w:t>құрайды</w:t>
            </w:r>
            <w:r w:rsidR="00AD6ABC" w:rsidRPr="00FA087A">
              <w:rPr>
                <w:b/>
                <w:lang w:val="kk-KZ"/>
              </w:rPr>
              <w:t xml:space="preserve">.  </w:t>
            </w:r>
            <w:r w:rsidRPr="00FA087A">
              <w:rPr>
                <w:lang w:val="kk-KZ"/>
              </w:rPr>
              <w:t xml:space="preserve">Сақтандырылған бір адамға </w:t>
            </w:r>
            <w:r w:rsidRPr="00FA087A">
              <w:rPr>
                <w:bCs w:val="0"/>
                <w:lang w:val="kk-KZ"/>
              </w:rPr>
              <w:t xml:space="preserve">Сақтандыру сыйлықақысының мөлшері </w:t>
            </w:r>
            <w:r w:rsidRPr="00FA087A">
              <w:rPr>
                <w:lang w:val="kk-KZ"/>
              </w:rPr>
              <w:t xml:space="preserve">Шартқа </w:t>
            </w:r>
            <w:r w:rsidR="0075219B">
              <w:rPr>
                <w:lang w:val="kk-KZ"/>
              </w:rPr>
              <w:t>1</w:t>
            </w:r>
            <w:r w:rsidRPr="00FA087A">
              <w:rPr>
                <w:lang w:val="kk-KZ"/>
              </w:rPr>
              <w:t>-қосымшаға сәйкес белгіленеді</w:t>
            </w:r>
            <w:r w:rsidRPr="00FA087A">
              <w:rPr>
                <w:bCs w:val="0"/>
                <w:lang w:val="kk-KZ"/>
              </w:rPr>
              <w:t>.</w:t>
            </w:r>
          </w:p>
          <w:p w:rsidR="0021555D" w:rsidRPr="00FA087A" w:rsidRDefault="0021555D" w:rsidP="00C7621D">
            <w:pPr>
              <w:jc w:val="both"/>
              <w:rPr>
                <w:bCs w:val="0"/>
                <w:lang w:val="kk-KZ"/>
              </w:rPr>
            </w:pPr>
          </w:p>
          <w:p w:rsidR="00597D9A" w:rsidRPr="00FA087A" w:rsidRDefault="00597D9A" w:rsidP="00C7621D">
            <w:pPr>
              <w:numPr>
                <w:ilvl w:val="1"/>
                <w:numId w:val="1"/>
              </w:numPr>
              <w:ind w:left="0" w:firstLine="0"/>
              <w:jc w:val="both"/>
              <w:rPr>
                <w:lang w:val="kk-KZ"/>
              </w:rPr>
            </w:pPr>
            <w:r w:rsidRPr="00FA087A">
              <w:rPr>
                <w:lang w:val="kk-KZ"/>
              </w:rPr>
              <w:t>Сақтанушы есептелген сақтандыру сыйлықақысын Сақтандырушы ұсынған төлем шоты негізінде 10 (он) банк күні ішінде бір мезгілде қолма қол ақшасыз төлейді.</w:t>
            </w:r>
          </w:p>
          <w:p w:rsidR="00DD4944" w:rsidRPr="00FA087A" w:rsidRDefault="00DD4944" w:rsidP="00C7621D">
            <w:pPr>
              <w:jc w:val="both"/>
              <w:rPr>
                <w:lang w:val="kk-KZ"/>
              </w:rPr>
            </w:pPr>
          </w:p>
          <w:p w:rsidR="00615FD5" w:rsidRPr="00FA087A" w:rsidRDefault="00615FD5" w:rsidP="00C7621D">
            <w:pPr>
              <w:jc w:val="both"/>
              <w:rPr>
                <w:lang w:val="kk-KZ"/>
              </w:rPr>
            </w:pPr>
          </w:p>
          <w:p w:rsidR="00597D9A" w:rsidRPr="00FA087A" w:rsidRDefault="00597D9A" w:rsidP="00C7621D">
            <w:pPr>
              <w:numPr>
                <w:ilvl w:val="1"/>
                <w:numId w:val="1"/>
              </w:numPr>
              <w:ind w:left="0" w:firstLine="0"/>
              <w:jc w:val="both"/>
              <w:rPr>
                <w:lang w:val="kk-KZ"/>
              </w:rPr>
            </w:pPr>
            <w:r w:rsidRPr="00FA087A">
              <w:rPr>
                <w:lang w:val="kk-KZ" w:eastAsia="ar-SA"/>
              </w:rPr>
              <w:t xml:space="preserve">Сақтандырушы шот-фактураны Қазақстан </w:t>
            </w:r>
            <w:r w:rsidRPr="00FA087A">
              <w:rPr>
                <w:lang w:val="kk-KZ"/>
              </w:rPr>
              <w:t>Республикасының Салық кодексінің 23</w:t>
            </w:r>
            <w:r w:rsidR="00634966">
              <w:rPr>
                <w:lang w:val="kk-KZ"/>
              </w:rPr>
              <w:t>3</w:t>
            </w:r>
            <w:r w:rsidRPr="00FA087A">
              <w:rPr>
                <w:lang w:val="kk-KZ"/>
              </w:rPr>
              <w:t xml:space="preserve">-бабына сәйкес, тараптардың әрқайсысына, сондай-ақ Бірлескен қызмет туралы </w:t>
            </w:r>
            <w:r w:rsidR="00B75BD2" w:rsidRPr="00B75BD2">
              <w:rPr>
                <w:snapToGrid w:val="0"/>
                <w:lang w:val="kk-KZ"/>
              </w:rPr>
              <w:t>Жер қойнауын пайдаланушы</w:t>
            </w:r>
            <w:r w:rsidRPr="00FA087A">
              <w:rPr>
                <w:lang w:val="kk-KZ"/>
              </w:rPr>
              <w:t xml:space="preserve"> үшін </w:t>
            </w:r>
            <w:r w:rsidR="00EF493F" w:rsidRPr="00FA087A">
              <w:rPr>
                <w:lang w:val="kk-KZ"/>
              </w:rPr>
              <w:t>3</w:t>
            </w:r>
            <w:r w:rsidRPr="00FA087A">
              <w:rPr>
                <w:lang w:val="kk-KZ"/>
              </w:rPr>
              <w:t xml:space="preserve"> (</w:t>
            </w:r>
            <w:r w:rsidR="00EF493F" w:rsidRPr="00FA087A">
              <w:rPr>
                <w:lang w:val="kk-KZ"/>
              </w:rPr>
              <w:t>үш</w:t>
            </w:r>
            <w:r w:rsidRPr="00FA087A">
              <w:rPr>
                <w:lang w:val="kk-KZ"/>
              </w:rPr>
              <w:t>) данада</w:t>
            </w:r>
            <w:r w:rsidR="00420511">
              <w:rPr>
                <w:lang w:val="kk-KZ"/>
              </w:rPr>
              <w:t xml:space="preserve"> </w:t>
            </w:r>
            <w:r w:rsidR="00676DBF" w:rsidRPr="00FA087A">
              <w:rPr>
                <w:lang w:val="kk-KZ"/>
              </w:rPr>
              <w:t xml:space="preserve"> Сақтанушыдан</w:t>
            </w:r>
            <w:r w:rsidR="00420511">
              <w:rPr>
                <w:lang w:val="kk-KZ"/>
              </w:rPr>
              <w:t xml:space="preserve"> </w:t>
            </w:r>
            <w:r w:rsidR="00676DBF" w:rsidRPr="00FA087A">
              <w:rPr>
                <w:lang w:val="kk-KZ"/>
              </w:rPr>
              <w:t xml:space="preserve"> төлемақы тү</w:t>
            </w:r>
            <w:r w:rsidR="006C1E2F" w:rsidRPr="00FA087A">
              <w:rPr>
                <w:lang w:val="kk-KZ"/>
              </w:rPr>
              <w:t>с</w:t>
            </w:r>
            <w:r w:rsidR="00676DBF" w:rsidRPr="00FA087A">
              <w:rPr>
                <w:lang w:val="kk-KZ"/>
              </w:rPr>
              <w:t xml:space="preserve">кен сәттен </w:t>
            </w:r>
            <w:r w:rsidR="00420511">
              <w:rPr>
                <w:lang w:val="kk-KZ"/>
              </w:rPr>
              <w:t xml:space="preserve"> </w:t>
            </w:r>
            <w:r w:rsidR="00676DBF" w:rsidRPr="00FA087A">
              <w:rPr>
                <w:lang w:val="kk-KZ"/>
              </w:rPr>
              <w:t>бастап 5 (бес) банк</w:t>
            </w:r>
            <w:r w:rsidR="00420511">
              <w:rPr>
                <w:lang w:val="kk-KZ"/>
              </w:rPr>
              <w:t xml:space="preserve"> </w:t>
            </w:r>
            <w:r w:rsidR="00676DBF" w:rsidRPr="00FA087A">
              <w:rPr>
                <w:lang w:val="kk-KZ"/>
              </w:rPr>
              <w:t xml:space="preserve"> күні ішінде</w:t>
            </w:r>
            <w:r w:rsidRPr="00FA087A">
              <w:rPr>
                <w:lang w:val="kk-KZ"/>
              </w:rPr>
              <w:t xml:space="preserve">, </w:t>
            </w:r>
            <w:r w:rsidR="00B75BD2" w:rsidRPr="00B75BD2">
              <w:rPr>
                <w:snapToGrid w:val="0"/>
                <w:lang w:val="kk-KZ"/>
              </w:rPr>
              <w:t xml:space="preserve">Жер қойнауын </w:t>
            </w:r>
            <w:r w:rsidR="00420511">
              <w:rPr>
                <w:snapToGrid w:val="0"/>
                <w:lang w:val="kk-KZ"/>
              </w:rPr>
              <w:t xml:space="preserve"> </w:t>
            </w:r>
            <w:r w:rsidR="00B75BD2" w:rsidRPr="00B75BD2">
              <w:rPr>
                <w:snapToGrid w:val="0"/>
                <w:lang w:val="kk-KZ"/>
              </w:rPr>
              <w:t>пайдаланушы</w:t>
            </w:r>
            <w:r w:rsidR="00420511">
              <w:rPr>
                <w:snapToGrid w:val="0"/>
                <w:lang w:val="kk-KZ"/>
              </w:rPr>
              <w:t xml:space="preserve"> </w:t>
            </w:r>
            <w:r w:rsidRPr="00FA087A">
              <w:rPr>
                <w:lang w:val="kk-KZ"/>
              </w:rPr>
              <w:t xml:space="preserve"> деректемелерін</w:t>
            </w:r>
            <w:r w:rsidR="00420511">
              <w:rPr>
                <w:lang w:val="kk-KZ"/>
              </w:rPr>
              <w:t xml:space="preserve"> </w:t>
            </w:r>
            <w:r w:rsidRPr="00FA087A">
              <w:rPr>
                <w:lang w:val="kk-KZ"/>
              </w:rPr>
              <w:t xml:space="preserve"> және сатып алу сомаларын (соның ішінде Бірлескен қызмет туралы </w:t>
            </w:r>
            <w:r w:rsidR="00B75BD2" w:rsidRPr="00B75BD2">
              <w:rPr>
                <w:snapToGrid w:val="0"/>
                <w:lang w:val="kk-KZ"/>
              </w:rPr>
              <w:t>Жер қойнауын пайдаланушы</w:t>
            </w:r>
            <w:r w:rsidRPr="00FA087A">
              <w:rPr>
                <w:lang w:val="kk-KZ"/>
              </w:rPr>
              <w:t xml:space="preserve"> әрқайсысына тиесілі қосылған құн салығы сомасын) көрсетіп ұсынады. Шот-фактурада Шартқа және оның деректемелеріне (нөмір, күні) сілтеме болуға тиіс. </w:t>
            </w:r>
          </w:p>
          <w:p w:rsidR="00597D9A" w:rsidRPr="00FA087A" w:rsidRDefault="00597D9A" w:rsidP="00C7621D">
            <w:pPr>
              <w:numPr>
                <w:ilvl w:val="1"/>
                <w:numId w:val="1"/>
              </w:numPr>
              <w:ind w:left="0" w:firstLine="0"/>
              <w:jc w:val="both"/>
              <w:rPr>
                <w:lang w:val="kk-KZ"/>
              </w:rPr>
            </w:pPr>
            <w:r w:rsidRPr="00FA087A">
              <w:rPr>
                <w:lang w:val="kk-KZ"/>
              </w:rPr>
              <w:t>Сақтандырылғандардың</w:t>
            </w:r>
            <w:r w:rsidR="00420511">
              <w:rPr>
                <w:lang w:val="kk-KZ"/>
              </w:rPr>
              <w:t xml:space="preserve"> </w:t>
            </w:r>
            <w:r w:rsidRPr="00FA087A">
              <w:rPr>
                <w:lang w:val="kk-KZ"/>
              </w:rPr>
              <w:t xml:space="preserve"> саны </w:t>
            </w:r>
            <w:r w:rsidR="00420511">
              <w:rPr>
                <w:lang w:val="kk-KZ"/>
              </w:rPr>
              <w:t xml:space="preserve"> </w:t>
            </w:r>
            <w:r w:rsidRPr="00FA087A">
              <w:rPr>
                <w:lang w:val="kk-KZ"/>
              </w:rPr>
              <w:t>өзгерген жағдайда, сақтандыру сыйлықақысын түзету</w:t>
            </w:r>
            <w:r w:rsidRPr="00FA087A">
              <w:rPr>
                <w:bCs w:val="0"/>
                <w:lang w:val="kk-KZ"/>
              </w:rPr>
              <w:t xml:space="preserve"> Шарттың</w:t>
            </w:r>
            <w:r w:rsidR="00420511">
              <w:rPr>
                <w:bCs w:val="0"/>
                <w:lang w:val="kk-KZ"/>
              </w:rPr>
              <w:t xml:space="preserve"> </w:t>
            </w:r>
            <w:r w:rsidRPr="00FA087A">
              <w:rPr>
                <w:bCs w:val="0"/>
                <w:lang w:val="kk-KZ"/>
              </w:rPr>
              <w:t xml:space="preserve"> ажырамас бөлігі болып табылатын қосымша келісімге Тараптардың қол қоюымен жасалады.</w:t>
            </w:r>
            <w:r w:rsidRPr="00FA087A">
              <w:rPr>
                <w:lang w:val="kk-KZ"/>
              </w:rPr>
              <w:t xml:space="preserve"> Сақтанушы қосымша келісім бойынша сақтандыру сыйлықақысын </w:t>
            </w:r>
            <w:r w:rsidRPr="00FA087A">
              <w:rPr>
                <w:bCs w:val="0"/>
                <w:lang w:val="kk-KZ"/>
              </w:rPr>
              <w:t>Сақтандырушы ұсынған төлем шоты негізінде 10 (он) жұмыс күні ішінде бір мезгілде төлейді</w:t>
            </w:r>
            <w:r w:rsidRPr="00FA087A">
              <w:rPr>
                <w:lang w:val="kk-KZ"/>
              </w:rPr>
              <w:t>.</w:t>
            </w:r>
            <w:r w:rsidR="00676DBF" w:rsidRPr="00FA087A">
              <w:rPr>
                <w:lang w:val="kk-KZ"/>
              </w:rPr>
              <w:t xml:space="preserve"> Сақтандырушы </w:t>
            </w:r>
            <w:r w:rsidR="00420511">
              <w:rPr>
                <w:lang w:val="kk-KZ"/>
              </w:rPr>
              <w:t xml:space="preserve"> </w:t>
            </w:r>
            <w:r w:rsidR="00676DBF" w:rsidRPr="00FA087A">
              <w:rPr>
                <w:lang w:val="kk-KZ"/>
              </w:rPr>
              <w:t>шот-фактураны осы Шарттың 5.3 тармағына сәйкес ұсынады.</w:t>
            </w:r>
          </w:p>
          <w:p w:rsidR="00DB6950" w:rsidRPr="00FA087A" w:rsidRDefault="00DB6950" w:rsidP="00597D9A">
            <w:pPr>
              <w:rPr>
                <w:lang w:val="kk-KZ"/>
              </w:rPr>
            </w:pPr>
          </w:p>
          <w:p w:rsidR="00597D9A" w:rsidRPr="00FA087A" w:rsidRDefault="00597D9A" w:rsidP="00DD4944">
            <w:pPr>
              <w:pStyle w:val="a8"/>
              <w:spacing w:after="0"/>
              <w:ind w:left="34"/>
              <w:jc w:val="center"/>
              <w:rPr>
                <w:b/>
                <w:caps/>
                <w:lang w:val="kk-KZ"/>
              </w:rPr>
            </w:pPr>
            <w:r w:rsidRPr="00FA087A">
              <w:rPr>
                <w:b/>
                <w:lang w:val="kk-KZ"/>
              </w:rPr>
              <w:t>6. САҚТАНДЫРУШЫНЫ (САҚТАНДЫРУШЫ ӨКІЛІН) САҚТАНДЫРУ ЖАҒДАЙЫ БАСТАЛҒАН КЕЗДЕ САҚТАНДЫРУ ТӨЛЕМІН ТӨЛЕУДЕН БОСАТУ НЕГІЗДЕРІ</w:t>
            </w:r>
            <w:r w:rsidRPr="00FA087A">
              <w:rPr>
                <w:b/>
                <w:caps/>
                <w:lang w:val="kk-KZ"/>
              </w:rPr>
              <w:t>.</w:t>
            </w:r>
          </w:p>
          <w:p w:rsidR="00597D9A" w:rsidRPr="00FA087A" w:rsidRDefault="00597D9A" w:rsidP="00DD4944">
            <w:pPr>
              <w:pStyle w:val="a8"/>
              <w:spacing w:after="0"/>
              <w:ind w:left="34"/>
              <w:jc w:val="center"/>
              <w:rPr>
                <w:b/>
                <w:caps/>
                <w:lang w:val="kk-KZ"/>
              </w:rPr>
            </w:pPr>
            <w:r w:rsidRPr="00FA087A">
              <w:rPr>
                <w:b/>
                <w:caps/>
                <w:lang w:val="kk-KZ"/>
              </w:rPr>
              <w:lastRenderedPageBreak/>
              <w:t>Сақтанушының (Сақтандырылғанның) сақтандыру жағдайы басталған кездегі әрекеттері</w:t>
            </w:r>
          </w:p>
          <w:p w:rsidR="00597D9A" w:rsidRPr="00FA087A" w:rsidRDefault="00597D9A" w:rsidP="00C7621D">
            <w:pPr>
              <w:jc w:val="both"/>
              <w:rPr>
                <w:lang w:val="kk-KZ"/>
              </w:rPr>
            </w:pPr>
            <w:r w:rsidRPr="00FA087A">
              <w:rPr>
                <w:lang w:val="kk-KZ"/>
              </w:rPr>
              <w:t>6.1.</w:t>
            </w:r>
            <w:r w:rsidR="006C1E2F" w:rsidRPr="00FA087A">
              <w:rPr>
                <w:lang w:val="kk-KZ"/>
              </w:rPr>
              <w:t xml:space="preserve"> </w:t>
            </w:r>
            <w:r w:rsidRPr="00FA087A">
              <w:rPr>
                <w:lang w:val="kk-KZ"/>
              </w:rPr>
              <w:t xml:space="preserve">Сақтандырылғанның  (Сақтандырылғанның тізіміне енгізілген адамның) ауыруына, жарақаттануына байланысты, медициналық көмек көрсету немесе медицина мамандарының кеңесі талап етілетін өзге негіздер бойынша Сақтандырушы өкілінің тізіміндегі медициналық ұйымдарға (Шартқа </w:t>
            </w:r>
            <w:r w:rsidR="0075219B">
              <w:rPr>
                <w:lang w:val="kk-KZ"/>
              </w:rPr>
              <w:t>3</w:t>
            </w:r>
            <w:r w:rsidRPr="00FA087A">
              <w:rPr>
                <w:lang w:val="kk-KZ"/>
              </w:rPr>
              <w:t xml:space="preserve">-қосымша) баруы, сондай-ақ   Шартқа 1-қосымшада көзделген қызметтер тізімі мен  көлеміне сәйкес басқа жағдайлар Шарт бойынша сақтандыру жағдайы болып табылады. </w:t>
            </w:r>
          </w:p>
          <w:p w:rsidR="00597D9A" w:rsidRPr="00FA087A" w:rsidRDefault="00597D9A" w:rsidP="00C7621D">
            <w:pPr>
              <w:tabs>
                <w:tab w:val="left" w:pos="284"/>
              </w:tabs>
              <w:jc w:val="both"/>
              <w:rPr>
                <w:bCs w:val="0"/>
                <w:lang w:val="kk-KZ"/>
              </w:rPr>
            </w:pPr>
            <w:r w:rsidRPr="00FA087A">
              <w:rPr>
                <w:bCs w:val="0"/>
                <w:lang w:val="kk-KZ"/>
              </w:rPr>
              <w:t xml:space="preserve">6.2. Сақтандырушыны сақтандыру жағдайы басталған кезде сақтандыру төлемін төлеуден босату негіздері Шартқа </w:t>
            </w:r>
            <w:r w:rsidR="0075219B">
              <w:rPr>
                <w:bCs w:val="0"/>
                <w:lang w:val="kk-KZ"/>
              </w:rPr>
              <w:t>5</w:t>
            </w:r>
            <w:r w:rsidRPr="00FA087A">
              <w:rPr>
                <w:bCs w:val="0"/>
                <w:lang w:val="kk-KZ"/>
              </w:rPr>
              <w:t>-қосымшада көрсетілген.</w:t>
            </w:r>
          </w:p>
          <w:p w:rsidR="00597D9A" w:rsidRPr="00FA087A" w:rsidRDefault="00597D9A" w:rsidP="00C7621D">
            <w:pPr>
              <w:tabs>
                <w:tab w:val="left" w:pos="284"/>
              </w:tabs>
              <w:jc w:val="both"/>
              <w:rPr>
                <w:bCs w:val="0"/>
                <w:lang w:val="kk-KZ"/>
              </w:rPr>
            </w:pPr>
            <w:r w:rsidRPr="00FA087A">
              <w:rPr>
                <w:bCs w:val="0"/>
                <w:lang w:val="kk-KZ"/>
              </w:rPr>
              <w:t xml:space="preserve">6.3. Сақтанушының (Сақтандырылғанның) сақтандыру жағдайы басталған кездегі әрекеттері Шартқа </w:t>
            </w:r>
            <w:r w:rsidR="0075219B">
              <w:rPr>
                <w:bCs w:val="0"/>
                <w:lang w:val="kk-KZ"/>
              </w:rPr>
              <w:t>6</w:t>
            </w:r>
            <w:r w:rsidRPr="00FA087A">
              <w:rPr>
                <w:bCs w:val="0"/>
                <w:lang w:val="kk-KZ"/>
              </w:rPr>
              <w:t>-қосымшаға сәйкес көрсетіледі.</w:t>
            </w:r>
          </w:p>
          <w:p w:rsidR="00597D9A" w:rsidRPr="00FA087A" w:rsidRDefault="00597D9A" w:rsidP="00597D9A">
            <w:pPr>
              <w:tabs>
                <w:tab w:val="left" w:pos="284"/>
              </w:tabs>
              <w:ind w:right="-82" w:firstLine="720"/>
              <w:jc w:val="both"/>
              <w:rPr>
                <w:bCs w:val="0"/>
                <w:lang w:val="kk-KZ"/>
              </w:rPr>
            </w:pPr>
          </w:p>
          <w:p w:rsidR="004C2745" w:rsidRPr="00FA087A" w:rsidRDefault="00597D9A" w:rsidP="00597D9A">
            <w:pPr>
              <w:jc w:val="center"/>
              <w:rPr>
                <w:b/>
                <w:caps/>
                <w:lang w:val="kk-KZ"/>
              </w:rPr>
            </w:pPr>
            <w:r w:rsidRPr="00FA087A">
              <w:rPr>
                <w:b/>
                <w:lang w:val="kk-KZ"/>
              </w:rPr>
              <w:t>7.</w:t>
            </w:r>
            <w:r w:rsidRPr="00FA087A">
              <w:rPr>
                <w:b/>
                <w:caps/>
                <w:lang w:val="kk-KZ"/>
              </w:rPr>
              <w:t xml:space="preserve">сақтандыру ТӨЛЕМДЕРІН </w:t>
            </w:r>
          </w:p>
          <w:p w:rsidR="00597D9A" w:rsidRPr="00FA087A" w:rsidRDefault="00597D9A" w:rsidP="00597D9A">
            <w:pPr>
              <w:jc w:val="center"/>
              <w:rPr>
                <w:b/>
                <w:caps/>
                <w:lang w:val="kk-KZ"/>
              </w:rPr>
            </w:pPr>
            <w:r w:rsidRPr="00FA087A">
              <w:rPr>
                <w:b/>
                <w:caps/>
                <w:lang w:val="kk-KZ"/>
              </w:rPr>
              <w:t>ТӨЛЕУ ТӘРТІБІ МЕН ШАРТТАРЫ</w:t>
            </w:r>
          </w:p>
          <w:p w:rsidR="006C1E2F" w:rsidRPr="00FA087A" w:rsidRDefault="006C1E2F" w:rsidP="00597D9A">
            <w:pPr>
              <w:jc w:val="center"/>
              <w:rPr>
                <w:b/>
                <w:caps/>
                <w:lang w:val="kk-KZ"/>
              </w:rPr>
            </w:pPr>
          </w:p>
          <w:p w:rsidR="00597D9A" w:rsidRPr="00FA087A" w:rsidRDefault="00597D9A" w:rsidP="00C7621D">
            <w:pPr>
              <w:keepLines/>
              <w:jc w:val="both"/>
              <w:rPr>
                <w:lang w:val="kk-KZ"/>
              </w:rPr>
            </w:pPr>
            <w:r w:rsidRPr="00FA087A">
              <w:rPr>
                <w:lang w:val="kk-KZ"/>
              </w:rPr>
              <w:t xml:space="preserve">7.1. Сақтандырушы </w:t>
            </w:r>
            <w:r w:rsidR="0024037A" w:rsidRPr="00FA087A">
              <w:rPr>
                <w:color w:val="auto"/>
                <w:lang w:val="kk-KZ"/>
              </w:rPr>
              <w:t xml:space="preserve">«_________________» </w:t>
            </w:r>
            <w:r w:rsidRPr="00FA087A">
              <w:rPr>
                <w:lang w:val="kk-KZ"/>
              </w:rPr>
              <w:t>Сақтандырылғандарға медициналық қызметтер көрсетуді ұйымдастыру мәселелері жөніндегі өзінің өкілі етіп тағайындайды</w:t>
            </w:r>
            <w:r w:rsidRPr="00FA087A">
              <w:rPr>
                <w:b/>
                <w:lang w:val="kk-KZ"/>
              </w:rPr>
              <w:t xml:space="preserve">. </w:t>
            </w:r>
            <w:r w:rsidRPr="00FA087A">
              <w:rPr>
                <w:lang w:val="kk-KZ"/>
              </w:rPr>
              <w:t>Өкіл, өз кезегінде, Сақтандырылғандарға көрсетілетін медициналық қызметтерді ұйымдастыру үшін жауапты адамды (отбасылық дәрігерді немесе үйлестіруші дәрігерді) тағайындайды.</w:t>
            </w:r>
          </w:p>
          <w:p w:rsidR="00597D9A" w:rsidRPr="00FA087A" w:rsidRDefault="00597D9A" w:rsidP="00C7621D">
            <w:pPr>
              <w:keepLines/>
              <w:jc w:val="both"/>
              <w:rPr>
                <w:lang w:val="kk-KZ"/>
              </w:rPr>
            </w:pPr>
            <w:r w:rsidRPr="00FA087A">
              <w:rPr>
                <w:lang w:val="kk-KZ"/>
              </w:rPr>
              <w:t xml:space="preserve">7.2. Сақтандыру жағдайы басталған кезде </w:t>
            </w:r>
            <w:r w:rsidRPr="00FA087A">
              <w:rPr>
                <w:bCs w:val="0"/>
                <w:lang w:val="kk-KZ"/>
              </w:rPr>
              <w:t>Сақтандырушының өкілі Шартта көзделген сақтандыру сомасы шегінде Сақтандырылғанға медициналық көмек (қызметтер) көрсетуге арналған Дәрігерлердің немесе медициналық ұйымдардың шығыстарын өзі ұйымдастырады, бақылайды және төлейді</w:t>
            </w:r>
            <w:r w:rsidRPr="00FA087A">
              <w:rPr>
                <w:lang w:val="kk-KZ"/>
              </w:rPr>
              <w:t>.</w:t>
            </w:r>
          </w:p>
          <w:p w:rsidR="00597D9A" w:rsidRPr="00FA087A" w:rsidRDefault="00597D9A" w:rsidP="00C7621D">
            <w:pPr>
              <w:pStyle w:val="a8"/>
              <w:spacing w:after="0"/>
              <w:ind w:left="0"/>
              <w:jc w:val="both"/>
              <w:rPr>
                <w:lang w:val="kk-KZ"/>
              </w:rPr>
            </w:pPr>
            <w:r w:rsidRPr="00FA087A">
              <w:rPr>
                <w:lang w:val="kk-KZ"/>
              </w:rPr>
              <w:t xml:space="preserve">7.3. Сақтандыру төлемінің мөлшері жекелеген  әрбір сақтандыру жағдайы бойынша Сақтандырушы өкілі мен Дәрігер және/немесе медициналық ұйым арасында келісілген бағалар бойынша, бірақ дәрігерлердің және/немесе медициналық ұйымдардың өзге адамдарға қатысты медициналық қызметтер көрсету бағаларынан қымбаттатпай, Сақтандырушы өкілінің тізіміндегі </w:t>
            </w:r>
            <w:r w:rsidRPr="00FA087A">
              <w:rPr>
                <w:lang w:val="kk-KZ"/>
              </w:rPr>
              <w:lastRenderedPageBreak/>
              <w:t xml:space="preserve">Дәрігерлерден және медициналық ұйымдардан Сақтандырылған адам алған медициналық қызметтердің құнына қарай айқындалады. </w:t>
            </w:r>
          </w:p>
          <w:p w:rsidR="00597D9A" w:rsidRPr="00FA087A" w:rsidRDefault="00597D9A" w:rsidP="00DD4944">
            <w:pPr>
              <w:pStyle w:val="a8"/>
              <w:spacing w:after="0"/>
              <w:ind w:left="0"/>
              <w:jc w:val="both"/>
              <w:rPr>
                <w:lang w:val="kk-KZ"/>
              </w:rPr>
            </w:pPr>
            <w:r w:rsidRPr="00FA087A">
              <w:rPr>
                <w:lang w:val="kk-KZ"/>
              </w:rPr>
              <w:t xml:space="preserve">7.4. Сақтандырушы (Сақтандырушының өкілі) Сақтандыру төлемін Дәрігерден, медициналық ұйымнан медициналық сақтандыру бағдарламасы шегінде Сақтандырылғанға көрсетілген барлық қызметтер </w:t>
            </w:r>
            <w:r w:rsidR="00FA087A">
              <w:rPr>
                <w:lang w:val="kk-KZ"/>
              </w:rPr>
              <w:t xml:space="preserve"> </w:t>
            </w:r>
            <w:r w:rsidRPr="00FA087A">
              <w:rPr>
                <w:lang w:val="kk-KZ"/>
              </w:rPr>
              <w:t>бойынша диагнозы, емдеу мерзімі, көрсетілген қызметтер тізбесі, олардың</w:t>
            </w:r>
            <w:r w:rsidR="00FA087A">
              <w:rPr>
                <w:lang w:val="kk-KZ"/>
              </w:rPr>
              <w:t xml:space="preserve"> </w:t>
            </w:r>
            <w:r w:rsidRPr="00FA087A">
              <w:rPr>
                <w:lang w:val="kk-KZ"/>
              </w:rPr>
              <w:t xml:space="preserve"> құны және жалпы шығыстар сомасы </w:t>
            </w:r>
            <w:r w:rsidR="00FA087A">
              <w:rPr>
                <w:lang w:val="kk-KZ"/>
              </w:rPr>
              <w:t xml:space="preserve"> </w:t>
            </w:r>
            <w:r w:rsidRPr="00FA087A">
              <w:rPr>
                <w:lang w:val="kk-KZ"/>
              </w:rPr>
              <w:t xml:space="preserve">көрсетілген </w:t>
            </w:r>
            <w:r w:rsidR="00FA087A">
              <w:rPr>
                <w:lang w:val="kk-KZ"/>
              </w:rPr>
              <w:t xml:space="preserve"> </w:t>
            </w:r>
            <w:r w:rsidRPr="00FA087A">
              <w:rPr>
                <w:lang w:val="kk-KZ"/>
              </w:rPr>
              <w:t xml:space="preserve">шот </w:t>
            </w:r>
            <w:r w:rsidR="00FA087A">
              <w:rPr>
                <w:lang w:val="kk-KZ"/>
              </w:rPr>
              <w:t xml:space="preserve"> </w:t>
            </w:r>
            <w:r w:rsidRPr="00FA087A">
              <w:rPr>
                <w:lang w:val="kk-KZ"/>
              </w:rPr>
              <w:t>алған</w:t>
            </w:r>
            <w:r w:rsidR="00FA087A">
              <w:rPr>
                <w:lang w:val="kk-KZ"/>
              </w:rPr>
              <w:t xml:space="preserve"> </w:t>
            </w:r>
            <w:r w:rsidRPr="00FA087A">
              <w:rPr>
                <w:lang w:val="kk-KZ"/>
              </w:rPr>
              <w:t xml:space="preserve"> соң</w:t>
            </w:r>
            <w:r w:rsidR="00FA087A">
              <w:rPr>
                <w:lang w:val="kk-KZ"/>
              </w:rPr>
              <w:t xml:space="preserve"> </w:t>
            </w:r>
            <w:r w:rsidRPr="00FA087A">
              <w:rPr>
                <w:lang w:val="kk-KZ"/>
              </w:rPr>
              <w:t xml:space="preserve"> 10 </w:t>
            </w:r>
            <w:r w:rsidR="00FA087A">
              <w:rPr>
                <w:lang w:val="kk-KZ"/>
              </w:rPr>
              <w:t xml:space="preserve"> </w:t>
            </w:r>
            <w:r w:rsidRPr="00FA087A">
              <w:rPr>
                <w:lang w:val="kk-KZ"/>
              </w:rPr>
              <w:t>(он) жұмыс</w:t>
            </w:r>
            <w:r w:rsidR="00FA087A">
              <w:rPr>
                <w:lang w:val="kk-KZ"/>
              </w:rPr>
              <w:t xml:space="preserve"> </w:t>
            </w:r>
            <w:r w:rsidRPr="00FA087A">
              <w:rPr>
                <w:lang w:val="kk-KZ"/>
              </w:rPr>
              <w:t xml:space="preserve"> күні </w:t>
            </w:r>
            <w:r w:rsidR="00FA087A">
              <w:rPr>
                <w:lang w:val="kk-KZ"/>
              </w:rPr>
              <w:t xml:space="preserve"> </w:t>
            </w:r>
            <w:r w:rsidRPr="00FA087A">
              <w:rPr>
                <w:lang w:val="kk-KZ"/>
              </w:rPr>
              <w:t xml:space="preserve">ішінде барлық тиісті құжаттарды ресімдей отырып, қолма қол ақшасыз төлеммен төлейді. </w:t>
            </w:r>
          </w:p>
          <w:p w:rsidR="00E55B55" w:rsidRPr="00FA087A" w:rsidRDefault="00597D9A" w:rsidP="00C7621D">
            <w:pPr>
              <w:pStyle w:val="a6"/>
              <w:rPr>
                <w:color w:val="auto"/>
                <w:lang w:val="kk-KZ"/>
              </w:rPr>
            </w:pPr>
            <w:r w:rsidRPr="00FA087A">
              <w:rPr>
                <w:color w:val="auto"/>
                <w:lang w:val="kk-KZ"/>
              </w:rPr>
              <w:t xml:space="preserve">7.5. Сақтандырылғанның стационарлық емдеуде </w:t>
            </w:r>
            <w:r w:rsidR="00FA087A">
              <w:rPr>
                <w:color w:val="auto"/>
                <w:lang w:val="kk-KZ"/>
              </w:rPr>
              <w:t xml:space="preserve"> </w:t>
            </w:r>
            <w:r w:rsidRPr="00FA087A">
              <w:rPr>
                <w:color w:val="auto"/>
                <w:lang w:val="kk-KZ"/>
              </w:rPr>
              <w:t xml:space="preserve">болу ұзақтығын Сақтандырушы өкілі клиникасының Дәрігері айқындайды, бірақ оның құны сақтандыру бағдарламасында белгіленген сақтандыру сомасынан аса алмайды. </w:t>
            </w:r>
          </w:p>
          <w:p w:rsidR="006C1E2F" w:rsidRPr="00FA087A" w:rsidRDefault="00597D9A" w:rsidP="00C7621D">
            <w:pPr>
              <w:pStyle w:val="a6"/>
              <w:rPr>
                <w:color w:val="auto"/>
                <w:lang w:val="kk-KZ"/>
              </w:rPr>
            </w:pPr>
            <w:r w:rsidRPr="00FA087A">
              <w:rPr>
                <w:color w:val="auto"/>
                <w:lang w:val="kk-KZ"/>
              </w:rPr>
              <w:t xml:space="preserve">7.6. Сақтандырылғанның </w:t>
            </w:r>
            <w:r w:rsidR="00676DBF" w:rsidRPr="00FA087A">
              <w:rPr>
                <w:color w:val="auto"/>
                <w:lang w:val="kk-KZ"/>
              </w:rPr>
              <w:t xml:space="preserve">болжалды </w:t>
            </w:r>
            <w:r w:rsidRPr="00FA087A">
              <w:rPr>
                <w:color w:val="auto"/>
                <w:lang w:val="kk-KZ"/>
              </w:rPr>
              <w:t xml:space="preserve">шығыстары көрсетілген медициналық қызметтер үшін сақтандыру сомасынан асқан жағдайда, Сақтандырушының өкілі (Сақтандырылғанның тізіміне енгізілген адамды) медициналық ұйымнан немесе Дәрігерден төлем шотын алған күннен бастап 3 (үш) жұмыс күні ішінде Сақтандырылғанды бұл туралы </w:t>
            </w:r>
            <w:r w:rsidR="00F813EA" w:rsidRPr="00FA087A">
              <w:rPr>
                <w:color w:val="auto"/>
                <w:lang w:val="kk-KZ"/>
              </w:rPr>
              <w:t xml:space="preserve">алдын ала </w:t>
            </w:r>
            <w:r w:rsidRPr="00FA087A">
              <w:rPr>
                <w:color w:val="auto"/>
                <w:lang w:val="kk-KZ"/>
              </w:rPr>
              <w:t>хабардар етуге міндетті.</w:t>
            </w:r>
          </w:p>
          <w:p w:rsidR="00597D9A" w:rsidRPr="00FA087A" w:rsidRDefault="00597D9A" w:rsidP="00C7621D">
            <w:pPr>
              <w:pStyle w:val="a6"/>
              <w:rPr>
                <w:color w:val="auto"/>
                <w:lang w:val="kk-KZ"/>
              </w:rPr>
            </w:pPr>
            <w:r w:rsidRPr="00FA087A">
              <w:rPr>
                <w:color w:val="auto"/>
                <w:lang w:val="kk-KZ"/>
              </w:rPr>
              <w:t xml:space="preserve"> 7.7. </w:t>
            </w:r>
            <w:r w:rsidR="00F813EA" w:rsidRPr="00FA087A">
              <w:rPr>
                <w:color w:val="auto"/>
                <w:lang w:val="kk-KZ"/>
              </w:rPr>
              <w:t>Сақтандырылған адамның а</w:t>
            </w:r>
            <w:r w:rsidRPr="00FA087A">
              <w:rPr>
                <w:color w:val="auto"/>
                <w:lang w:val="kk-KZ"/>
              </w:rPr>
              <w:t>ртық шығыстар</w:t>
            </w:r>
            <w:r w:rsidR="00F813EA" w:rsidRPr="00FA087A">
              <w:rPr>
                <w:color w:val="auto"/>
                <w:lang w:val="kk-KZ"/>
              </w:rPr>
              <w:t xml:space="preserve">ы  </w:t>
            </w:r>
            <w:r w:rsidRPr="00FA087A">
              <w:rPr>
                <w:color w:val="auto"/>
                <w:lang w:val="kk-KZ"/>
              </w:rPr>
              <w:t xml:space="preserve"> туралы хабарлама</w:t>
            </w:r>
            <w:r w:rsidR="00F813EA" w:rsidRPr="00FA087A">
              <w:rPr>
                <w:color w:val="auto"/>
                <w:lang w:val="kk-KZ"/>
              </w:rPr>
              <w:t>сы мен келісімін</w:t>
            </w:r>
            <w:r w:rsidRPr="00FA087A">
              <w:rPr>
                <w:color w:val="auto"/>
                <w:lang w:val="kk-KZ"/>
              </w:rPr>
              <w:t xml:space="preserve">алған соң, Сақтандырылған адам </w:t>
            </w:r>
            <w:r w:rsidR="00F813EA" w:rsidRPr="00FA087A">
              <w:rPr>
                <w:color w:val="auto"/>
                <w:lang w:val="kk-KZ"/>
              </w:rPr>
              <w:t>10</w:t>
            </w:r>
            <w:r w:rsidRPr="00FA087A">
              <w:rPr>
                <w:color w:val="auto"/>
                <w:lang w:val="kk-KZ"/>
              </w:rPr>
              <w:t xml:space="preserve"> (</w:t>
            </w:r>
            <w:r w:rsidR="00F813EA" w:rsidRPr="00FA087A">
              <w:rPr>
                <w:color w:val="auto"/>
                <w:lang w:val="kk-KZ"/>
              </w:rPr>
              <w:t>он</w:t>
            </w:r>
            <w:r w:rsidRPr="00FA087A">
              <w:rPr>
                <w:color w:val="auto"/>
                <w:lang w:val="kk-KZ"/>
              </w:rPr>
              <w:t>) жұмыс күні ішінде Сақтандырушы өкілінің банк шотына артық шығыстарды енгізуге, не Сақтандырушы Өкілінің кассасына ақшамен төлеуге  міндетті.</w:t>
            </w:r>
          </w:p>
          <w:p w:rsidR="00597D9A" w:rsidRPr="00FA087A" w:rsidRDefault="00597D9A" w:rsidP="00C7621D">
            <w:pPr>
              <w:pStyle w:val="a6"/>
              <w:rPr>
                <w:color w:val="auto"/>
                <w:lang w:val="kk-KZ"/>
              </w:rPr>
            </w:pPr>
            <w:r w:rsidRPr="00FA087A">
              <w:rPr>
                <w:color w:val="auto"/>
                <w:lang w:val="kk-KZ"/>
              </w:rPr>
              <w:t xml:space="preserve">7.8. Сақтандырылған адам артық шығыстарды төлемеген жағдайда, аталған   Сақтандырылған бойынша сақтандыра қорғау төлеу сәтіне дейін тоқтатылады. </w:t>
            </w:r>
          </w:p>
          <w:p w:rsidR="003A0284" w:rsidRPr="00FA087A" w:rsidRDefault="003A0284" w:rsidP="00DD4944">
            <w:pPr>
              <w:pStyle w:val="a6"/>
              <w:ind w:right="-82"/>
              <w:rPr>
                <w:color w:val="auto"/>
                <w:lang w:val="kk-KZ"/>
              </w:rPr>
            </w:pPr>
          </w:p>
          <w:p w:rsidR="00597D9A" w:rsidRPr="00FA087A" w:rsidRDefault="00597D9A" w:rsidP="00DB6950">
            <w:pPr>
              <w:pStyle w:val="4"/>
              <w:ind w:right="-82"/>
              <w:jc w:val="center"/>
              <w:outlineLvl w:val="3"/>
              <w:rPr>
                <w:b/>
                <w:i w:val="0"/>
                <w:lang w:val="kk-KZ"/>
              </w:rPr>
            </w:pPr>
            <w:r w:rsidRPr="00FA087A">
              <w:rPr>
                <w:b/>
                <w:i w:val="0"/>
                <w:lang w:val="kk-KZ"/>
              </w:rPr>
              <w:t>8</w:t>
            </w:r>
            <w:r w:rsidRPr="00FA087A">
              <w:rPr>
                <w:lang w:val="kk-KZ"/>
              </w:rPr>
              <w:t xml:space="preserve">.  </w:t>
            </w:r>
            <w:r w:rsidRPr="00FA087A">
              <w:rPr>
                <w:b/>
                <w:i w:val="0"/>
                <w:lang w:val="kk-KZ"/>
              </w:rPr>
              <w:t>ТАРАПТАРДЫҢҚҰҚЫҚТАРЫ ЖӘНЕ МІНДЕТТЕРІ</w:t>
            </w:r>
          </w:p>
          <w:p w:rsidR="00597D9A" w:rsidRPr="00FA087A" w:rsidRDefault="00597D9A" w:rsidP="00DD4944">
            <w:pPr>
              <w:pStyle w:val="a6"/>
              <w:ind w:right="-82"/>
              <w:rPr>
                <w:color w:val="auto"/>
                <w:lang w:val="kk-KZ"/>
              </w:rPr>
            </w:pPr>
            <w:r w:rsidRPr="00FA087A">
              <w:rPr>
                <w:color w:val="auto"/>
                <w:lang w:val="kk-KZ"/>
              </w:rPr>
              <w:t>8.1. Тараптардың құқықтық өзара қарым-қатынастары мен жауапкершілігі Тараптар Шартқа қол қойған сәттен бастап туындайды.</w:t>
            </w:r>
          </w:p>
          <w:p w:rsidR="00597D9A" w:rsidRPr="00FA087A" w:rsidRDefault="00597D9A" w:rsidP="00DD4944">
            <w:pPr>
              <w:pStyle w:val="a6"/>
              <w:ind w:right="-82"/>
              <w:rPr>
                <w:color w:val="auto"/>
                <w:u w:val="single"/>
                <w:lang w:val="kk-KZ"/>
              </w:rPr>
            </w:pPr>
            <w:r w:rsidRPr="00FA087A">
              <w:rPr>
                <w:color w:val="auto"/>
                <w:u w:val="single"/>
                <w:lang w:val="kk-KZ"/>
              </w:rPr>
              <w:t xml:space="preserve">8.2. </w:t>
            </w:r>
            <w:r w:rsidRPr="00FA087A">
              <w:rPr>
                <w:b/>
                <w:color w:val="auto"/>
                <w:u w:val="single"/>
                <w:lang w:val="kk-KZ"/>
              </w:rPr>
              <w:t>Сақтандырушы (Сақтандырушының өкілі)</w:t>
            </w:r>
            <w:r w:rsidRPr="00FA087A">
              <w:rPr>
                <w:color w:val="auto"/>
                <w:u w:val="single"/>
                <w:lang w:val="kk-KZ"/>
              </w:rPr>
              <w:t>:</w:t>
            </w:r>
          </w:p>
          <w:p w:rsidR="00597D9A" w:rsidRPr="00FA087A" w:rsidRDefault="00597D9A" w:rsidP="00DD4944">
            <w:pPr>
              <w:tabs>
                <w:tab w:val="num" w:pos="720"/>
              </w:tabs>
              <w:ind w:right="-82"/>
              <w:jc w:val="both"/>
              <w:rPr>
                <w:lang w:val="kk-KZ"/>
              </w:rPr>
            </w:pPr>
            <w:r w:rsidRPr="00FA087A">
              <w:rPr>
                <w:lang w:val="kk-KZ"/>
              </w:rPr>
              <w:t>8.2.1. Сақтанушы (Сақтандырылған) хабарлаған ақпаратты, сондай-ақ Сақтанушының (Сақтандырылғанның) Шарт талаптары мен ережелерін орындауын тексеруге;</w:t>
            </w:r>
          </w:p>
          <w:p w:rsidR="00597D9A" w:rsidRPr="00FA087A" w:rsidRDefault="00597D9A" w:rsidP="00DD4944">
            <w:pPr>
              <w:tabs>
                <w:tab w:val="num" w:pos="720"/>
              </w:tabs>
              <w:ind w:right="-82"/>
              <w:jc w:val="both"/>
              <w:rPr>
                <w:lang w:val="kk-KZ"/>
              </w:rPr>
            </w:pPr>
            <w:r w:rsidRPr="00FA087A">
              <w:rPr>
                <w:lang w:val="kk-KZ"/>
              </w:rPr>
              <w:lastRenderedPageBreak/>
              <w:t>8.2.2. Сақтандырылғанның ауыру тарихын және ол туралы кез келген медициналық  мәліметтерді Сақтандырылғанға медициналық қызметтер  көрсететін медициналық ұйымнан сұратуға;</w:t>
            </w:r>
          </w:p>
          <w:p w:rsidR="00597D9A" w:rsidRPr="00FA087A" w:rsidRDefault="00597D9A" w:rsidP="00DD4944">
            <w:pPr>
              <w:tabs>
                <w:tab w:val="left" w:pos="540"/>
              </w:tabs>
              <w:spacing w:line="240" w:lineRule="atLeast"/>
              <w:jc w:val="both"/>
              <w:rPr>
                <w:lang w:val="kk-KZ"/>
              </w:rPr>
            </w:pPr>
            <w:r w:rsidRPr="00FA087A">
              <w:rPr>
                <w:lang w:val="kk-KZ"/>
              </w:rPr>
              <w:t>8.2.3. сәйкесінше медициналық және өзге де құзыретті ұйымдарға сақтандыру жағдайы фактісі жөнінде сауал жолдауға;</w:t>
            </w:r>
          </w:p>
          <w:p w:rsidR="00597D9A" w:rsidRPr="00FA087A" w:rsidRDefault="00597D9A" w:rsidP="00DD4944">
            <w:pPr>
              <w:tabs>
                <w:tab w:val="left" w:pos="540"/>
              </w:tabs>
              <w:spacing w:line="240" w:lineRule="atLeast"/>
              <w:jc w:val="both"/>
              <w:rPr>
                <w:lang w:val="kk-KZ"/>
              </w:rPr>
            </w:pPr>
            <w:r w:rsidRPr="00FA087A">
              <w:rPr>
                <w:lang w:val="kk-KZ"/>
              </w:rPr>
              <w:t>8.2.4. сақтандыру жағдайы белгілері бар оқиғаның себептері мен мән-жайлары н өзі анықтауға;</w:t>
            </w:r>
          </w:p>
          <w:p w:rsidR="00DD4944" w:rsidRPr="00FA087A" w:rsidRDefault="00597D9A" w:rsidP="00DD4944">
            <w:pPr>
              <w:tabs>
                <w:tab w:val="left" w:pos="540"/>
              </w:tabs>
              <w:spacing w:line="240" w:lineRule="atLeast"/>
              <w:jc w:val="both"/>
              <w:rPr>
                <w:lang w:val="kk-KZ"/>
              </w:rPr>
            </w:pPr>
            <w:r w:rsidRPr="00FA087A">
              <w:rPr>
                <w:lang w:val="kk-KZ"/>
              </w:rPr>
              <w:t>8.2.5. Сақтанушыдан (Сақтандырылғаннан) сақтандыру жағдайы фактісін, оның туындау мән-жайларын анықтау үшін қажет ақпарат пен құжаттарды талап етуге;</w:t>
            </w:r>
          </w:p>
          <w:p w:rsidR="00597D9A" w:rsidRPr="00FA087A" w:rsidRDefault="00597D9A" w:rsidP="00DD4944">
            <w:pPr>
              <w:tabs>
                <w:tab w:val="num" w:pos="720"/>
              </w:tabs>
              <w:ind w:right="-82"/>
              <w:jc w:val="both"/>
              <w:rPr>
                <w:lang w:val="kk-KZ"/>
              </w:rPr>
            </w:pPr>
            <w:r w:rsidRPr="00FA087A">
              <w:rPr>
                <w:lang w:val="kk-KZ"/>
              </w:rPr>
              <w:t>8.2.6. Сақтандырушының (Сақтандырушы өкілінің) тізіміндегі Дәрігерлерден және медициналық мекемелерден медициналық қызметтер алу мүмкін болмаған кезде, егер Сақтандырылған Сақтандырушының (Сақтандырушы өкілінің) тізімінде көрсетілмеген дәрігерлерден және/немесе медициналық ұйымдардан медициналық қызметтерді алу немесе медициналық дәрі-дәрмекті алу қажеттігін растайтын және негіздейтін құжаттарды ұсынбаса, сақтандыру төлемін төлеуден бас тартуға;</w:t>
            </w:r>
          </w:p>
          <w:p w:rsidR="00597D9A" w:rsidRPr="00FA087A" w:rsidRDefault="00597D9A" w:rsidP="00DD4944">
            <w:pPr>
              <w:pStyle w:val="33"/>
              <w:ind w:right="-82" w:firstLine="0"/>
              <w:rPr>
                <w:rFonts w:ascii="Times New Roman" w:hAnsi="Times New Roman"/>
                <w:szCs w:val="24"/>
                <w:lang w:val="kk-KZ"/>
              </w:rPr>
            </w:pPr>
            <w:r w:rsidRPr="00FA087A">
              <w:rPr>
                <w:rFonts w:ascii="Times New Roman" w:hAnsi="Times New Roman"/>
                <w:szCs w:val="24"/>
                <w:lang w:val="kk-KZ"/>
              </w:rPr>
              <w:t xml:space="preserve">8.2.7. Қазақстан Республикасының заңнамасына қайшы келмейтін өзге іс-қимылдарды жасауға </w:t>
            </w:r>
            <w:r w:rsidRPr="00FA087A">
              <w:rPr>
                <w:rFonts w:ascii="Times New Roman" w:hAnsi="Times New Roman"/>
                <w:b/>
                <w:szCs w:val="24"/>
                <w:lang w:val="kk-KZ"/>
              </w:rPr>
              <w:t>құқылы</w:t>
            </w:r>
            <w:r w:rsidRPr="00FA087A">
              <w:rPr>
                <w:rFonts w:ascii="Times New Roman" w:hAnsi="Times New Roman"/>
                <w:szCs w:val="24"/>
                <w:lang w:val="kk-KZ"/>
              </w:rPr>
              <w:t>.</w:t>
            </w:r>
          </w:p>
          <w:p w:rsidR="00597D9A" w:rsidRPr="00FA087A" w:rsidRDefault="00597D9A" w:rsidP="00DD4944">
            <w:pPr>
              <w:pStyle w:val="a6"/>
              <w:ind w:right="-82"/>
              <w:rPr>
                <w:color w:val="auto"/>
                <w:u w:val="single"/>
                <w:lang w:val="kk-KZ"/>
              </w:rPr>
            </w:pPr>
            <w:r w:rsidRPr="00FA087A">
              <w:rPr>
                <w:bCs w:val="0"/>
                <w:color w:val="auto"/>
                <w:lang w:val="kk-KZ"/>
              </w:rPr>
              <w:t>8.3</w:t>
            </w:r>
            <w:r w:rsidRPr="00FA087A">
              <w:rPr>
                <w:b/>
                <w:bCs w:val="0"/>
                <w:color w:val="auto"/>
                <w:lang w:val="kk-KZ"/>
              </w:rPr>
              <w:t>.Сақтандырушы (Сақтандырушының өкілі)</w:t>
            </w:r>
            <w:r w:rsidRPr="00FA087A">
              <w:rPr>
                <w:color w:val="auto"/>
                <w:lang w:val="kk-KZ"/>
              </w:rPr>
              <w:t>:</w:t>
            </w:r>
          </w:p>
          <w:p w:rsidR="00597D9A" w:rsidRPr="00FA087A" w:rsidRDefault="00597D9A" w:rsidP="00DD4944">
            <w:pPr>
              <w:keepLines/>
              <w:ind w:right="-113"/>
              <w:jc w:val="both"/>
              <w:rPr>
                <w:lang w:val="kk-KZ"/>
              </w:rPr>
            </w:pPr>
            <w:r w:rsidRPr="00FA087A">
              <w:rPr>
                <w:lang w:val="kk-KZ"/>
              </w:rPr>
              <w:t xml:space="preserve">8.3.1. Сақтандырылғандарға медициналық қызметтер көрсетуді ұйымдастыру мәселелері бойынша өз өкілін тағайындауға; </w:t>
            </w:r>
          </w:p>
          <w:p w:rsidR="00597D9A" w:rsidRPr="00FA087A" w:rsidRDefault="00597D9A" w:rsidP="00DD4944">
            <w:pPr>
              <w:pStyle w:val="a8"/>
              <w:spacing w:after="0"/>
              <w:ind w:left="0"/>
              <w:jc w:val="both"/>
              <w:rPr>
                <w:lang w:val="kk-KZ"/>
              </w:rPr>
            </w:pPr>
            <w:r w:rsidRPr="00FA087A">
              <w:rPr>
                <w:lang w:val="kk-KZ"/>
              </w:rPr>
              <w:t>8.3.2. Сақтанушыны Шартпен көзделген ережелермен таныстыруға, оларға Шарттан туындайтын құқықтары мен міндеттерін түсіндіруге, сақтандыру бағдарламаларымен және Шарт бойынша Сақтанушыға (Сақтандырылғандарға) көрсетілетін қызметтердің тізбесімен таныстыруға;</w:t>
            </w:r>
          </w:p>
          <w:p w:rsidR="00597D9A" w:rsidRPr="00FA087A" w:rsidRDefault="00597D9A" w:rsidP="00DD4944">
            <w:pPr>
              <w:tabs>
                <w:tab w:val="left" w:pos="720"/>
                <w:tab w:val="left" w:pos="1276"/>
                <w:tab w:val="left" w:pos="9360"/>
              </w:tabs>
              <w:ind w:right="-82"/>
              <w:jc w:val="both"/>
              <w:rPr>
                <w:lang w:val="kk-KZ"/>
              </w:rPr>
            </w:pPr>
            <w:r w:rsidRPr="00FA087A">
              <w:rPr>
                <w:lang w:val="kk-KZ"/>
              </w:rPr>
              <w:t xml:space="preserve">8.3.3. Сақтанушыға тегін, аты-жөнін, медициналық қызметтер көрсету түрі мен кезеңін, сомасын көрсете отырып, Сақтандырылғандарға көрсетілген медициналық қызметтер туралы есепті ұсынуға;  </w:t>
            </w:r>
          </w:p>
          <w:p w:rsidR="00597D9A" w:rsidRPr="00FA087A" w:rsidRDefault="00597D9A" w:rsidP="00DD4944">
            <w:pPr>
              <w:tabs>
                <w:tab w:val="left" w:pos="540"/>
              </w:tabs>
              <w:jc w:val="both"/>
              <w:rPr>
                <w:lang w:val="kk-KZ"/>
              </w:rPr>
            </w:pPr>
            <w:r w:rsidRPr="00FA087A">
              <w:rPr>
                <w:lang w:val="kk-KZ"/>
              </w:rPr>
              <w:t>8.3.4. Сақтандырылғандарға көрсетілетін медициналық қызметтерді ұйымдастыруға, ақысын төлеуге және олардың уақытылығы мен сапасын бақылауға, сондай-ақ Шарт шеңберінде олардың мүдделерін қорғауға;</w:t>
            </w:r>
          </w:p>
          <w:p w:rsidR="00597D9A" w:rsidRPr="00FA087A" w:rsidRDefault="00597D9A" w:rsidP="00DD4944">
            <w:pPr>
              <w:tabs>
                <w:tab w:val="num" w:pos="927"/>
                <w:tab w:val="left" w:pos="1276"/>
              </w:tabs>
              <w:ind w:right="-82"/>
              <w:jc w:val="both"/>
              <w:rPr>
                <w:lang w:val="kk-KZ"/>
              </w:rPr>
            </w:pPr>
            <w:r w:rsidRPr="00FA087A">
              <w:rPr>
                <w:lang w:val="kk-KZ"/>
              </w:rPr>
              <w:t xml:space="preserve">8.3.5. Шартта 3-қосымшада көрсетілген медициналық ұйымдардың </w:t>
            </w:r>
            <w:r w:rsidRPr="00FA087A">
              <w:rPr>
                <w:lang w:val="kk-KZ"/>
              </w:rPr>
              <w:lastRenderedPageBreak/>
              <w:t>Сақтандырылғандарға Шарт ережелеріне сәйкес қызметтерді көрсетуіне жасалған сәйкесінше шарттардың орындалуын бақылауды қамтамасыз етуге;</w:t>
            </w:r>
          </w:p>
          <w:p w:rsidR="006C1E2F" w:rsidRPr="00FA087A" w:rsidRDefault="00597D9A" w:rsidP="00DD4944">
            <w:pPr>
              <w:tabs>
                <w:tab w:val="left" w:pos="851"/>
                <w:tab w:val="left" w:pos="1276"/>
              </w:tabs>
              <w:ind w:right="-82"/>
              <w:jc w:val="both"/>
              <w:rPr>
                <w:lang w:val="kk-KZ"/>
              </w:rPr>
            </w:pPr>
            <w:r w:rsidRPr="00FA087A">
              <w:rPr>
                <w:lang w:val="kk-KZ"/>
              </w:rPr>
              <w:t>8.3.6. сақтандыру құпиясын қамтамасыз етуге, соның ішінде өзінің кәсіби қызметі нәтижесінде Сақтандырылған, Сақтанушы туралы алған мәліметтерді жарияламауға;</w:t>
            </w:r>
          </w:p>
          <w:p w:rsidR="00597D9A" w:rsidRPr="00FA087A" w:rsidRDefault="00597D9A" w:rsidP="00DD4944">
            <w:pPr>
              <w:jc w:val="both"/>
              <w:rPr>
                <w:lang w:val="kk-KZ"/>
              </w:rPr>
            </w:pPr>
            <w:r w:rsidRPr="00FA087A">
              <w:rPr>
                <w:lang w:val="kk-KZ"/>
              </w:rPr>
              <w:t>8.3.7.  Сақтанушыға Шартқа қол қойылған күннен бастап 10 (он) жұмыс күні ішінде әрбір Сақтандырылғанға сақтандыру құжаттамасын ұсынуға;</w:t>
            </w:r>
          </w:p>
          <w:p w:rsidR="00597D9A" w:rsidRPr="00FA087A" w:rsidRDefault="00597D9A" w:rsidP="00597D9A">
            <w:pPr>
              <w:spacing w:line="240" w:lineRule="atLeast"/>
              <w:jc w:val="both"/>
              <w:rPr>
                <w:lang w:val="kk-KZ"/>
              </w:rPr>
            </w:pPr>
            <w:r w:rsidRPr="00FA087A">
              <w:rPr>
                <w:lang w:val="kk-KZ"/>
              </w:rPr>
              <w:t>8.3.8. Сақтандырылғанның жеке карточкасы жоғалған/жойылған кезде, бір жұмыс күні ішінде Сақтанушыны бұл жөнінде хабардар етуге. Сақтандырылғанның отбасы мүшесінің жеке карточкасы жоғалған/жойылған кезде, бір жұмыс күні ішінде Сақтандырушыны бұл жөнінде хабардар етуге. Жоғалған жеке карточкалар жарамсыз деп танылады және Шартқа сәйкес медициналық қызметтер алу үшін негіз бола алмайды. Жоғалған жеке карточкалардың орнына Сақтандырушы Сақтандырылғандарға 5 (бес) жұмыс күні ішінде жаңа жеке карточкалар береді, бұл ретте Сақтандырылғаннан Сақтандырушы өкілінің банк шотына қолма қол ақшасыз төлеумен 500 (бес жүз) теңге (ҚҚС есебімен) мөлшерінде карточканы дайындау құны өндіріп алынады;</w:t>
            </w:r>
          </w:p>
          <w:p w:rsidR="00597D9A" w:rsidRPr="00FA087A" w:rsidRDefault="00597D9A" w:rsidP="00597D9A">
            <w:pPr>
              <w:spacing w:line="240" w:lineRule="atLeast"/>
              <w:jc w:val="both"/>
              <w:rPr>
                <w:lang w:val="kk-KZ"/>
              </w:rPr>
            </w:pPr>
            <w:r w:rsidRPr="00FA087A">
              <w:rPr>
                <w:lang w:val="kk-KZ"/>
              </w:rPr>
              <w:t xml:space="preserve">8.3.9. Шартпен және Қазақстан Республикасының заңнамасымен көзделген өзге де міндеттерді орындауға міндетті. </w:t>
            </w:r>
          </w:p>
          <w:p w:rsidR="00597D9A" w:rsidRPr="00FA087A" w:rsidRDefault="00597D9A" w:rsidP="00F60542">
            <w:pPr>
              <w:tabs>
                <w:tab w:val="left" w:pos="851"/>
                <w:tab w:val="left" w:pos="1276"/>
              </w:tabs>
              <w:ind w:right="-82"/>
              <w:jc w:val="both"/>
              <w:rPr>
                <w:b/>
                <w:bCs w:val="0"/>
                <w:u w:val="single"/>
                <w:lang w:val="kk-KZ"/>
              </w:rPr>
            </w:pPr>
            <w:r w:rsidRPr="00FA087A">
              <w:rPr>
                <w:bCs w:val="0"/>
                <w:u w:val="single"/>
                <w:lang w:val="kk-KZ"/>
              </w:rPr>
              <w:t>8.4.</w:t>
            </w:r>
            <w:r w:rsidRPr="00FA087A">
              <w:rPr>
                <w:b/>
                <w:bCs w:val="0"/>
                <w:u w:val="single"/>
                <w:lang w:val="kk-KZ"/>
              </w:rPr>
              <w:t xml:space="preserve">Сақтанушы: </w:t>
            </w:r>
          </w:p>
          <w:p w:rsidR="00597D9A" w:rsidRPr="00FA087A" w:rsidRDefault="00597D9A" w:rsidP="00F60542">
            <w:pPr>
              <w:spacing w:line="240" w:lineRule="atLeast"/>
              <w:jc w:val="both"/>
              <w:rPr>
                <w:lang w:val="kk-KZ"/>
              </w:rPr>
            </w:pPr>
            <w:r w:rsidRPr="00FA087A">
              <w:rPr>
                <w:lang w:val="kk-KZ"/>
              </w:rPr>
              <w:t>8.4.1. сақтандыру бағдарламалары бойынша, Шарт ережелері, медициналық қызметтер көрсету тәртібі туралы түсіндірме алуға;</w:t>
            </w:r>
          </w:p>
          <w:p w:rsidR="00597D9A" w:rsidRPr="00FA087A" w:rsidRDefault="00597D9A" w:rsidP="00F60542">
            <w:pPr>
              <w:pStyle w:val="aa"/>
              <w:tabs>
                <w:tab w:val="left" w:pos="720"/>
                <w:tab w:val="left" w:pos="1276"/>
              </w:tabs>
              <w:ind w:left="0" w:right="-82"/>
              <w:rPr>
                <w:lang w:val="kk-KZ"/>
              </w:rPr>
            </w:pPr>
            <w:r w:rsidRPr="00FA087A">
              <w:rPr>
                <w:lang w:val="kk-KZ"/>
              </w:rPr>
              <w:t>8.4.2. Сақтандырылғандар тізімінің құрамын Сақтандырушыға жазбаша хабарлама жолдау арқылы өзгертуге. Бұл ретте Шартқа қосымша келісім жасалады және қызметкерлерге сақтандыру сомасы мен сақтандыру сыйлықақысы қайта есептеледі.</w:t>
            </w:r>
          </w:p>
          <w:p w:rsidR="00597D9A" w:rsidRPr="00FA087A" w:rsidRDefault="00597D9A" w:rsidP="00F60542">
            <w:pPr>
              <w:pStyle w:val="aa"/>
              <w:tabs>
                <w:tab w:val="left" w:pos="720"/>
                <w:tab w:val="left" w:pos="1276"/>
              </w:tabs>
              <w:ind w:left="0" w:right="-82"/>
              <w:rPr>
                <w:lang w:val="kk-KZ"/>
              </w:rPr>
            </w:pPr>
            <w:r w:rsidRPr="00FA087A">
              <w:rPr>
                <w:lang w:val="kk-KZ"/>
              </w:rPr>
              <w:t>8.4.3. Қазақстан Республикасының заңнамасымен көзделген өзге іс-қимылдарды жасауға құқылы.</w:t>
            </w:r>
          </w:p>
          <w:p w:rsidR="00597D9A" w:rsidRPr="00FA087A" w:rsidRDefault="00597D9A" w:rsidP="00F60542">
            <w:pPr>
              <w:tabs>
                <w:tab w:val="left" w:pos="1080"/>
                <w:tab w:val="left" w:pos="1260"/>
                <w:tab w:val="left" w:pos="1350"/>
                <w:tab w:val="left" w:pos="1530"/>
              </w:tabs>
              <w:ind w:right="-82"/>
              <w:jc w:val="both"/>
              <w:rPr>
                <w:bCs w:val="0"/>
                <w:u w:val="single"/>
                <w:lang w:val="kk-KZ"/>
              </w:rPr>
            </w:pPr>
            <w:r w:rsidRPr="00FA087A">
              <w:rPr>
                <w:bCs w:val="0"/>
                <w:u w:val="single"/>
                <w:lang w:val="kk-KZ"/>
              </w:rPr>
              <w:t xml:space="preserve">8.5. </w:t>
            </w:r>
            <w:r w:rsidRPr="00FA087A">
              <w:rPr>
                <w:b/>
                <w:bCs w:val="0"/>
                <w:u w:val="single"/>
                <w:lang w:val="kk-KZ"/>
              </w:rPr>
              <w:t>Сақтанушы</w:t>
            </w:r>
            <w:r w:rsidRPr="00FA087A">
              <w:rPr>
                <w:bCs w:val="0"/>
                <w:u w:val="single"/>
                <w:lang w:val="kk-KZ"/>
              </w:rPr>
              <w:t>:</w:t>
            </w:r>
          </w:p>
          <w:p w:rsidR="00597D9A" w:rsidRPr="00FA087A" w:rsidRDefault="00597D9A" w:rsidP="00F60542">
            <w:pPr>
              <w:pStyle w:val="aa"/>
              <w:tabs>
                <w:tab w:val="left" w:pos="720"/>
                <w:tab w:val="left" w:pos="1080"/>
                <w:tab w:val="left" w:pos="1260"/>
                <w:tab w:val="left" w:pos="1350"/>
                <w:tab w:val="left" w:pos="1530"/>
              </w:tabs>
              <w:ind w:left="0" w:right="-82"/>
              <w:rPr>
                <w:lang w:val="kk-KZ" w:eastAsia="en-US"/>
              </w:rPr>
            </w:pPr>
            <w:r w:rsidRPr="00FA087A">
              <w:rPr>
                <w:lang w:val="kk-KZ"/>
              </w:rPr>
              <w:t>8.5.1. Шарт ережелерімен көзделген мерзімдер мен мөлшерде сақтандыру сыйлықақысын төлеуге</w:t>
            </w:r>
            <w:r w:rsidRPr="00FA087A">
              <w:rPr>
                <w:lang w:val="kk-KZ" w:eastAsia="en-US"/>
              </w:rPr>
              <w:t>.</w:t>
            </w:r>
          </w:p>
          <w:p w:rsidR="00597D9A" w:rsidRPr="00FA087A" w:rsidRDefault="00597D9A" w:rsidP="00F60542">
            <w:pPr>
              <w:pStyle w:val="a8"/>
              <w:spacing w:after="0"/>
              <w:ind w:left="0"/>
              <w:jc w:val="both"/>
              <w:rPr>
                <w:lang w:val="kk-KZ"/>
              </w:rPr>
            </w:pPr>
            <w:r w:rsidRPr="00FA087A">
              <w:rPr>
                <w:lang w:val="kk-KZ"/>
              </w:rPr>
              <w:t>8.5.2.  Сақтандырылғандарды Шартпен көзделген ережелермен таныстыруға, осы Шарттан туындайтын құқықтары мен міндеттерін түсіндіруге;</w:t>
            </w:r>
          </w:p>
          <w:p w:rsidR="00597D9A" w:rsidRPr="00FA087A" w:rsidRDefault="00597D9A" w:rsidP="00F60542">
            <w:pPr>
              <w:tabs>
                <w:tab w:val="left" w:pos="720"/>
                <w:tab w:val="left" w:pos="1276"/>
                <w:tab w:val="left" w:pos="9360"/>
              </w:tabs>
              <w:ind w:right="-82"/>
              <w:jc w:val="both"/>
              <w:rPr>
                <w:lang w:val="kk-KZ"/>
              </w:rPr>
            </w:pPr>
            <w:r w:rsidRPr="00FA087A">
              <w:rPr>
                <w:lang w:val="kk-KZ"/>
              </w:rPr>
              <w:lastRenderedPageBreak/>
              <w:t xml:space="preserve">8.5.3. Сақтандырылғандарды сақтандыру бағдарламаларымен және Сақтанушыға (Сақтандырылғандарға) Шарт бойынша көрсетілетін медициналық қызметтер тізбесімен таныстыруға;  </w:t>
            </w:r>
          </w:p>
          <w:p w:rsidR="00597D9A" w:rsidRPr="00FA087A" w:rsidRDefault="00597D9A" w:rsidP="00F60542">
            <w:pPr>
              <w:tabs>
                <w:tab w:val="left" w:pos="720"/>
              </w:tabs>
              <w:ind w:right="-82"/>
              <w:jc w:val="both"/>
              <w:rPr>
                <w:lang w:val="kk-KZ"/>
              </w:rPr>
            </w:pPr>
            <w:r w:rsidRPr="00FA087A">
              <w:rPr>
                <w:lang w:val="kk-KZ"/>
              </w:rPr>
              <w:t>8.5.4. Сақтандырылғандар жұмыстан шыққан кезде осындай қызметкерлер мен олардың отьбасы мүшелері туралы барлық мәліметтерді бере отырып, 10 (он) жұмыс күні ішінде Сақтандырушыны бұл жөнінде жазбаша хабардар етуге, сондай-ақ осындай қызметкерлер мен олардың отбасы мүшелерінен сақтандыру құжаттамасын алып, оларды жазбаша хабарламамен бірге Сақтандырушыға тапсыруға;</w:t>
            </w:r>
          </w:p>
          <w:p w:rsidR="00597D9A" w:rsidRPr="00FA087A" w:rsidRDefault="00597D9A" w:rsidP="000405AC">
            <w:pPr>
              <w:tabs>
                <w:tab w:val="left" w:pos="720"/>
              </w:tabs>
              <w:ind w:right="-82"/>
              <w:jc w:val="both"/>
              <w:rPr>
                <w:lang w:val="kk-KZ"/>
              </w:rPr>
            </w:pPr>
            <w:r w:rsidRPr="00FA087A">
              <w:rPr>
                <w:lang w:val="kk-KZ"/>
              </w:rPr>
              <w:t>8.5.5. Шартпен және Қазақстан Республикасының заңнамасымен көзделген өзге де міндеттерді орындауға;</w:t>
            </w:r>
          </w:p>
          <w:p w:rsidR="00597D9A" w:rsidRPr="00FA087A" w:rsidRDefault="00597D9A" w:rsidP="000405AC">
            <w:pPr>
              <w:tabs>
                <w:tab w:val="left" w:pos="720"/>
              </w:tabs>
              <w:ind w:right="-82"/>
              <w:jc w:val="both"/>
              <w:rPr>
                <w:lang w:val="kk-KZ"/>
              </w:rPr>
            </w:pPr>
            <w:r w:rsidRPr="00FA087A">
              <w:rPr>
                <w:lang w:val="kk-KZ"/>
              </w:rPr>
              <w:t xml:space="preserve">8.5.6. Сақтандырушыны Сақтандырылғандар мен өңірлер тізімін бере отырып, Сақтандырылғандарға арналған егу және алдын ала тексеру күні туралы 14 жұмыс күні бұрын жазбаша хабардар етуге </w:t>
            </w:r>
            <w:r w:rsidRPr="00FA087A">
              <w:rPr>
                <w:b/>
                <w:lang w:val="kk-KZ"/>
              </w:rPr>
              <w:t>міндетті</w:t>
            </w:r>
            <w:r w:rsidRPr="00FA087A">
              <w:rPr>
                <w:lang w:val="kk-KZ"/>
              </w:rPr>
              <w:t>.</w:t>
            </w:r>
          </w:p>
          <w:p w:rsidR="00597D9A" w:rsidRPr="00FA087A" w:rsidRDefault="00597D9A" w:rsidP="000405AC">
            <w:pPr>
              <w:pStyle w:val="aa"/>
              <w:tabs>
                <w:tab w:val="left" w:pos="851"/>
                <w:tab w:val="left" w:pos="1276"/>
              </w:tabs>
              <w:ind w:left="0" w:right="-82"/>
              <w:rPr>
                <w:bCs/>
                <w:u w:val="single"/>
                <w:lang w:val="kk-KZ"/>
              </w:rPr>
            </w:pPr>
            <w:r w:rsidRPr="00FA087A">
              <w:rPr>
                <w:bCs/>
                <w:u w:val="single"/>
                <w:lang w:val="kk-KZ"/>
              </w:rPr>
              <w:t xml:space="preserve">8.6.  </w:t>
            </w:r>
            <w:r w:rsidRPr="00FA087A">
              <w:rPr>
                <w:b/>
                <w:bCs/>
                <w:u w:val="single"/>
                <w:lang w:val="kk-KZ"/>
              </w:rPr>
              <w:t>Сақтандырылған:</w:t>
            </w:r>
          </w:p>
          <w:p w:rsidR="00DB6950" w:rsidRPr="00FA087A" w:rsidRDefault="00597D9A" w:rsidP="000405AC">
            <w:pPr>
              <w:pStyle w:val="aa"/>
              <w:tabs>
                <w:tab w:val="left" w:pos="720"/>
                <w:tab w:val="left" w:pos="851"/>
                <w:tab w:val="left" w:pos="1276"/>
              </w:tabs>
              <w:ind w:left="0" w:right="-82"/>
              <w:rPr>
                <w:lang w:val="kk-KZ"/>
              </w:rPr>
            </w:pPr>
            <w:r w:rsidRPr="00FA087A">
              <w:rPr>
                <w:lang w:val="kk-KZ"/>
              </w:rPr>
              <w:t>8.6.1.  Сақтандырушы өкілінің базалық медициналық ұйымдары көрсететін медициналық қызметтердің сапасы мен көлемін</w:t>
            </w:r>
            <w:r w:rsidR="00420511">
              <w:rPr>
                <w:lang w:val="kk-KZ"/>
              </w:rPr>
              <w:t xml:space="preserve"> </w:t>
            </w:r>
            <w:r w:rsidRPr="00FA087A">
              <w:rPr>
                <w:lang w:val="kk-KZ"/>
              </w:rPr>
              <w:t xml:space="preserve"> Сақтандырушының </w:t>
            </w:r>
            <w:r w:rsidR="00420511">
              <w:rPr>
                <w:lang w:val="kk-KZ"/>
              </w:rPr>
              <w:t xml:space="preserve">  </w:t>
            </w:r>
            <w:r w:rsidRPr="00FA087A">
              <w:rPr>
                <w:lang w:val="kk-KZ"/>
              </w:rPr>
              <w:t>бақылауын</w:t>
            </w:r>
            <w:r w:rsidR="00420511">
              <w:rPr>
                <w:lang w:val="kk-KZ"/>
              </w:rPr>
              <w:t xml:space="preserve"> </w:t>
            </w:r>
            <w:r w:rsidRPr="00FA087A">
              <w:rPr>
                <w:lang w:val="kk-KZ"/>
              </w:rPr>
              <w:t xml:space="preserve"> талап етуге және Сақтандырушы мен медициналық ұйымдар көрсететін медициналық </w:t>
            </w:r>
            <w:r w:rsidR="00420511">
              <w:rPr>
                <w:lang w:val="kk-KZ"/>
              </w:rPr>
              <w:t xml:space="preserve"> </w:t>
            </w:r>
            <w:r w:rsidRPr="00FA087A">
              <w:rPr>
                <w:lang w:val="kk-KZ"/>
              </w:rPr>
              <w:t>қызметтерінің</w:t>
            </w:r>
            <w:r w:rsidR="00420511">
              <w:rPr>
                <w:lang w:val="kk-KZ"/>
              </w:rPr>
              <w:t xml:space="preserve">  </w:t>
            </w:r>
            <w:r w:rsidRPr="00FA087A">
              <w:rPr>
                <w:lang w:val="kk-KZ"/>
              </w:rPr>
              <w:t xml:space="preserve"> сапасы</w:t>
            </w:r>
            <w:r w:rsidR="00420511">
              <w:rPr>
                <w:lang w:val="kk-KZ"/>
              </w:rPr>
              <w:t xml:space="preserve">  </w:t>
            </w:r>
            <w:r w:rsidRPr="00FA087A">
              <w:rPr>
                <w:lang w:val="kk-KZ"/>
              </w:rPr>
              <w:t xml:space="preserve"> жөнінде Сақтанушыны </w:t>
            </w:r>
            <w:r w:rsidR="00420511">
              <w:rPr>
                <w:lang w:val="kk-KZ"/>
              </w:rPr>
              <w:t xml:space="preserve"> </w:t>
            </w:r>
            <w:r w:rsidRPr="00FA087A">
              <w:rPr>
                <w:lang w:val="kk-KZ"/>
              </w:rPr>
              <w:t>хабардар</w:t>
            </w:r>
            <w:r w:rsidR="00420511">
              <w:rPr>
                <w:lang w:val="kk-KZ"/>
              </w:rPr>
              <w:t xml:space="preserve"> </w:t>
            </w:r>
            <w:r w:rsidRPr="00FA087A">
              <w:rPr>
                <w:lang w:val="kk-KZ"/>
              </w:rPr>
              <w:t xml:space="preserve"> етуге;</w:t>
            </w:r>
          </w:p>
          <w:p w:rsidR="00597D9A" w:rsidRPr="00FA087A" w:rsidRDefault="00597D9A" w:rsidP="000405AC">
            <w:pPr>
              <w:tabs>
                <w:tab w:val="left" w:pos="180"/>
                <w:tab w:val="left" w:pos="720"/>
                <w:tab w:val="left" w:pos="900"/>
                <w:tab w:val="left" w:pos="1080"/>
                <w:tab w:val="left" w:pos="1260"/>
                <w:tab w:val="left" w:pos="1350"/>
                <w:tab w:val="left" w:pos="1530"/>
              </w:tabs>
              <w:ind w:right="-82"/>
              <w:jc w:val="both"/>
              <w:rPr>
                <w:lang w:val="kk-KZ"/>
              </w:rPr>
            </w:pPr>
            <w:r w:rsidRPr="00FA087A">
              <w:rPr>
                <w:lang w:val="kk-KZ"/>
              </w:rPr>
              <w:t xml:space="preserve">8.6.2. Сақтандырушы өкілінің тізіміндегі медициналық ұйымдарға (Шартқа 3-қосымша) қажетті медициналық көмек алуға баруға;  </w:t>
            </w:r>
          </w:p>
          <w:p w:rsidR="000405AC" w:rsidRPr="00FA087A" w:rsidRDefault="000405AC" w:rsidP="000405AC">
            <w:pPr>
              <w:tabs>
                <w:tab w:val="left" w:pos="180"/>
                <w:tab w:val="left" w:pos="720"/>
                <w:tab w:val="left" w:pos="900"/>
                <w:tab w:val="left" w:pos="1080"/>
                <w:tab w:val="left" w:pos="1260"/>
                <w:tab w:val="left" w:pos="1350"/>
                <w:tab w:val="left" w:pos="1530"/>
              </w:tabs>
              <w:ind w:right="-82"/>
              <w:jc w:val="both"/>
              <w:rPr>
                <w:lang w:val="kk-KZ"/>
              </w:rPr>
            </w:pPr>
          </w:p>
          <w:p w:rsidR="00597D9A" w:rsidRPr="00FA087A" w:rsidRDefault="00597D9A" w:rsidP="000405AC">
            <w:pPr>
              <w:pStyle w:val="a6"/>
              <w:tabs>
                <w:tab w:val="left" w:pos="720"/>
                <w:tab w:val="left" w:pos="900"/>
                <w:tab w:val="left" w:pos="1080"/>
                <w:tab w:val="left" w:pos="1260"/>
                <w:tab w:val="left" w:pos="1350"/>
                <w:tab w:val="left" w:pos="1530"/>
              </w:tabs>
              <w:ind w:right="-82"/>
              <w:rPr>
                <w:color w:val="auto"/>
                <w:lang w:val="kk-KZ"/>
              </w:rPr>
            </w:pPr>
            <w:r w:rsidRPr="00FA087A">
              <w:rPr>
                <w:color w:val="auto"/>
                <w:lang w:val="kk-KZ"/>
              </w:rPr>
              <w:t xml:space="preserve">8.6.3.  Шартпен және оған </w:t>
            </w:r>
            <w:r w:rsidR="0075219B">
              <w:rPr>
                <w:color w:val="auto"/>
                <w:lang w:val="kk-KZ"/>
              </w:rPr>
              <w:t>1</w:t>
            </w:r>
            <w:r w:rsidRPr="00FA087A">
              <w:rPr>
                <w:color w:val="auto"/>
                <w:lang w:val="kk-KZ"/>
              </w:rPr>
              <w:t>-қосымшамен көзделген құрам мен көлемде медициналық қызметтер алуға</w:t>
            </w:r>
            <w:r w:rsidRPr="00FA087A">
              <w:rPr>
                <w:b/>
                <w:color w:val="auto"/>
                <w:lang w:val="kk-KZ"/>
              </w:rPr>
              <w:t xml:space="preserve"> </w:t>
            </w:r>
            <w:r w:rsidRPr="00FA087A">
              <w:rPr>
                <w:color w:val="auto"/>
                <w:lang w:val="kk-KZ"/>
              </w:rPr>
              <w:t>құқылы;</w:t>
            </w:r>
          </w:p>
          <w:p w:rsidR="00597D9A" w:rsidRPr="00FA087A" w:rsidRDefault="00597D9A" w:rsidP="000405AC">
            <w:pPr>
              <w:pStyle w:val="a6"/>
              <w:tabs>
                <w:tab w:val="left" w:pos="720"/>
                <w:tab w:val="left" w:pos="900"/>
                <w:tab w:val="left" w:pos="1080"/>
                <w:tab w:val="left" w:pos="1260"/>
                <w:tab w:val="left" w:pos="1350"/>
                <w:tab w:val="left" w:pos="1530"/>
              </w:tabs>
              <w:ind w:right="-82"/>
              <w:rPr>
                <w:color w:val="auto"/>
                <w:lang w:val="kk-KZ"/>
              </w:rPr>
            </w:pPr>
            <w:r w:rsidRPr="00FA087A">
              <w:rPr>
                <w:color w:val="auto"/>
                <w:lang w:val="kk-KZ"/>
              </w:rPr>
              <w:t>8.6.4. Шартпен және Қазақстан Республикасының заңнамасымен көзделген өзге де құқықтар.</w:t>
            </w:r>
          </w:p>
          <w:p w:rsidR="00597D9A" w:rsidRPr="00FA087A" w:rsidRDefault="00597D9A" w:rsidP="000405AC">
            <w:pPr>
              <w:pStyle w:val="aa"/>
              <w:tabs>
                <w:tab w:val="left" w:pos="1080"/>
                <w:tab w:val="left" w:pos="1260"/>
                <w:tab w:val="left" w:pos="1350"/>
                <w:tab w:val="left" w:pos="1530"/>
              </w:tabs>
              <w:ind w:left="0" w:right="-82"/>
              <w:rPr>
                <w:bCs/>
                <w:u w:val="single"/>
                <w:lang w:val="kk-KZ"/>
              </w:rPr>
            </w:pPr>
            <w:r w:rsidRPr="00FA087A">
              <w:rPr>
                <w:bCs/>
                <w:u w:val="single"/>
                <w:lang w:val="kk-KZ" w:eastAsia="en-US"/>
              </w:rPr>
              <w:t>8.7</w:t>
            </w:r>
            <w:r w:rsidRPr="00FA087A">
              <w:rPr>
                <w:b/>
                <w:bCs/>
                <w:u w:val="single"/>
                <w:lang w:val="kk-KZ" w:eastAsia="en-US"/>
              </w:rPr>
              <w:t xml:space="preserve">.    </w:t>
            </w:r>
            <w:r w:rsidRPr="00FA087A">
              <w:rPr>
                <w:b/>
                <w:bCs/>
                <w:u w:val="single"/>
                <w:lang w:val="kk-KZ"/>
              </w:rPr>
              <w:t>Сақтандырылған</w:t>
            </w:r>
            <w:r w:rsidRPr="00FA087A">
              <w:rPr>
                <w:bCs/>
                <w:u w:val="single"/>
                <w:lang w:val="kk-KZ"/>
              </w:rPr>
              <w:t>:</w:t>
            </w:r>
          </w:p>
          <w:p w:rsidR="00597D9A" w:rsidRPr="00FA087A" w:rsidRDefault="00597D9A" w:rsidP="000405AC">
            <w:pPr>
              <w:tabs>
                <w:tab w:val="left" w:pos="540"/>
              </w:tabs>
              <w:spacing w:line="240" w:lineRule="atLeast"/>
              <w:jc w:val="both"/>
              <w:rPr>
                <w:lang w:val="kk-KZ"/>
              </w:rPr>
            </w:pPr>
            <w:r w:rsidRPr="00FA087A">
              <w:rPr>
                <w:bCs w:val="0"/>
                <w:lang w:val="kk-KZ"/>
              </w:rPr>
              <w:t xml:space="preserve">8.7.1. </w:t>
            </w:r>
            <w:r w:rsidRPr="00FA087A">
              <w:rPr>
                <w:lang w:val="kk-KZ"/>
              </w:rPr>
              <w:t>Сақтандырушы өкілінің тізіміндегі медициналық ұйымдарға Шартта көрсетілген медициналық көмекті (қызметтерді) алуға баруға, Сақтандырушы өкілімен байланысып, одан әрі іс-қимылдар жөнінде ақпарат алуға;</w:t>
            </w:r>
          </w:p>
          <w:p w:rsidR="009B7E4E" w:rsidRPr="00FA087A" w:rsidRDefault="009B7E4E" w:rsidP="000405AC">
            <w:pPr>
              <w:tabs>
                <w:tab w:val="left" w:pos="540"/>
              </w:tabs>
              <w:spacing w:line="240" w:lineRule="atLeast"/>
              <w:jc w:val="both"/>
              <w:rPr>
                <w:lang w:val="kk-KZ"/>
              </w:rPr>
            </w:pPr>
          </w:p>
          <w:p w:rsidR="000405AC" w:rsidRPr="00FA087A" w:rsidRDefault="000405AC" w:rsidP="000405AC">
            <w:pPr>
              <w:tabs>
                <w:tab w:val="left" w:pos="540"/>
              </w:tabs>
              <w:spacing w:line="240" w:lineRule="atLeast"/>
              <w:jc w:val="both"/>
              <w:rPr>
                <w:lang w:val="kk-KZ"/>
              </w:rPr>
            </w:pPr>
          </w:p>
          <w:p w:rsidR="00DB6950" w:rsidRPr="00FA087A" w:rsidRDefault="00597D9A" w:rsidP="000405AC">
            <w:pPr>
              <w:pStyle w:val="aa"/>
              <w:tabs>
                <w:tab w:val="left" w:pos="720"/>
                <w:tab w:val="left" w:pos="1080"/>
                <w:tab w:val="left" w:pos="1260"/>
                <w:tab w:val="left" w:pos="1350"/>
                <w:tab w:val="left" w:pos="1530"/>
              </w:tabs>
              <w:ind w:left="0" w:right="-82"/>
              <w:rPr>
                <w:lang w:val="kk-KZ"/>
              </w:rPr>
            </w:pPr>
            <w:r w:rsidRPr="00FA087A">
              <w:rPr>
                <w:lang w:val="kk-KZ"/>
              </w:rPr>
              <w:t>8.7.2. сақтандыру құжаттамасын сақтауға мұқият болуға және оны басқа адамдарға олар медициналық қызметтер алуы үшін бермеуге;</w:t>
            </w:r>
          </w:p>
          <w:p w:rsidR="00597D9A" w:rsidRPr="00FA087A" w:rsidRDefault="00597D9A" w:rsidP="000405AC">
            <w:pPr>
              <w:tabs>
                <w:tab w:val="num" w:pos="360"/>
              </w:tabs>
              <w:ind w:right="-82"/>
              <w:jc w:val="both"/>
              <w:rPr>
                <w:lang w:val="kk-KZ"/>
              </w:rPr>
            </w:pPr>
            <w:r w:rsidRPr="00FA087A">
              <w:rPr>
                <w:lang w:val="kk-KZ"/>
              </w:rPr>
              <w:t xml:space="preserve">8.7.3. Сақтандырылған немесе оның отбасы мүшелері Сақтандырылғанға қатысты </w:t>
            </w:r>
            <w:r w:rsidRPr="00FA087A">
              <w:rPr>
                <w:lang w:val="kk-KZ"/>
              </w:rPr>
              <w:lastRenderedPageBreak/>
              <w:t>сақтандыра қорғау кезеңінен кейін не сақтандыру бағдарламаларымен көзделмеген медициналық қызметтер және/немесе медициналық дәрі-дәрмектер алған жағдайда, Сақтандырушының өкіліне төлеу талабын алған күннен бастап 3(үш) жұмыс күні ішінде аталған шығыстарды өтеуге;</w:t>
            </w:r>
          </w:p>
          <w:p w:rsidR="00DB6950" w:rsidRPr="00FA087A" w:rsidRDefault="00DB6950" w:rsidP="000405AC">
            <w:pPr>
              <w:tabs>
                <w:tab w:val="num" w:pos="360"/>
              </w:tabs>
              <w:ind w:right="-82"/>
              <w:jc w:val="both"/>
              <w:rPr>
                <w:lang w:val="kk-KZ"/>
              </w:rPr>
            </w:pPr>
          </w:p>
          <w:p w:rsidR="00597D9A" w:rsidRPr="00FA087A" w:rsidRDefault="00597D9A" w:rsidP="000405AC">
            <w:pPr>
              <w:tabs>
                <w:tab w:val="num" w:pos="360"/>
                <w:tab w:val="left" w:pos="720"/>
              </w:tabs>
              <w:ind w:right="-82"/>
              <w:jc w:val="both"/>
              <w:rPr>
                <w:lang w:val="kk-KZ"/>
              </w:rPr>
            </w:pPr>
            <w:r w:rsidRPr="00FA087A">
              <w:rPr>
                <w:lang w:val="kk-KZ"/>
              </w:rPr>
              <w:t>8.7.4. Шарт ережелерін орындауға, емдеуші Дәрігердің нұсқаулары мен медициналық ұйымда белгіленген күн тәртібін сақтауға;</w:t>
            </w:r>
          </w:p>
          <w:p w:rsidR="006C1E2F" w:rsidRPr="00FA087A" w:rsidRDefault="00597D9A" w:rsidP="000405AC">
            <w:pPr>
              <w:tabs>
                <w:tab w:val="left" w:pos="540"/>
              </w:tabs>
              <w:spacing w:line="240" w:lineRule="atLeast"/>
              <w:jc w:val="both"/>
              <w:rPr>
                <w:lang w:val="kk-KZ"/>
              </w:rPr>
            </w:pPr>
            <w:r w:rsidRPr="00FA087A">
              <w:rPr>
                <w:lang w:val="kk-KZ"/>
              </w:rPr>
              <w:t>8.7.5. Сақтандырушының өкіліне сақтандыру жағдайының себептерін, барысын және салдарын, келтірілген залалдың сипаты мен мөлшерін бағалауға мүмкіндік беретін қолда бар ақпаратты беруге;</w:t>
            </w:r>
          </w:p>
          <w:p w:rsidR="00DB6950" w:rsidRPr="00FA087A" w:rsidRDefault="00DB6950" w:rsidP="000405AC">
            <w:pPr>
              <w:tabs>
                <w:tab w:val="left" w:pos="540"/>
              </w:tabs>
              <w:spacing w:line="240" w:lineRule="atLeast"/>
              <w:jc w:val="both"/>
              <w:rPr>
                <w:lang w:val="kk-KZ"/>
              </w:rPr>
            </w:pPr>
          </w:p>
          <w:p w:rsidR="006C1E2F" w:rsidRPr="00FA087A" w:rsidRDefault="00597D9A" w:rsidP="000405AC">
            <w:pPr>
              <w:tabs>
                <w:tab w:val="num" w:pos="360"/>
                <w:tab w:val="left" w:pos="720"/>
              </w:tabs>
              <w:ind w:right="-82"/>
              <w:jc w:val="both"/>
              <w:rPr>
                <w:lang w:val="kk-KZ"/>
              </w:rPr>
            </w:pPr>
            <w:r w:rsidRPr="00FA087A">
              <w:rPr>
                <w:lang w:val="kk-KZ"/>
              </w:rPr>
              <w:t>8.7.6.  өз денсаулығын сақтауға мұқият болуға;</w:t>
            </w:r>
          </w:p>
          <w:p w:rsidR="000405AC" w:rsidRPr="00FA087A" w:rsidRDefault="000405AC" w:rsidP="000405AC">
            <w:pPr>
              <w:tabs>
                <w:tab w:val="num" w:pos="360"/>
                <w:tab w:val="left" w:pos="720"/>
              </w:tabs>
              <w:ind w:right="-82"/>
              <w:jc w:val="both"/>
              <w:rPr>
                <w:lang w:val="kk-KZ"/>
              </w:rPr>
            </w:pPr>
          </w:p>
          <w:p w:rsidR="00597D9A" w:rsidRPr="00FA087A" w:rsidRDefault="00597D9A" w:rsidP="000405AC">
            <w:pPr>
              <w:tabs>
                <w:tab w:val="num" w:pos="360"/>
                <w:tab w:val="left" w:pos="720"/>
              </w:tabs>
              <w:ind w:right="-82"/>
              <w:jc w:val="both"/>
              <w:rPr>
                <w:lang w:val="kk-KZ"/>
              </w:rPr>
            </w:pPr>
            <w:r w:rsidRPr="00FA087A">
              <w:rPr>
                <w:lang w:val="kk-KZ"/>
              </w:rPr>
              <w:t>8.7.7. сақтандыру бағдарламаларымен көзделген медициналық қызметтерді пайдаланған кезде Сақтандырушы өкілінің тізіміндегі Дәрігерге және/немесе медициналық ұйымға Сақтандырылғанның жеке карточкасы мен жеке куәлігін көрсетуге;</w:t>
            </w:r>
          </w:p>
          <w:p w:rsidR="00597D9A" w:rsidRPr="00FA087A" w:rsidRDefault="00597D9A" w:rsidP="000405AC">
            <w:pPr>
              <w:tabs>
                <w:tab w:val="num" w:pos="360"/>
                <w:tab w:val="left" w:pos="720"/>
              </w:tabs>
              <w:ind w:right="-82"/>
              <w:jc w:val="both"/>
              <w:rPr>
                <w:lang w:val="kk-KZ"/>
              </w:rPr>
            </w:pPr>
            <w:r w:rsidRPr="00FA087A">
              <w:rPr>
                <w:lang w:val="kk-KZ"/>
              </w:rPr>
              <w:t>8.7.8. сақтандыру бағдарламаларында және Шартқа 6-қосымшада айқындалған жағдайларда Сақтандырушы өкілінен жазбаша рұқсат алуға немесе  Сақтандырушы өкілінің тізіміндегі отбасылық Дәрігерден жолдама алуға;</w:t>
            </w:r>
          </w:p>
          <w:p w:rsidR="00E55B55" w:rsidRPr="00FA087A" w:rsidRDefault="00597D9A" w:rsidP="000405AC">
            <w:pPr>
              <w:tabs>
                <w:tab w:val="num" w:pos="360"/>
                <w:tab w:val="left" w:pos="720"/>
              </w:tabs>
              <w:ind w:right="-82"/>
              <w:jc w:val="both"/>
              <w:rPr>
                <w:lang w:val="kk-KZ"/>
              </w:rPr>
            </w:pPr>
            <w:r w:rsidRPr="00FA087A">
              <w:rPr>
                <w:lang w:val="kk-KZ"/>
              </w:rPr>
              <w:t>8.7.9. Сақтандырушы өкілінің тізімінде болмаған медициналық ұйымға шұғыл ауруханаға жатқызылған кезде, 3 (үш) жұмыс күні ішінде Сақтандырушыға / Сақтандырушы өкіліне өзі немесе өзінің өкілі арқылы сақтандыру жағдайы жөнінде хабардар етуге;</w:t>
            </w:r>
          </w:p>
          <w:p w:rsidR="006C1E2F" w:rsidRPr="00FA087A" w:rsidRDefault="00597D9A" w:rsidP="000405AC">
            <w:pPr>
              <w:tabs>
                <w:tab w:val="num" w:pos="360"/>
                <w:tab w:val="left" w:pos="720"/>
              </w:tabs>
              <w:ind w:right="-82"/>
              <w:jc w:val="both"/>
              <w:rPr>
                <w:lang w:val="kk-KZ"/>
              </w:rPr>
            </w:pPr>
            <w:r w:rsidRPr="00FA087A">
              <w:rPr>
                <w:lang w:val="kk-KZ"/>
              </w:rPr>
              <w:t>8.7.10. Сақтандырушыға / Сақтандырушы өкіліне сақтандыру жағдайының басталуымен байланысты барлық мән-жайларды анықтау үшін Сақтандырушыға / Сақтандырушы өкіліне қажет, сақтандыру жағдайына қатысы бар медициналық және басқа да құжаттарды қоса алғанда, бүкіл ақпаратты ұсынуға;</w:t>
            </w:r>
          </w:p>
          <w:p w:rsidR="000405AC" w:rsidRPr="00FA087A" w:rsidRDefault="000405AC" w:rsidP="000405AC">
            <w:pPr>
              <w:tabs>
                <w:tab w:val="num" w:pos="360"/>
                <w:tab w:val="left" w:pos="720"/>
              </w:tabs>
              <w:ind w:right="-82"/>
              <w:jc w:val="both"/>
              <w:rPr>
                <w:lang w:val="kk-KZ"/>
              </w:rPr>
            </w:pPr>
          </w:p>
          <w:p w:rsidR="00597D9A" w:rsidRPr="00FA087A" w:rsidRDefault="00597D9A" w:rsidP="000405AC">
            <w:pPr>
              <w:tabs>
                <w:tab w:val="num" w:pos="360"/>
                <w:tab w:val="left" w:pos="720"/>
              </w:tabs>
              <w:ind w:right="-82"/>
              <w:jc w:val="both"/>
              <w:rPr>
                <w:lang w:val="kk-KZ"/>
              </w:rPr>
            </w:pPr>
            <w:r w:rsidRPr="00FA087A">
              <w:rPr>
                <w:lang w:val="kk-KZ"/>
              </w:rPr>
              <w:t>8.7.11. жұмыстан шыққан кезде Сақтанушыға барлық сақтандыру құжаттарын қайтаруға;</w:t>
            </w:r>
          </w:p>
          <w:p w:rsidR="006C1E2F" w:rsidRPr="00FA087A" w:rsidRDefault="00597D9A" w:rsidP="000405AC">
            <w:pPr>
              <w:pStyle w:val="a6"/>
              <w:ind w:right="-82"/>
              <w:rPr>
                <w:color w:val="auto"/>
                <w:lang w:val="kk-KZ"/>
              </w:rPr>
            </w:pPr>
            <w:r w:rsidRPr="00FA087A">
              <w:rPr>
                <w:color w:val="auto"/>
                <w:lang w:val="kk-KZ"/>
              </w:rPr>
              <w:t>8.7.12. Сақтандырылған оған көрсетілген медициналық қызметтерге сақтандыру сомасын асырғаны жөнінде хабардар етілген соң 3 (үш) жұмыс күні ішінде артық соманы Сақтандырушы өкілінің банк шотына енгізуге немесе Сақтандырушы өкілінің кассасына ақшамен төлеуге;</w:t>
            </w:r>
          </w:p>
          <w:p w:rsidR="00597D9A" w:rsidRPr="00FA087A" w:rsidRDefault="00597D9A" w:rsidP="000405AC">
            <w:pPr>
              <w:pStyle w:val="a6"/>
              <w:ind w:right="-82"/>
              <w:rPr>
                <w:color w:val="auto"/>
                <w:lang w:val="kk-KZ"/>
              </w:rPr>
            </w:pPr>
            <w:r w:rsidRPr="00FA087A">
              <w:rPr>
                <w:color w:val="auto"/>
                <w:lang w:val="kk-KZ"/>
              </w:rPr>
              <w:lastRenderedPageBreak/>
              <w:t xml:space="preserve">8.7.13. Шартпен және Қазақстан Республикасының заңнамасымен көзделген өзге де міндеттерді орындауға </w:t>
            </w:r>
            <w:r w:rsidRPr="00FA087A">
              <w:rPr>
                <w:b/>
                <w:lang w:val="kk-KZ"/>
              </w:rPr>
              <w:t>міндетті</w:t>
            </w:r>
            <w:r w:rsidRPr="00FA087A">
              <w:rPr>
                <w:color w:val="auto"/>
                <w:lang w:val="kk-KZ"/>
              </w:rPr>
              <w:t>.</w:t>
            </w:r>
          </w:p>
          <w:p w:rsidR="00597D9A" w:rsidRPr="00FA087A" w:rsidRDefault="00597D9A" w:rsidP="00597D9A">
            <w:pPr>
              <w:pStyle w:val="a6"/>
              <w:ind w:right="-82" w:firstLine="720"/>
              <w:rPr>
                <w:color w:val="auto"/>
                <w:lang w:val="kk-KZ"/>
              </w:rPr>
            </w:pPr>
          </w:p>
          <w:p w:rsidR="00597D9A" w:rsidRPr="00FA087A" w:rsidRDefault="00597D9A" w:rsidP="000405AC">
            <w:pPr>
              <w:pStyle w:val="a8"/>
              <w:spacing w:after="0"/>
              <w:ind w:left="0"/>
              <w:jc w:val="center"/>
              <w:rPr>
                <w:b/>
                <w:lang w:val="kk-KZ"/>
              </w:rPr>
            </w:pPr>
            <w:r w:rsidRPr="00FA087A">
              <w:rPr>
                <w:b/>
                <w:lang w:val="kk-KZ"/>
              </w:rPr>
              <w:t>9. ШАРТ ЖАСАСУ ТӘРТІБІ. ШАРТ ЕРЕЖЕЛЕРІНЕ ӨЗГЕРІСТЕР ЕНГІЗІЛЕТІН ЖАҒДАЙЛАР МЕН ОНЫҢ ТӘРТІБІ ЖӘНЕ ШАРТТЫ ТОҚТАТУ</w:t>
            </w:r>
          </w:p>
          <w:p w:rsidR="000405AC" w:rsidRPr="00FA087A" w:rsidRDefault="000405AC" w:rsidP="000405AC">
            <w:pPr>
              <w:pStyle w:val="a8"/>
              <w:spacing w:after="0"/>
              <w:ind w:left="0"/>
              <w:jc w:val="center"/>
              <w:rPr>
                <w:b/>
                <w:lang w:val="kk-KZ"/>
              </w:rPr>
            </w:pPr>
          </w:p>
          <w:p w:rsidR="00DB6950" w:rsidRPr="00FA087A" w:rsidRDefault="00597D9A" w:rsidP="00DB6950">
            <w:pPr>
              <w:jc w:val="both"/>
              <w:rPr>
                <w:lang w:val="kk-KZ"/>
              </w:rPr>
            </w:pPr>
            <w:r w:rsidRPr="00FA087A">
              <w:rPr>
                <w:lang w:val="kk-KZ"/>
              </w:rPr>
              <w:t xml:space="preserve">9.1. Шарт жасасу үшін Сақтанушы Сақтандырушыға Сақтандырылғандардың тізімін (Шартқа </w:t>
            </w:r>
            <w:r w:rsidR="0075219B">
              <w:rPr>
                <w:lang w:val="kk-KZ"/>
              </w:rPr>
              <w:t>3</w:t>
            </w:r>
            <w:r w:rsidRPr="00FA087A">
              <w:rPr>
                <w:lang w:val="kk-KZ"/>
              </w:rPr>
              <w:t>-қосымша) беруге тиіс.</w:t>
            </w:r>
          </w:p>
          <w:p w:rsidR="00DB6950" w:rsidRPr="00FA087A" w:rsidRDefault="00597D9A" w:rsidP="00E57289">
            <w:pPr>
              <w:jc w:val="both"/>
              <w:rPr>
                <w:bCs w:val="0"/>
                <w:lang w:val="kk-KZ"/>
              </w:rPr>
            </w:pPr>
            <w:r w:rsidRPr="00FA087A">
              <w:rPr>
                <w:lang w:val="kk-KZ"/>
              </w:rPr>
              <w:t xml:space="preserve">9.2. Сақтандырушы төменде көрсетілген талаптарға сәйкес келетін: </w:t>
            </w:r>
          </w:p>
          <w:p w:rsidR="00597D9A" w:rsidRPr="00FA087A" w:rsidRDefault="00597D9A" w:rsidP="00597D9A">
            <w:pPr>
              <w:tabs>
                <w:tab w:val="left" w:pos="1440"/>
              </w:tabs>
              <w:ind w:firstLine="720"/>
              <w:jc w:val="both"/>
              <w:rPr>
                <w:lang w:val="kk-KZ"/>
              </w:rPr>
            </w:pPr>
            <w:r w:rsidRPr="00FA087A">
              <w:rPr>
                <w:lang w:val="kk-KZ"/>
              </w:rPr>
              <w:t>- бір жасқа дейінгі;</w:t>
            </w:r>
          </w:p>
          <w:p w:rsidR="00597D9A" w:rsidRPr="00FA087A" w:rsidRDefault="00597D9A" w:rsidP="00597D9A">
            <w:pPr>
              <w:tabs>
                <w:tab w:val="left" w:pos="1440"/>
              </w:tabs>
              <w:ind w:firstLine="720"/>
              <w:jc w:val="both"/>
              <w:rPr>
                <w:lang w:val="kk-KZ"/>
              </w:rPr>
            </w:pPr>
            <w:r w:rsidRPr="00FA087A">
              <w:rPr>
                <w:lang w:val="kk-KZ"/>
              </w:rPr>
              <w:t xml:space="preserve">- I, II топ мүгедектері емес (III топтағы мүгедектігі бар адамдарға осы мүгедектікке әкелген ауруды, оның салдары мен зардаптарын, сондай-ақ осы аурумен тікелей себеп-салдарлық байланыстағы кез келген жағдайларды емдеу шығыстары өтелмейді);   </w:t>
            </w:r>
          </w:p>
          <w:p w:rsidR="009B7E4E" w:rsidRPr="00FA087A" w:rsidRDefault="009B7E4E" w:rsidP="00597D9A">
            <w:pPr>
              <w:tabs>
                <w:tab w:val="left" w:pos="1440"/>
              </w:tabs>
              <w:ind w:firstLine="720"/>
              <w:jc w:val="both"/>
              <w:rPr>
                <w:lang w:val="kk-KZ"/>
              </w:rPr>
            </w:pPr>
          </w:p>
          <w:p w:rsidR="009B7E4E" w:rsidRPr="00FA087A" w:rsidRDefault="009B7E4E" w:rsidP="00597D9A">
            <w:pPr>
              <w:tabs>
                <w:tab w:val="left" w:pos="1440"/>
              </w:tabs>
              <w:ind w:firstLine="720"/>
              <w:jc w:val="both"/>
              <w:rPr>
                <w:lang w:val="kk-KZ"/>
              </w:rPr>
            </w:pPr>
          </w:p>
          <w:p w:rsidR="00DB6950" w:rsidRPr="00FA087A" w:rsidRDefault="00DB6950" w:rsidP="00E57289">
            <w:pPr>
              <w:tabs>
                <w:tab w:val="left" w:pos="1440"/>
              </w:tabs>
              <w:jc w:val="both"/>
              <w:rPr>
                <w:bCs w:val="0"/>
                <w:lang w:val="kk-KZ"/>
              </w:rPr>
            </w:pPr>
          </w:p>
          <w:p w:rsidR="00597D9A" w:rsidRPr="00FA087A" w:rsidRDefault="00597D9A" w:rsidP="00597D9A">
            <w:pPr>
              <w:numPr>
                <w:ilvl w:val="0"/>
                <w:numId w:val="3"/>
              </w:numPr>
              <w:tabs>
                <w:tab w:val="left" w:pos="900"/>
              </w:tabs>
              <w:ind w:firstLine="105"/>
              <w:jc w:val="both"/>
              <w:rPr>
                <w:lang w:val="kk-KZ"/>
              </w:rPr>
            </w:pPr>
            <w:r w:rsidRPr="00FA087A">
              <w:rPr>
                <w:lang w:val="kk-KZ"/>
              </w:rPr>
              <w:t>Шарт жасасу сәтінде ауруханаға жатқызылмаған;</w:t>
            </w:r>
          </w:p>
          <w:p w:rsidR="00597D9A" w:rsidRPr="00FA087A" w:rsidRDefault="00597D9A" w:rsidP="00597D9A">
            <w:pPr>
              <w:tabs>
                <w:tab w:val="left" w:pos="851"/>
                <w:tab w:val="left" w:pos="993"/>
              </w:tabs>
              <w:ind w:firstLine="709"/>
              <w:jc w:val="both"/>
              <w:rPr>
                <w:lang w:val="kk-KZ"/>
              </w:rPr>
            </w:pPr>
            <w:r w:rsidRPr="00FA087A">
              <w:rPr>
                <w:lang w:val="kk-KZ"/>
              </w:rPr>
              <w:t>-</w:t>
            </w:r>
            <w:r w:rsidR="009B7E4E" w:rsidRPr="00FA087A">
              <w:rPr>
                <w:lang w:val="kk-KZ"/>
              </w:rPr>
              <w:t xml:space="preserve"> </w:t>
            </w:r>
            <w:r w:rsidRPr="00FA087A">
              <w:rPr>
                <w:lang w:val="kk-KZ"/>
              </w:rPr>
              <w:t>сақтандыру шартында тікелей көзделмеген жағдайларды қоспағанда, наркологиялық, психоневрологиялық, тері-венерологиялық диспансер есебінде тіркелген, АҚТҚ-мен немесе құрт ауруымен ауырмайтын адамдарды сақтандыруға қабылдайды.</w:t>
            </w:r>
          </w:p>
          <w:p w:rsidR="00597D9A" w:rsidRPr="00FA087A" w:rsidRDefault="00597D9A" w:rsidP="00597D9A">
            <w:pPr>
              <w:pStyle w:val="a8"/>
              <w:spacing w:after="0"/>
              <w:ind w:left="0" w:right="22"/>
              <w:jc w:val="both"/>
              <w:rPr>
                <w:lang w:val="kk-KZ"/>
              </w:rPr>
            </w:pPr>
            <w:r w:rsidRPr="00FA087A">
              <w:rPr>
                <w:lang w:val="kk-KZ"/>
              </w:rPr>
              <w:t>9.3. Шартқа енгізілетін барлық өзгерістер мен толықтырулар қосымша келісімдермен ресімделеді және оларға Тараптардың уәкілетті өкілдері қол қояды.</w:t>
            </w:r>
          </w:p>
          <w:p w:rsidR="00E55B55" w:rsidRPr="00FA087A" w:rsidRDefault="00597D9A" w:rsidP="00597D9A">
            <w:pPr>
              <w:pStyle w:val="a8"/>
              <w:spacing w:after="0"/>
              <w:ind w:left="0"/>
              <w:jc w:val="both"/>
              <w:rPr>
                <w:lang w:val="kk-KZ"/>
              </w:rPr>
            </w:pPr>
            <w:r w:rsidRPr="00FA087A">
              <w:rPr>
                <w:lang w:val="kk-KZ"/>
              </w:rPr>
              <w:t>9.4. Бастамашы Тарап Шарт ережелерін өзгерту ниеті жөнінде екінші Тарапты өзгертудің болжалды күніне дейін 15 (он) күнтізбелік күннен кешіктірмей жазбаша хабарлар етуге тиіс.</w:t>
            </w:r>
          </w:p>
          <w:p w:rsidR="00420511" w:rsidRDefault="00597D9A" w:rsidP="00597D9A">
            <w:pPr>
              <w:pStyle w:val="a8"/>
              <w:tabs>
                <w:tab w:val="num" w:pos="851"/>
              </w:tabs>
              <w:spacing w:after="0"/>
              <w:ind w:left="0"/>
              <w:jc w:val="both"/>
              <w:rPr>
                <w:lang w:val="kk-KZ"/>
              </w:rPr>
            </w:pPr>
            <w:r w:rsidRPr="00FA087A">
              <w:rPr>
                <w:lang w:val="kk-KZ"/>
              </w:rPr>
              <w:t xml:space="preserve">9.5. Шарт </w:t>
            </w:r>
            <w:r w:rsidR="00420511">
              <w:rPr>
                <w:lang w:val="kk-KZ"/>
              </w:rPr>
              <w:t xml:space="preserve"> </w:t>
            </w:r>
            <w:r w:rsidRPr="00FA087A">
              <w:rPr>
                <w:lang w:val="kk-KZ"/>
              </w:rPr>
              <w:t xml:space="preserve">ережелерін </w:t>
            </w:r>
            <w:r w:rsidR="00420511">
              <w:rPr>
                <w:lang w:val="kk-KZ"/>
              </w:rPr>
              <w:t xml:space="preserve"> </w:t>
            </w:r>
            <w:r w:rsidRPr="00FA087A">
              <w:rPr>
                <w:lang w:val="kk-KZ"/>
              </w:rPr>
              <w:t>өзгерту</w:t>
            </w:r>
            <w:r w:rsidR="00420511">
              <w:rPr>
                <w:lang w:val="kk-KZ"/>
              </w:rPr>
              <w:t xml:space="preserve"> </w:t>
            </w:r>
            <w:r w:rsidRPr="00FA087A">
              <w:rPr>
                <w:lang w:val="kk-KZ"/>
              </w:rPr>
              <w:t xml:space="preserve"> Сақтанушының бастамасы бойынша да, Сақтандырушының бастамасы бойынша да жасалуы мүмкін.</w:t>
            </w:r>
          </w:p>
          <w:p w:rsidR="00597D9A" w:rsidRPr="00FA087A" w:rsidRDefault="00597D9A" w:rsidP="00597D9A">
            <w:pPr>
              <w:pStyle w:val="a8"/>
              <w:tabs>
                <w:tab w:val="num" w:pos="851"/>
              </w:tabs>
              <w:spacing w:after="0"/>
              <w:ind w:left="0"/>
              <w:jc w:val="both"/>
              <w:rPr>
                <w:lang w:val="kk-KZ"/>
              </w:rPr>
            </w:pPr>
            <w:r w:rsidRPr="00FA087A">
              <w:rPr>
                <w:lang w:val="kk-KZ"/>
              </w:rPr>
              <w:t>9.6. Шарттың қолданылу мерзімі аяқталған жағдайда (егер Тараптардың келісімі бойынша Шарттың қолданылу мерзімі өзара келісілген мерзімге ұзартылмаса) немесе Сақтандырушы Шарт бойынша өз міндеттемелерін толық көлемде орындаған жағдайда Шарт тоқтатылады.</w:t>
            </w:r>
          </w:p>
          <w:p w:rsidR="00597D9A" w:rsidRPr="00FA087A" w:rsidRDefault="00597D9A" w:rsidP="00597D9A">
            <w:pPr>
              <w:pStyle w:val="a6"/>
              <w:rPr>
                <w:lang w:val="kk-KZ"/>
              </w:rPr>
            </w:pPr>
            <w:r w:rsidRPr="00FA087A">
              <w:rPr>
                <w:lang w:val="kk-KZ"/>
              </w:rPr>
              <w:t>9.7. Сақтанушы және</w:t>
            </w:r>
            <w:r w:rsidR="00420511">
              <w:rPr>
                <w:lang w:val="kk-KZ"/>
              </w:rPr>
              <w:t xml:space="preserve"> </w:t>
            </w:r>
            <w:r w:rsidRPr="00FA087A">
              <w:rPr>
                <w:lang w:val="kk-KZ"/>
              </w:rPr>
              <w:t>/</w:t>
            </w:r>
            <w:r w:rsidR="00420511">
              <w:rPr>
                <w:lang w:val="kk-KZ"/>
              </w:rPr>
              <w:t xml:space="preserve"> </w:t>
            </w:r>
            <w:r w:rsidRPr="00FA087A">
              <w:rPr>
                <w:lang w:val="kk-KZ"/>
              </w:rPr>
              <w:t xml:space="preserve">немесе Сақтандырылған Шарт бойынша өз </w:t>
            </w:r>
            <w:r w:rsidRPr="00FA087A">
              <w:rPr>
                <w:lang w:val="kk-KZ"/>
              </w:rPr>
              <w:lastRenderedPageBreak/>
              <w:t>міндеттемелерін орындамаған немесе тиісінше орындамаған  жағдайда, Шарт Сақтандырушының талабы бойынша Шарттың 9.10-тармағының ережелері сақтала отырып, мерзімінен бұрын тоқталуы мүмкін. Бұл ретте сақтандыру сыйлықақысы немесе оның бөлігі қайтарылмайды.</w:t>
            </w:r>
          </w:p>
          <w:p w:rsidR="00597D9A" w:rsidRPr="00FA087A" w:rsidRDefault="00597D9A" w:rsidP="00597D9A">
            <w:pPr>
              <w:jc w:val="both"/>
              <w:rPr>
                <w:lang w:val="kk-KZ"/>
              </w:rPr>
            </w:pPr>
            <w:r w:rsidRPr="00FA087A">
              <w:rPr>
                <w:lang w:val="kk-KZ"/>
              </w:rPr>
              <w:tab/>
              <w:t>9.8. Сақтанушы Шарттың 9.10-тармағының ережелерін сақтай отырып, кез келген уақытта Шарттан бас тартуға құқылы.</w:t>
            </w:r>
          </w:p>
          <w:p w:rsidR="00597D9A" w:rsidRPr="00FA087A" w:rsidRDefault="00597D9A" w:rsidP="00597D9A">
            <w:pPr>
              <w:ind w:firstLine="708"/>
              <w:jc w:val="both"/>
              <w:rPr>
                <w:lang w:val="kk-KZ"/>
              </w:rPr>
            </w:pPr>
            <w:r w:rsidRPr="00FA087A">
              <w:rPr>
                <w:lang w:val="kk-KZ"/>
              </w:rPr>
              <w:t xml:space="preserve">Сақтанушы Шарттан (бүкіл Шартқа қатысты да, жекелеген Сақтандырылғанға қатысты да) бас тартқан жағдайда, егер Сақтандырылған (қызметкер) сақтандыру қызметтерін пайдаланбаса және егер мұндай бас тарту Қазақстан Республикасы Азаматтық кодексінің 841-бабы 1-тармағында көрсетілген мән-жайлармен байланысты болмаса, Сақтанушы Сақтандырушыға төлеген сақтандыру сыйлықақысы Сақтандырушының 25% (жиырма бес пайыз) мөлшерінде істі жүргізу шығыстары шегеріліп, сақтандыра қорғаудың мерзімі өтпеген кезеңі (Шартқа </w:t>
            </w:r>
            <w:r w:rsidR="0075219B">
              <w:rPr>
                <w:lang w:val="kk-KZ"/>
              </w:rPr>
              <w:t>4</w:t>
            </w:r>
            <w:r w:rsidRPr="00FA087A">
              <w:rPr>
                <w:lang w:val="kk-KZ"/>
              </w:rPr>
              <w:t xml:space="preserve">-қосымша) үшін қайтарылуға жатады.  Сақтандырылған медициналық қызметтерді пайдаланбаған жағдайда, сақтандыру жағдайында сақтандыру сыйлықақысының пайдаланылмаған бөлігі Сақтандырушыда қалады. </w:t>
            </w:r>
          </w:p>
          <w:p w:rsidR="00597D9A" w:rsidRPr="00FA087A" w:rsidRDefault="00597D9A" w:rsidP="00597D9A">
            <w:pPr>
              <w:ind w:firstLine="708"/>
              <w:jc w:val="both"/>
              <w:rPr>
                <w:b/>
                <w:lang w:val="kk-KZ"/>
              </w:rPr>
            </w:pPr>
            <w:r w:rsidRPr="00FA087A">
              <w:rPr>
                <w:lang w:val="kk-KZ"/>
              </w:rPr>
              <w:t>9.9. Сақтандырушы (Сақтандырушының өкілі) Шарт ережелерін орындамауы себепті Сақтанушы Шарттан бас тартқан жағдайда Сақтандырушы (Сақтандырушының өкілі) Сақтанушыға Сақтанушыдан сәйкесінше талап алған күннен бастап 30 (отыз) жұмыс күні ішінде сақтандыру сыйлықақысын толық көлемде қайтарады.</w:t>
            </w:r>
          </w:p>
          <w:p w:rsidR="00597D9A" w:rsidRPr="00FA087A" w:rsidRDefault="00597D9A" w:rsidP="00597D9A">
            <w:pPr>
              <w:jc w:val="both"/>
              <w:rPr>
                <w:lang w:val="kk-KZ"/>
              </w:rPr>
            </w:pPr>
            <w:r w:rsidRPr="00FA087A">
              <w:rPr>
                <w:lang w:val="kk-KZ"/>
              </w:rPr>
              <w:tab/>
              <w:t>9.10. Тарап Шартты мерзімінен бұрын бұзу ниеті жөнінде екінші Тарапты Шартты бұзудың болжалды күнінен 30 (отыз) күнтізбелік күн бұрын жазбаша хабардар етуге тиіс.</w:t>
            </w:r>
          </w:p>
          <w:p w:rsidR="00420511" w:rsidRDefault="00420511" w:rsidP="00597D9A">
            <w:pPr>
              <w:pStyle w:val="a6"/>
              <w:jc w:val="center"/>
              <w:rPr>
                <w:b/>
                <w:bCs w:val="0"/>
                <w:lang w:val="kk-KZ"/>
              </w:rPr>
            </w:pPr>
          </w:p>
          <w:p w:rsidR="00597D9A" w:rsidRPr="00FA087A" w:rsidRDefault="00597D9A" w:rsidP="00597D9A">
            <w:pPr>
              <w:pStyle w:val="a6"/>
              <w:jc w:val="center"/>
              <w:rPr>
                <w:b/>
                <w:bCs w:val="0"/>
                <w:lang w:val="kk-KZ"/>
              </w:rPr>
            </w:pPr>
            <w:r w:rsidRPr="00FA087A">
              <w:rPr>
                <w:b/>
                <w:bCs w:val="0"/>
                <w:lang w:val="kk-KZ"/>
              </w:rPr>
              <w:t>10. САҚТАНДЫРУ ШАРТЫНЫҢ ҚОЛДАНЫЛУ МЕРЗІМІ ЖӘНЕ САҚТАНДЫРА ҚОРҒАУДЫҢ ҚОЛДАНЫЛУ КЕЗЕҢІ</w:t>
            </w:r>
          </w:p>
          <w:p w:rsidR="00597D9A" w:rsidRPr="00FA087A" w:rsidRDefault="00597D9A" w:rsidP="00597D9A">
            <w:pPr>
              <w:pStyle w:val="a6"/>
              <w:ind w:right="-2"/>
              <w:rPr>
                <w:bCs w:val="0"/>
                <w:lang w:val="kk-KZ"/>
              </w:rPr>
            </w:pPr>
            <w:r w:rsidRPr="00FA087A">
              <w:rPr>
                <w:bCs w:val="0"/>
                <w:lang w:val="kk-KZ"/>
              </w:rPr>
              <w:t xml:space="preserve">10.1. Сақтандыру шарты </w:t>
            </w:r>
            <w:r w:rsidR="00634966" w:rsidRPr="00634966">
              <w:rPr>
                <w:bCs w:val="0"/>
                <w:lang w:val="kk-KZ"/>
              </w:rPr>
              <w:t>жасалған күннен бастап</w:t>
            </w:r>
            <w:r w:rsidR="006A1BF4" w:rsidRPr="00FA087A">
              <w:rPr>
                <w:bCs w:val="0"/>
                <w:lang w:val="kk-KZ"/>
              </w:rPr>
              <w:t xml:space="preserve"> </w:t>
            </w:r>
            <w:r w:rsidRPr="00FA087A">
              <w:rPr>
                <w:bCs w:val="0"/>
                <w:lang w:val="kk-KZ"/>
              </w:rPr>
              <w:t>күшіне енеді және 201</w:t>
            </w:r>
            <w:r w:rsidR="00985819" w:rsidRPr="00985819">
              <w:rPr>
                <w:bCs w:val="0"/>
                <w:lang w:val="kk-KZ"/>
              </w:rPr>
              <w:t>8</w:t>
            </w:r>
            <w:r w:rsidRPr="00FA087A">
              <w:rPr>
                <w:bCs w:val="0"/>
                <w:lang w:val="kk-KZ"/>
              </w:rPr>
              <w:t xml:space="preserve"> жылғы </w:t>
            </w:r>
            <w:r w:rsidR="0086572A" w:rsidRPr="00FA087A">
              <w:rPr>
                <w:bCs w:val="0"/>
                <w:lang w:val="kk-KZ"/>
              </w:rPr>
              <w:t>«</w:t>
            </w:r>
            <w:r w:rsidR="001212C6" w:rsidRPr="00FA087A">
              <w:rPr>
                <w:bCs w:val="0"/>
                <w:lang w:val="kk-KZ"/>
              </w:rPr>
              <w:t>31</w:t>
            </w:r>
            <w:r w:rsidR="0086572A" w:rsidRPr="00FA087A">
              <w:rPr>
                <w:bCs w:val="0"/>
                <w:lang w:val="kk-KZ"/>
              </w:rPr>
              <w:t>»</w:t>
            </w:r>
            <w:r w:rsidRPr="00FA087A">
              <w:rPr>
                <w:bCs w:val="0"/>
                <w:lang w:val="kk-KZ"/>
              </w:rPr>
              <w:t xml:space="preserve"> </w:t>
            </w:r>
            <w:r w:rsidR="00634966">
              <w:rPr>
                <w:bCs w:val="0"/>
                <w:lang w:val="kk-KZ"/>
              </w:rPr>
              <w:t>наурыз</w:t>
            </w:r>
            <w:r w:rsidR="0086572A" w:rsidRPr="00FA087A">
              <w:rPr>
                <w:bCs w:val="0"/>
                <w:lang w:val="kk-KZ"/>
              </w:rPr>
              <w:t xml:space="preserve"> </w:t>
            </w:r>
            <w:r w:rsidRPr="00FA087A">
              <w:rPr>
                <w:bCs w:val="0"/>
                <w:lang w:val="kk-KZ"/>
              </w:rPr>
              <w:t>дейін қолданылады.</w:t>
            </w:r>
          </w:p>
          <w:p w:rsidR="00597D9A" w:rsidRPr="00FA087A" w:rsidRDefault="00597D9A" w:rsidP="00597D9A">
            <w:pPr>
              <w:pStyle w:val="a6"/>
              <w:ind w:right="-2"/>
              <w:rPr>
                <w:bCs w:val="0"/>
                <w:lang w:val="kk-KZ"/>
              </w:rPr>
            </w:pPr>
            <w:r w:rsidRPr="00FA087A">
              <w:rPr>
                <w:bCs w:val="0"/>
                <w:lang w:val="kk-KZ"/>
              </w:rPr>
              <w:t xml:space="preserve">10.2. Сақтандыра қорғаудың қолданылу кезеңі </w:t>
            </w:r>
            <w:r w:rsidR="00634966" w:rsidRPr="00634966">
              <w:rPr>
                <w:bCs w:val="0"/>
                <w:lang w:val="kk-KZ"/>
              </w:rPr>
              <w:t>шарт жасалған күннен бастап</w:t>
            </w:r>
            <w:r w:rsidR="00985819">
              <w:rPr>
                <w:bCs w:val="0"/>
                <w:lang w:val="kk-KZ"/>
              </w:rPr>
              <w:t xml:space="preserve"> күшіне енеді </w:t>
            </w:r>
            <w:r w:rsidR="00985819">
              <w:rPr>
                <w:bCs w:val="0"/>
                <w:lang w:val="kk-KZ"/>
              </w:rPr>
              <w:lastRenderedPageBreak/>
              <w:t>және 2018</w:t>
            </w:r>
            <w:r w:rsidR="0024037A" w:rsidRPr="00FA087A">
              <w:rPr>
                <w:bCs w:val="0"/>
                <w:lang w:val="kk-KZ"/>
              </w:rPr>
              <w:t xml:space="preserve"> жылғы «31» </w:t>
            </w:r>
            <w:r w:rsidR="00634966">
              <w:rPr>
                <w:bCs w:val="0"/>
                <w:lang w:val="kk-KZ"/>
              </w:rPr>
              <w:t>наурыз</w:t>
            </w:r>
            <w:r w:rsidR="0024037A" w:rsidRPr="00FA087A">
              <w:rPr>
                <w:bCs w:val="0"/>
                <w:lang w:val="kk-KZ"/>
              </w:rPr>
              <w:t xml:space="preserve"> </w:t>
            </w:r>
            <w:r w:rsidRPr="00FA087A">
              <w:rPr>
                <w:bCs w:val="0"/>
                <w:lang w:val="kk-KZ"/>
              </w:rPr>
              <w:t>дейін қолданылады.</w:t>
            </w:r>
          </w:p>
          <w:p w:rsidR="00597D9A" w:rsidRPr="00FA087A" w:rsidRDefault="00597D9A" w:rsidP="00597D9A">
            <w:pPr>
              <w:pStyle w:val="a6"/>
              <w:ind w:right="-2"/>
              <w:rPr>
                <w:bCs w:val="0"/>
                <w:lang w:val="kk-KZ"/>
              </w:rPr>
            </w:pPr>
            <w:r w:rsidRPr="00FA087A">
              <w:rPr>
                <w:bCs w:val="0"/>
                <w:lang w:val="kk-KZ"/>
              </w:rPr>
              <w:t>10.3. Сақтандырылғанға қатысты сақтандыру сыйлықақысының бөлігі төленген соң, Шарт осындай Сақтандырылғанға бөлінген сақтандыру сомасының қалдығы шегінде қолданыла береді.</w:t>
            </w:r>
          </w:p>
          <w:p w:rsidR="006E795A" w:rsidRPr="006E795A" w:rsidRDefault="006E795A" w:rsidP="006E795A">
            <w:pPr>
              <w:pStyle w:val="a6"/>
              <w:ind w:right="-2"/>
              <w:rPr>
                <w:bCs w:val="0"/>
                <w:lang w:val="kk-KZ"/>
              </w:rPr>
            </w:pPr>
            <w:r w:rsidRPr="006E795A">
              <w:rPr>
                <w:bCs w:val="0"/>
                <w:lang w:val="kk-KZ"/>
              </w:rPr>
              <w:t xml:space="preserve">10.4. Қызметтерді көрсету кезеңі: </w:t>
            </w:r>
            <w:r w:rsidR="00634966" w:rsidRPr="00634966">
              <w:rPr>
                <w:bCs w:val="0"/>
                <w:lang w:val="kk-KZ"/>
              </w:rPr>
              <w:t>шарт жасалған күннен бастап</w:t>
            </w:r>
            <w:r w:rsidRPr="006E795A">
              <w:rPr>
                <w:bCs w:val="0"/>
                <w:lang w:val="kk-KZ"/>
              </w:rPr>
              <w:t xml:space="preserve"> – 31.</w:t>
            </w:r>
            <w:r w:rsidR="00634966">
              <w:rPr>
                <w:bCs w:val="0"/>
                <w:lang w:val="kk-KZ"/>
              </w:rPr>
              <w:t>03</w:t>
            </w:r>
            <w:r w:rsidRPr="006E795A">
              <w:rPr>
                <w:bCs w:val="0"/>
                <w:lang w:val="kk-KZ"/>
              </w:rPr>
              <w:t>.2018 ж.– «Медициналық сақтандыру» санаты бойынша сатып алулар санаты стратегиясына сәйкес  «Самұрық-Қазына» АҚ ұсынылған сақтандырылған қызметтердің баламалы жеткізушіге ауысу қажеттілігі пайда болған жағдайда  Шартты 31.03.2018 ж. дейін Тапсырысшының бұзу немесе «Медициналық сақтандыру» санаты бойынша сатып алулар санаты стратегиясында бекітілген тәсілдемелерді (тұтқалар) қолдану мақсатымен шартқа өзгерістер енгізу  құқығымен.</w:t>
            </w:r>
          </w:p>
          <w:p w:rsidR="009B7E4E" w:rsidRPr="006E795A" w:rsidRDefault="009B7E4E" w:rsidP="00597D9A">
            <w:pPr>
              <w:ind w:right="-82"/>
              <w:rPr>
                <w:b/>
                <w:lang w:val="kk-KZ"/>
              </w:rPr>
            </w:pPr>
          </w:p>
          <w:p w:rsidR="00C1240D" w:rsidRDefault="00C1240D" w:rsidP="00597D9A">
            <w:pPr>
              <w:ind w:right="-82"/>
              <w:rPr>
                <w:b/>
                <w:lang w:val="kk-KZ"/>
              </w:rPr>
            </w:pPr>
          </w:p>
          <w:p w:rsidR="00597D9A" w:rsidRPr="00FA087A" w:rsidRDefault="00597D9A" w:rsidP="00597D9A">
            <w:pPr>
              <w:ind w:right="-82"/>
              <w:jc w:val="center"/>
              <w:rPr>
                <w:b/>
                <w:lang w:val="kk-KZ"/>
              </w:rPr>
            </w:pPr>
            <w:r w:rsidRPr="00FA087A">
              <w:rPr>
                <w:b/>
                <w:lang w:val="kk-KZ"/>
              </w:rPr>
              <w:t>11. САҚТАНДЫРЫЛҒАНДЫ АУЫСТЫРУ ЖӘНЕ САҚТАНДЫРУҒА ЖАҢА САҚТАНДЫРЫЛҒАНДАРДЫ ҚАБЫЛДАУ</w:t>
            </w:r>
          </w:p>
          <w:p w:rsidR="00597D9A" w:rsidRPr="00FA087A" w:rsidRDefault="00597D9A" w:rsidP="00597D9A">
            <w:pPr>
              <w:tabs>
                <w:tab w:val="left" w:pos="720"/>
              </w:tabs>
              <w:jc w:val="both"/>
              <w:rPr>
                <w:lang w:val="kk-KZ"/>
              </w:rPr>
            </w:pPr>
            <w:r w:rsidRPr="00FA087A">
              <w:rPr>
                <w:lang w:val="kk-KZ"/>
              </w:rPr>
              <w:t>11.1. Сақтандырылғанды ауыстыруды Сақтанушы Сақтандырушының жазбаша хабарламасы бойынша жүзеге асырады.</w:t>
            </w:r>
          </w:p>
          <w:p w:rsidR="00597D9A" w:rsidRPr="00FA087A" w:rsidRDefault="00597D9A" w:rsidP="00597D9A">
            <w:pPr>
              <w:jc w:val="both"/>
              <w:rPr>
                <w:lang w:val="kk-KZ"/>
              </w:rPr>
            </w:pPr>
            <w:r w:rsidRPr="00FA087A">
              <w:rPr>
                <w:lang w:val="kk-KZ"/>
              </w:rPr>
              <w:t>Бұл ретте Сақтанушы Сақтандырушыға жаңа адамға сәйкесінше құжаттар берілгені жөнінде жазбаша хабарлама жолдайды және  Сақтандырылғандар тізімінен алып тастай отырып, Сақтандырылғанның құжаттарын қайтарады.</w:t>
            </w:r>
          </w:p>
          <w:p w:rsidR="00237309" w:rsidRPr="00FA087A" w:rsidRDefault="00597D9A" w:rsidP="00E57289">
            <w:pPr>
              <w:numPr>
                <w:ilvl w:val="1"/>
                <w:numId w:val="2"/>
              </w:numPr>
              <w:tabs>
                <w:tab w:val="clear" w:pos="480"/>
                <w:tab w:val="num" w:pos="-540"/>
                <w:tab w:val="left" w:pos="540"/>
              </w:tabs>
              <w:ind w:left="0" w:firstLine="0"/>
              <w:jc w:val="both"/>
              <w:rPr>
                <w:bCs w:val="0"/>
                <w:lang w:val="kk-KZ"/>
              </w:rPr>
            </w:pPr>
            <w:r w:rsidRPr="00FA087A">
              <w:rPr>
                <w:lang w:val="kk-KZ"/>
              </w:rPr>
              <w:t>Жұмыстан шығатын адам бойынша сақтандыру төлемдері Сақтандырылғанды және оның отбасы мүшелерін ауыстырусыз жүзеге асырылған жағдайда, Сақтандырушы негізгі Сақтандырылғанның отбасы мүшелері үшін сақтандыру сыйлықақысын Сақтандырушының 25% мөлшерінде істі жүргізу шығыстарын шегере отырып, Сақтанушыға қайтарады.</w:t>
            </w:r>
          </w:p>
          <w:p w:rsidR="00597D9A" w:rsidRPr="00FA087A" w:rsidRDefault="00597D9A" w:rsidP="00FF7494">
            <w:pPr>
              <w:jc w:val="both"/>
              <w:rPr>
                <w:lang w:val="kk-KZ"/>
              </w:rPr>
            </w:pPr>
            <w:r w:rsidRPr="00FA087A">
              <w:rPr>
                <w:lang w:val="kk-KZ"/>
              </w:rPr>
              <w:t xml:space="preserve">Негізгі Сақтандырылғанның отбасы мүшелері бойынша сақтандыру төлемдері төленген жағдайда, Сақтандырушы Сақтанушыға негізгі Сақтандырылғанның отбасы мүшелері бойынша сақтандыру сыйақысын Сақтандырушы төлеген сақтандыру төлемі сомасын және істі жүргізу үшін Сақтандырушы көтерген шығыстардың 25%-ы мөлшеріндегі соманы шегере отырып, </w:t>
            </w:r>
            <w:r w:rsidRPr="00FA087A">
              <w:rPr>
                <w:lang w:val="kk-KZ"/>
              </w:rPr>
              <w:lastRenderedPageBreak/>
              <w:t>сақтандыра қорғаудың мерзімі біткен қолданыс кезеңіне барабар қайтарады.</w:t>
            </w:r>
          </w:p>
          <w:p w:rsidR="009B7E4E" w:rsidRPr="00FA087A" w:rsidRDefault="009B7E4E" w:rsidP="00FF7494">
            <w:pPr>
              <w:jc w:val="both"/>
              <w:rPr>
                <w:lang w:val="kk-KZ"/>
              </w:rPr>
            </w:pPr>
          </w:p>
          <w:p w:rsidR="009B7E4E" w:rsidRPr="00FA087A" w:rsidRDefault="00597D9A" w:rsidP="00FF7494">
            <w:pPr>
              <w:jc w:val="both"/>
              <w:rPr>
                <w:lang w:val="kk-KZ"/>
              </w:rPr>
            </w:pPr>
            <w:r w:rsidRPr="00FA087A">
              <w:rPr>
                <w:lang w:val="kk-KZ"/>
              </w:rPr>
              <w:t xml:space="preserve">11.3.  Сақтанушының жаңа қабылданған қызметкерлеріне қатысты сақтандыра қорғау Тараптардың екеуі де қол қойған қосымша келісімде көрсетілген күннен қолданылады. </w:t>
            </w:r>
          </w:p>
          <w:p w:rsidR="00FF7494" w:rsidRPr="00FA087A" w:rsidRDefault="00FF7494" w:rsidP="00E57289">
            <w:pPr>
              <w:jc w:val="both"/>
              <w:rPr>
                <w:bCs w:val="0"/>
                <w:lang w:val="kk-KZ"/>
              </w:rPr>
            </w:pPr>
          </w:p>
          <w:p w:rsidR="00597D9A" w:rsidRPr="00FA087A" w:rsidRDefault="00597D9A" w:rsidP="00597D9A">
            <w:pPr>
              <w:tabs>
                <w:tab w:val="left" w:pos="1080"/>
              </w:tabs>
              <w:jc w:val="both"/>
              <w:rPr>
                <w:lang w:val="kk-KZ"/>
              </w:rPr>
            </w:pPr>
            <w:r w:rsidRPr="00FA087A">
              <w:rPr>
                <w:lang w:val="kk-KZ"/>
              </w:rPr>
              <w:t xml:space="preserve">11.4. Егер Сақтандырылғандар тізімінен шығарылатын (оның жұмыстан шығуына байланысты) Сақтандырылған Сақтандырушы өкілінің тізіміндегі Дәрігерлер және/немесе медициналық ұйымдар ұсынатын медициналық қызметтерді пайдаланбаса, Сақтандырылған ұқсас бағдарлама бойынша сақтандырылған жағдайда, Тараптардың келісімі бойынша Сақтандырылғанды ауыстыруды Сақтандырушы жаңа Сақтандырылған үшін сақтандыру сыйлықақысын төлеусіз жүргізеді. </w:t>
            </w:r>
          </w:p>
          <w:p w:rsidR="00597D9A" w:rsidRPr="00FA087A" w:rsidRDefault="00597D9A" w:rsidP="00597D9A">
            <w:pPr>
              <w:jc w:val="both"/>
              <w:rPr>
                <w:lang w:val="kk-KZ"/>
              </w:rPr>
            </w:pPr>
            <w:r w:rsidRPr="00FA087A">
              <w:rPr>
                <w:lang w:val="kk-KZ"/>
              </w:rPr>
              <w:t xml:space="preserve">11.5. Егер Сақтандырылғандар тізімінен шығарылатын Сақтандырылған Сақтандырушы өкілінің тізіміндегі Дәрігерлер және/немесе медициналық ұйымдар ұсынатын медициналық қызметтерді пайдаланса, Сақтандырушы жаңа Сақтандырылған үшін қосымша сақтандыру сыйлықақысын алуға құқылы. Сақтандырудың қысқартылған кезеңі үшін (жаңа Сақтандырылған үшін) Сақтандырушыға тиесілі қосымша сақтандыру сыйлықақысын есептеу Шартқа </w:t>
            </w:r>
            <w:r w:rsidR="0075219B">
              <w:rPr>
                <w:lang w:val="kk-KZ"/>
              </w:rPr>
              <w:t>4</w:t>
            </w:r>
            <w:r w:rsidRPr="00FA087A">
              <w:rPr>
                <w:lang w:val="kk-KZ"/>
              </w:rPr>
              <w:t xml:space="preserve">-қосымшаға сәйкес жүргізіледі, бұл ретте сақтандырылған отбасы мүшелері үшін сақтандыру сыйлықақысы толық көлемде төленеді. Бұл жағдайда Сақтандыру сомасы бағдарлама бойынша және жекелеген медициналық қызметтер бойынша </w:t>
            </w:r>
            <w:r w:rsidR="0075219B">
              <w:rPr>
                <w:lang w:val="kk-KZ"/>
              </w:rPr>
              <w:t>4</w:t>
            </w:r>
            <w:r w:rsidRPr="00FA087A">
              <w:rPr>
                <w:lang w:val="kk-KZ"/>
              </w:rPr>
              <w:t>-қосымшаға сәйкес сақтандыра қорғаудың қалған кезеңіне барабар қайта есептеледі.</w:t>
            </w:r>
          </w:p>
          <w:p w:rsidR="00E55B55" w:rsidRPr="00FA087A" w:rsidRDefault="00597D9A" w:rsidP="00597D9A">
            <w:pPr>
              <w:jc w:val="both"/>
              <w:rPr>
                <w:lang w:val="kk-KZ"/>
              </w:rPr>
            </w:pPr>
            <w:r w:rsidRPr="00FA087A">
              <w:rPr>
                <w:lang w:val="kk-KZ"/>
              </w:rPr>
              <w:t xml:space="preserve">11.6. Сақтандырылғандар тізіміне Сақтанушының жаңа қызметкерлері енгізілген жағдайда, жаңа қабылданған Сақтандырылғандарға сақтандыру сыйлықақысы Шартқа </w:t>
            </w:r>
            <w:r w:rsidR="0075219B">
              <w:rPr>
                <w:lang w:val="kk-KZ"/>
              </w:rPr>
              <w:t>4</w:t>
            </w:r>
            <w:r w:rsidRPr="00FA087A">
              <w:rPr>
                <w:lang w:val="kk-KZ"/>
              </w:rPr>
              <w:t xml:space="preserve">-қосымшаға сәйкес сақтандыра қорғаудың қалған кезеңіне барабар есептеледі. Бұл жағдайда Сақтандыру сомасы бағдарлама бойынша және жекелеген медициналық қызметтер бойынша </w:t>
            </w:r>
            <w:r w:rsidR="0075219B">
              <w:rPr>
                <w:lang w:val="kk-KZ"/>
              </w:rPr>
              <w:t>4</w:t>
            </w:r>
            <w:r w:rsidRPr="00FA087A">
              <w:rPr>
                <w:lang w:val="kk-KZ"/>
              </w:rPr>
              <w:t>-қосымшаға сәйкес сақтандыра қорғаудың қалған кезеңіне барабар қайта есептеледі</w:t>
            </w:r>
          </w:p>
          <w:p w:rsidR="00597D9A" w:rsidRPr="00FA087A" w:rsidRDefault="00597D9A" w:rsidP="00597D9A">
            <w:pPr>
              <w:jc w:val="both"/>
              <w:rPr>
                <w:lang w:val="kk-KZ"/>
              </w:rPr>
            </w:pPr>
            <w:r w:rsidRPr="00FA087A">
              <w:rPr>
                <w:lang w:val="kk-KZ"/>
              </w:rPr>
              <w:t xml:space="preserve">11.7. Сақтандырушы Сақтанушыға жаңа қабылданған Сақтандырылғанға </w:t>
            </w:r>
            <w:r w:rsidR="00420511">
              <w:rPr>
                <w:lang w:val="kk-KZ"/>
              </w:rPr>
              <w:t xml:space="preserve"> </w:t>
            </w:r>
            <w:r w:rsidRPr="00FA087A">
              <w:rPr>
                <w:lang w:val="kk-KZ"/>
              </w:rPr>
              <w:t xml:space="preserve">ресімделген медициналық қызмет көрсету карточкасын Сақтанушы Сақтандырушыға Тараптар қол қойған қосымша келісім мен оған </w:t>
            </w:r>
            <w:r w:rsidRPr="00FA087A">
              <w:rPr>
                <w:lang w:val="kk-KZ"/>
              </w:rPr>
              <w:lastRenderedPageBreak/>
              <w:t xml:space="preserve">қосымшаларды </w:t>
            </w:r>
            <w:r w:rsidR="00420511">
              <w:rPr>
                <w:lang w:val="kk-KZ"/>
              </w:rPr>
              <w:t xml:space="preserve"> </w:t>
            </w:r>
            <w:r w:rsidRPr="00FA087A">
              <w:rPr>
                <w:lang w:val="kk-KZ"/>
              </w:rPr>
              <w:t>тапсырған</w:t>
            </w:r>
            <w:r w:rsidR="00420511">
              <w:rPr>
                <w:lang w:val="kk-KZ"/>
              </w:rPr>
              <w:t xml:space="preserve"> </w:t>
            </w:r>
            <w:r w:rsidRPr="00FA087A">
              <w:rPr>
                <w:lang w:val="kk-KZ"/>
              </w:rPr>
              <w:t xml:space="preserve"> сәттен</w:t>
            </w:r>
            <w:r w:rsidR="00420511">
              <w:rPr>
                <w:lang w:val="kk-KZ"/>
              </w:rPr>
              <w:t xml:space="preserve"> </w:t>
            </w:r>
            <w:r w:rsidRPr="00FA087A">
              <w:rPr>
                <w:lang w:val="kk-KZ"/>
              </w:rPr>
              <w:t xml:space="preserve"> бастап 10 (он) жұмыс күні ішінде береді, бұл ретте Сақтандырылғанның </w:t>
            </w:r>
            <w:r w:rsidR="00420511">
              <w:rPr>
                <w:lang w:val="kk-KZ"/>
              </w:rPr>
              <w:t xml:space="preserve"> </w:t>
            </w:r>
            <w:r w:rsidRPr="00FA087A">
              <w:rPr>
                <w:lang w:val="kk-KZ"/>
              </w:rPr>
              <w:t>сақтандыру</w:t>
            </w:r>
            <w:r w:rsidR="00420511">
              <w:rPr>
                <w:lang w:val="kk-KZ"/>
              </w:rPr>
              <w:t xml:space="preserve">   </w:t>
            </w:r>
            <w:r w:rsidRPr="00FA087A">
              <w:rPr>
                <w:lang w:val="kk-KZ"/>
              </w:rPr>
              <w:t xml:space="preserve"> құжатында сақтандыра қорғау кезеңі көрсетіледі.</w:t>
            </w:r>
          </w:p>
          <w:p w:rsidR="005962A9" w:rsidRPr="00FA087A" w:rsidRDefault="005962A9" w:rsidP="00597D9A">
            <w:pPr>
              <w:jc w:val="both"/>
              <w:rPr>
                <w:lang w:val="kk-KZ"/>
              </w:rPr>
            </w:pPr>
          </w:p>
          <w:p w:rsidR="00597D9A" w:rsidRPr="00FA087A" w:rsidRDefault="00597D9A" w:rsidP="00597D9A">
            <w:pPr>
              <w:jc w:val="both"/>
              <w:rPr>
                <w:lang w:val="kk-KZ"/>
              </w:rPr>
            </w:pPr>
            <w:r w:rsidRPr="00FA087A">
              <w:rPr>
                <w:lang w:val="kk-KZ"/>
              </w:rPr>
              <w:t>11.8.  Сақтандырылғанды</w:t>
            </w:r>
            <w:r w:rsidR="00420511">
              <w:rPr>
                <w:lang w:val="kk-KZ"/>
              </w:rPr>
              <w:t xml:space="preserve"> </w:t>
            </w:r>
            <w:r w:rsidRPr="00FA087A">
              <w:rPr>
                <w:lang w:val="kk-KZ"/>
              </w:rPr>
              <w:t xml:space="preserve"> ауыстыру </w:t>
            </w:r>
            <w:r w:rsidR="00420511">
              <w:rPr>
                <w:lang w:val="kk-KZ"/>
              </w:rPr>
              <w:t xml:space="preserve">  </w:t>
            </w:r>
            <w:r w:rsidRPr="00FA087A">
              <w:rPr>
                <w:lang w:val="kk-KZ"/>
              </w:rPr>
              <w:t xml:space="preserve">Шартқа қосымша </w:t>
            </w:r>
            <w:r w:rsidR="00420511">
              <w:rPr>
                <w:lang w:val="kk-KZ"/>
              </w:rPr>
              <w:t xml:space="preserve"> </w:t>
            </w:r>
            <w:r w:rsidRPr="00FA087A">
              <w:rPr>
                <w:lang w:val="kk-KZ"/>
              </w:rPr>
              <w:t>келісімге</w:t>
            </w:r>
            <w:r w:rsidR="00420511">
              <w:rPr>
                <w:lang w:val="kk-KZ"/>
              </w:rPr>
              <w:t xml:space="preserve">  </w:t>
            </w:r>
            <w:r w:rsidRPr="00FA087A">
              <w:rPr>
                <w:lang w:val="kk-KZ"/>
              </w:rPr>
              <w:t xml:space="preserve"> қол </w:t>
            </w:r>
            <w:r w:rsidR="00420511">
              <w:rPr>
                <w:lang w:val="kk-KZ"/>
              </w:rPr>
              <w:t xml:space="preserve">  </w:t>
            </w:r>
            <w:r w:rsidRPr="00FA087A">
              <w:rPr>
                <w:lang w:val="kk-KZ"/>
              </w:rPr>
              <w:t xml:space="preserve">қою арқылы </w:t>
            </w:r>
            <w:r w:rsidR="00420511">
              <w:rPr>
                <w:lang w:val="kk-KZ"/>
              </w:rPr>
              <w:t xml:space="preserve"> </w:t>
            </w:r>
            <w:r w:rsidRPr="00FA087A">
              <w:rPr>
                <w:lang w:val="kk-KZ"/>
              </w:rPr>
              <w:t>Шартқа сәйкесінше өзгерістер енгізуге әкеледі. Бұл жағдай</w:t>
            </w:r>
            <w:r w:rsidR="00420511">
              <w:rPr>
                <w:lang w:val="kk-KZ"/>
              </w:rPr>
              <w:t xml:space="preserve"> </w:t>
            </w:r>
            <w:r w:rsidRPr="00FA087A">
              <w:rPr>
                <w:lang w:val="kk-KZ"/>
              </w:rPr>
              <w:t xml:space="preserve"> Шарттың </w:t>
            </w:r>
            <w:r w:rsidR="00420511">
              <w:rPr>
                <w:lang w:val="kk-KZ"/>
              </w:rPr>
              <w:t xml:space="preserve">  </w:t>
            </w:r>
            <w:r w:rsidRPr="00FA087A">
              <w:rPr>
                <w:lang w:val="kk-KZ"/>
              </w:rPr>
              <w:t xml:space="preserve">өзге </w:t>
            </w:r>
            <w:r w:rsidR="00420511">
              <w:rPr>
                <w:lang w:val="kk-KZ"/>
              </w:rPr>
              <w:t xml:space="preserve"> </w:t>
            </w:r>
            <w:r w:rsidRPr="00FA087A">
              <w:rPr>
                <w:lang w:val="kk-KZ"/>
              </w:rPr>
              <w:t xml:space="preserve">ережелеріне өзгерістер енгізу үшін негіз болмайды. </w:t>
            </w:r>
          </w:p>
          <w:p w:rsidR="005962A9" w:rsidRPr="00FA087A" w:rsidRDefault="005962A9" w:rsidP="00597D9A">
            <w:pPr>
              <w:jc w:val="both"/>
              <w:rPr>
                <w:lang w:val="kk-KZ"/>
              </w:rPr>
            </w:pPr>
          </w:p>
          <w:p w:rsidR="009B7E4E" w:rsidRPr="00FA087A" w:rsidRDefault="009B7E4E" w:rsidP="00597D9A">
            <w:pPr>
              <w:rPr>
                <w:lang w:val="kk-KZ"/>
              </w:rPr>
            </w:pPr>
          </w:p>
          <w:p w:rsidR="00597D9A" w:rsidRPr="00FA087A" w:rsidRDefault="00597D9A" w:rsidP="00597D9A">
            <w:pPr>
              <w:numPr>
                <w:ilvl w:val="0"/>
                <w:numId w:val="2"/>
              </w:numPr>
              <w:tabs>
                <w:tab w:val="left" w:pos="0"/>
              </w:tabs>
              <w:ind w:right="-82"/>
              <w:jc w:val="center"/>
              <w:rPr>
                <w:b/>
                <w:lang w:val="kk-KZ"/>
              </w:rPr>
            </w:pPr>
            <w:r w:rsidRPr="00FA087A">
              <w:rPr>
                <w:b/>
                <w:lang w:val="kk-KZ"/>
              </w:rPr>
              <w:t>ТАРАПТАРДЫҢ ЖАУАПКЕРШІЛІГІ</w:t>
            </w:r>
          </w:p>
          <w:p w:rsidR="00597D9A" w:rsidRPr="00FA087A" w:rsidRDefault="00597D9A" w:rsidP="00597D9A">
            <w:pPr>
              <w:pStyle w:val="a6"/>
              <w:ind w:right="-82"/>
              <w:rPr>
                <w:color w:val="auto"/>
                <w:lang w:val="kk-KZ"/>
              </w:rPr>
            </w:pPr>
            <w:r w:rsidRPr="00FA087A">
              <w:rPr>
                <w:color w:val="auto"/>
                <w:lang w:val="kk-KZ"/>
              </w:rPr>
              <w:t>12.1. Траптардың Шартта реттелмеген залал үшін жауапкершілігі Қазақстан Республикасының заңнамасына сәйкес айқындалады.</w:t>
            </w:r>
          </w:p>
          <w:p w:rsidR="00597D9A" w:rsidRPr="00FA087A" w:rsidRDefault="00597D9A" w:rsidP="00597D9A">
            <w:pPr>
              <w:ind w:right="-82"/>
              <w:jc w:val="both"/>
              <w:rPr>
                <w:lang w:val="kk-KZ"/>
              </w:rPr>
            </w:pPr>
            <w:r w:rsidRPr="00FA087A">
              <w:rPr>
                <w:lang w:val="kk-KZ"/>
              </w:rPr>
              <w:t>12.2. Сақтандырылғанға медициналық қызметтер көрсетуден бас тарқан немесе тиісінше көрсетпеген жағдайда, осы медициналық ұйымдар және/немесе Дәрігерлер Қазақстан Республикасының заңнамасына сәйкес жауапты болады.</w:t>
            </w:r>
          </w:p>
          <w:p w:rsidR="009B7E4E" w:rsidRPr="00FA087A" w:rsidRDefault="009B7E4E" w:rsidP="00597D9A">
            <w:pPr>
              <w:ind w:right="-82"/>
              <w:jc w:val="both"/>
              <w:rPr>
                <w:lang w:val="kk-KZ"/>
              </w:rPr>
            </w:pPr>
          </w:p>
          <w:p w:rsidR="005962A9" w:rsidRPr="00FA087A" w:rsidRDefault="005962A9" w:rsidP="00597D9A">
            <w:pPr>
              <w:ind w:right="-82"/>
              <w:jc w:val="both"/>
              <w:rPr>
                <w:lang w:val="kk-KZ"/>
              </w:rPr>
            </w:pPr>
          </w:p>
          <w:p w:rsidR="00597D9A" w:rsidRPr="00FA087A" w:rsidRDefault="00597D9A" w:rsidP="00597D9A">
            <w:pPr>
              <w:ind w:right="-82"/>
              <w:jc w:val="both"/>
              <w:rPr>
                <w:lang w:val="kk-KZ"/>
              </w:rPr>
            </w:pPr>
            <w:r w:rsidRPr="00FA087A">
              <w:rPr>
                <w:lang w:val="kk-KZ"/>
              </w:rPr>
              <w:t xml:space="preserve">12.3.  Медициналық ұйымның және/немесе Дәрігердің әрекеттері не әрекетсіздігі салдарынан Сақтандырылғанның өмірі мен денсаулығына келтірілген зиян үшін, Сақтандырылған және/немесе Сақтанушы барлық кінәраттарды Сақтандырылған тексеруден және емдеуден өткен тікелей медициналық ұйымға және/немесе Дәрігерге қояды. </w:t>
            </w:r>
          </w:p>
          <w:p w:rsidR="009B7E4E" w:rsidRPr="00FA087A" w:rsidRDefault="00597D9A" w:rsidP="00597D9A">
            <w:pPr>
              <w:tabs>
                <w:tab w:val="left" w:pos="1260"/>
                <w:tab w:val="left" w:pos="1440"/>
                <w:tab w:val="left" w:pos="6520"/>
              </w:tabs>
              <w:jc w:val="both"/>
              <w:rPr>
                <w:lang w:val="kk-KZ"/>
              </w:rPr>
            </w:pPr>
            <w:r w:rsidRPr="00FA087A">
              <w:rPr>
                <w:lang w:val="kk-KZ"/>
              </w:rPr>
              <w:t>12.4. Сақтандырушы (Сақтандырушының өкілі) Сақтандырылғанға медициналық ұйымдар көрсететін емдеудің сапасы, уақытылығы және негіздігі үшін жауапты болмайды, алайда Сақтандырылғандардың кінәраттары аталған бұзушылықтардың негізділігін кейін тексеру және олар бойынша шешім қабылдау үшін тікелей Сақтандырушыға жолданады.</w:t>
            </w:r>
          </w:p>
          <w:p w:rsidR="005962A9" w:rsidRPr="00FA087A" w:rsidRDefault="005962A9" w:rsidP="00597D9A">
            <w:pPr>
              <w:tabs>
                <w:tab w:val="left" w:pos="1260"/>
                <w:tab w:val="left" w:pos="1440"/>
                <w:tab w:val="left" w:pos="6520"/>
              </w:tabs>
              <w:jc w:val="both"/>
              <w:rPr>
                <w:lang w:val="kk-KZ"/>
              </w:rPr>
            </w:pPr>
          </w:p>
          <w:p w:rsidR="00597D9A" w:rsidRPr="00FA087A" w:rsidRDefault="00597D9A" w:rsidP="00FF7494">
            <w:pPr>
              <w:pStyle w:val="a4"/>
              <w:ind w:right="-82"/>
              <w:jc w:val="both"/>
              <w:rPr>
                <w:lang w:val="kk-KZ"/>
              </w:rPr>
            </w:pPr>
            <w:r w:rsidRPr="00FA087A">
              <w:rPr>
                <w:lang w:val="kk-KZ"/>
              </w:rPr>
              <w:t>12.5. Осы 12-бөлімде көрсетілген жағдайларда Сақтандырушы Сақтанушыға, сақтандырылғанға оған осы тұлғалар жүгінген кезде жанжақты және уақытылы қолдауға міндеттенеді және осыған кепілдік береді.</w:t>
            </w:r>
          </w:p>
          <w:p w:rsidR="009B7E4E" w:rsidRPr="00FA087A" w:rsidRDefault="009B7E4E" w:rsidP="00597D9A">
            <w:pPr>
              <w:pStyle w:val="a4"/>
              <w:ind w:right="-82"/>
              <w:jc w:val="both"/>
              <w:rPr>
                <w:b/>
                <w:lang w:val="kk-KZ"/>
              </w:rPr>
            </w:pPr>
          </w:p>
          <w:p w:rsidR="00597D9A" w:rsidRPr="00FA087A" w:rsidRDefault="00597D9A" w:rsidP="00597D9A">
            <w:pPr>
              <w:pStyle w:val="4"/>
              <w:numPr>
                <w:ilvl w:val="0"/>
                <w:numId w:val="2"/>
              </w:numPr>
              <w:ind w:right="-82"/>
              <w:jc w:val="center"/>
              <w:outlineLvl w:val="3"/>
              <w:rPr>
                <w:b/>
                <w:i w:val="0"/>
                <w:lang w:val="kk-KZ"/>
              </w:rPr>
            </w:pPr>
            <w:r w:rsidRPr="00FA087A">
              <w:rPr>
                <w:b/>
                <w:i w:val="0"/>
                <w:lang w:val="kk-KZ"/>
              </w:rPr>
              <w:t>ФОРС-МАЖОР</w:t>
            </w:r>
          </w:p>
          <w:p w:rsidR="00597D9A" w:rsidRPr="00FA087A" w:rsidRDefault="00597D9A" w:rsidP="00597D9A">
            <w:pPr>
              <w:tabs>
                <w:tab w:val="left" w:pos="0"/>
              </w:tabs>
              <w:jc w:val="both"/>
              <w:rPr>
                <w:lang w:val="kk-KZ"/>
              </w:rPr>
            </w:pPr>
            <w:r w:rsidRPr="00FA087A">
              <w:rPr>
                <w:lang w:val="kk-KZ"/>
              </w:rPr>
              <w:t xml:space="preserve">13.1. Шарт бойынша міндеттемелерін орындамаған немесе тиісінше орындамаған Тарап, егер тиісінше орындамау </w:t>
            </w:r>
            <w:r w:rsidRPr="00FA087A">
              <w:rPr>
                <w:lang w:val="kk-KZ"/>
              </w:rPr>
              <w:lastRenderedPageBreak/>
              <w:t>еңсерілмейтін күш, яғни төтенше және осы жағдайда алдын ала алмайтын  жағдаяттар салдарынан мүмкін болмағанын дәлелдесе,  мүліктік жауапкершілік көтермейді.</w:t>
            </w:r>
          </w:p>
          <w:p w:rsidR="009B7E4E" w:rsidRPr="00FA087A" w:rsidRDefault="009B7E4E" w:rsidP="00597D9A">
            <w:pPr>
              <w:tabs>
                <w:tab w:val="left" w:pos="0"/>
              </w:tabs>
              <w:ind w:firstLine="540"/>
              <w:jc w:val="both"/>
              <w:rPr>
                <w:lang w:val="kk-KZ"/>
              </w:rPr>
            </w:pPr>
          </w:p>
          <w:p w:rsidR="005962A9" w:rsidRPr="00FA087A" w:rsidRDefault="005962A9" w:rsidP="00E57289">
            <w:pPr>
              <w:tabs>
                <w:tab w:val="left" w:pos="0"/>
              </w:tabs>
              <w:jc w:val="both"/>
              <w:rPr>
                <w:bCs w:val="0"/>
                <w:lang w:val="kk-KZ"/>
              </w:rPr>
            </w:pPr>
          </w:p>
          <w:p w:rsidR="00597D9A" w:rsidRPr="00FA087A" w:rsidRDefault="00597D9A" w:rsidP="00FF7494">
            <w:pPr>
              <w:tabs>
                <w:tab w:val="left" w:pos="0"/>
              </w:tabs>
              <w:jc w:val="both"/>
              <w:rPr>
                <w:lang w:val="kk-KZ"/>
              </w:rPr>
            </w:pPr>
            <w:r w:rsidRPr="00FA087A">
              <w:rPr>
                <w:lang w:val="kk-KZ"/>
              </w:rPr>
              <w:t>13.2. Форс-мажор жағдаяттарына: су тасқыны, өрт, жер сілкінісі және басқа да дүлей апаттар, соғыстар немесе кез келген түрдегі әскери іс-қимылдар, блокадалар, мемлекеттік органдардың тыйымдары жатады, бірақ олармен шектелмейді.</w:t>
            </w:r>
          </w:p>
          <w:p w:rsidR="00597D9A" w:rsidRPr="00FA087A" w:rsidRDefault="00597D9A" w:rsidP="00FF7494">
            <w:pPr>
              <w:tabs>
                <w:tab w:val="left" w:pos="0"/>
              </w:tabs>
              <w:jc w:val="both"/>
              <w:rPr>
                <w:lang w:val="kk-KZ"/>
              </w:rPr>
            </w:pPr>
            <w:r w:rsidRPr="00FA087A">
              <w:rPr>
                <w:lang w:val="kk-KZ"/>
              </w:rPr>
              <w:t>13.3. Форс-мажор жағдаяттарына ұшыраған Тарап екінші тарапты осындай жағдаяттар туындағаны туралы 3 (үш) жұмыс күні ішінде жазбаша хабардар етуге міндетті.</w:t>
            </w:r>
          </w:p>
          <w:p w:rsidR="009B7E4E" w:rsidRPr="00FA087A" w:rsidRDefault="009B7E4E" w:rsidP="00FF7494">
            <w:pPr>
              <w:tabs>
                <w:tab w:val="left" w:pos="0"/>
              </w:tabs>
              <w:jc w:val="both"/>
              <w:rPr>
                <w:lang w:val="kk-KZ"/>
              </w:rPr>
            </w:pPr>
          </w:p>
          <w:p w:rsidR="00597D9A" w:rsidRPr="00FA087A" w:rsidRDefault="00597D9A" w:rsidP="00FF7494">
            <w:pPr>
              <w:tabs>
                <w:tab w:val="left" w:pos="0"/>
              </w:tabs>
              <w:jc w:val="both"/>
              <w:rPr>
                <w:lang w:val="kk-KZ"/>
              </w:rPr>
            </w:pPr>
            <w:r w:rsidRPr="00FA087A">
              <w:rPr>
                <w:lang w:val="kk-KZ"/>
              </w:rPr>
              <w:t>13.4. Форс-мажор жағдаяттарының болуы құзыретті органдардың сәйкесінше құжаттарымен расталуға тиіс, шарттың қолданылу мерзімі осындай жағдаяттар орын алған кезеңге қосымша ақысыз ұзартылады.</w:t>
            </w:r>
          </w:p>
          <w:p w:rsidR="00597D9A" w:rsidRPr="00FA087A" w:rsidRDefault="00597D9A" w:rsidP="00597D9A">
            <w:pPr>
              <w:tabs>
                <w:tab w:val="left" w:pos="0"/>
              </w:tabs>
              <w:ind w:firstLine="540"/>
              <w:jc w:val="both"/>
              <w:rPr>
                <w:lang w:val="kk-KZ"/>
              </w:rPr>
            </w:pPr>
          </w:p>
          <w:p w:rsidR="00597D9A" w:rsidRPr="00FA087A" w:rsidRDefault="00597D9A" w:rsidP="00A51500">
            <w:pPr>
              <w:numPr>
                <w:ilvl w:val="0"/>
                <w:numId w:val="2"/>
              </w:numPr>
              <w:tabs>
                <w:tab w:val="clear" w:pos="480"/>
                <w:tab w:val="num" w:pos="0"/>
              </w:tabs>
              <w:ind w:left="0" w:firstLine="0"/>
              <w:jc w:val="center"/>
              <w:rPr>
                <w:b/>
                <w:lang w:val="kk-KZ"/>
              </w:rPr>
            </w:pPr>
            <w:r w:rsidRPr="00FA087A">
              <w:rPr>
                <w:b/>
                <w:lang w:val="kk-KZ"/>
              </w:rPr>
              <w:t>ДАУЛАРДЫ ШЕШУ ТӘРТІБІ</w:t>
            </w:r>
          </w:p>
          <w:p w:rsidR="00597D9A" w:rsidRPr="00FA087A" w:rsidRDefault="00597D9A" w:rsidP="00597D9A">
            <w:pPr>
              <w:tabs>
                <w:tab w:val="left" w:pos="0"/>
              </w:tabs>
              <w:jc w:val="both"/>
              <w:rPr>
                <w:lang w:val="kk-KZ"/>
              </w:rPr>
            </w:pPr>
            <w:r w:rsidRPr="00FA087A">
              <w:rPr>
                <w:lang w:val="kk-KZ"/>
              </w:rPr>
              <w:t>14.1.  Шартқа қатысы бар барлық дауларды Тараптар келіссөздер жолымен шешеді.</w:t>
            </w:r>
          </w:p>
          <w:p w:rsidR="00A51500" w:rsidRPr="00FA087A" w:rsidRDefault="00A51500" w:rsidP="00597D9A">
            <w:pPr>
              <w:tabs>
                <w:tab w:val="left" w:pos="0"/>
              </w:tabs>
              <w:jc w:val="both"/>
              <w:rPr>
                <w:lang w:val="kk-KZ"/>
              </w:rPr>
            </w:pPr>
          </w:p>
          <w:p w:rsidR="00597D9A" w:rsidRPr="00FA087A" w:rsidRDefault="00597D9A" w:rsidP="00A51500">
            <w:pPr>
              <w:pStyle w:val="a8"/>
              <w:ind w:left="0" w:right="22"/>
              <w:jc w:val="both"/>
              <w:rPr>
                <w:lang w:val="kk-KZ"/>
              </w:rPr>
            </w:pPr>
            <w:r w:rsidRPr="00FA087A">
              <w:rPr>
                <w:lang w:val="kk-KZ"/>
              </w:rPr>
              <w:t>14.2. Келісімге қол жетпеген жағдайда дау Қазақстан Республикасының қолданыстағы заңнамасымен көзделген тәртіппен соттың қарауына жіберіледі.</w:t>
            </w:r>
          </w:p>
          <w:p w:rsidR="00597D9A" w:rsidRPr="00FA087A" w:rsidRDefault="00597D9A" w:rsidP="005962A9">
            <w:pPr>
              <w:pStyle w:val="4"/>
              <w:ind w:right="-82"/>
              <w:jc w:val="center"/>
              <w:outlineLvl w:val="3"/>
              <w:rPr>
                <w:b/>
                <w:i w:val="0"/>
                <w:lang w:val="kk-KZ"/>
              </w:rPr>
            </w:pPr>
            <w:r w:rsidRPr="00FA087A">
              <w:rPr>
                <w:b/>
                <w:i w:val="0"/>
                <w:lang w:val="kk-KZ"/>
              </w:rPr>
              <w:t>15.  ӨЗГЕ ЕРЕЖЕЛЕР</w:t>
            </w:r>
          </w:p>
          <w:p w:rsidR="00597D9A" w:rsidRPr="00FA087A" w:rsidRDefault="00597D9A" w:rsidP="00597D9A">
            <w:pPr>
              <w:ind w:right="21"/>
              <w:jc w:val="both"/>
              <w:rPr>
                <w:lang w:val="kk-KZ"/>
              </w:rPr>
            </w:pPr>
            <w:r w:rsidRPr="00FA087A">
              <w:rPr>
                <w:lang w:val="kk-KZ"/>
              </w:rPr>
              <w:t xml:space="preserve">15.1. Егер жазбаша түрде жасалып, Тараптардың қолымен және мөрлерімен бекітілсе, Шартқа барлық қосымшалар мен оларға қоса берілетін құжаттар Шарттың ажырамас бөлігі болып табылады. </w:t>
            </w:r>
          </w:p>
          <w:p w:rsidR="00597D9A" w:rsidRPr="00FA087A" w:rsidRDefault="00597D9A" w:rsidP="00A51500">
            <w:pPr>
              <w:ind w:right="21"/>
              <w:jc w:val="both"/>
              <w:rPr>
                <w:lang w:val="kk-KZ"/>
              </w:rPr>
            </w:pPr>
            <w:r w:rsidRPr="00FA087A">
              <w:rPr>
                <w:lang w:val="kk-KZ"/>
              </w:rPr>
              <w:t xml:space="preserve">15.2. Медициналық қызметтер алу үшін қажет құжаттаманы ресімдеу әрбір Сақтандырылғанның сақтандыру сыйлықақысы сомасына кіреді. </w:t>
            </w:r>
          </w:p>
          <w:p w:rsidR="00597D9A" w:rsidRPr="00FA087A" w:rsidRDefault="00597D9A" w:rsidP="00A51500">
            <w:pPr>
              <w:tabs>
                <w:tab w:val="left" w:pos="540"/>
                <w:tab w:val="left" w:pos="567"/>
              </w:tabs>
              <w:ind w:right="23"/>
              <w:jc w:val="both"/>
              <w:rPr>
                <w:lang w:val="kk-KZ"/>
              </w:rPr>
            </w:pPr>
            <w:r w:rsidRPr="00FA087A">
              <w:rPr>
                <w:lang w:val="kk-KZ"/>
              </w:rPr>
              <w:t xml:space="preserve">15.3. Құпия ақпаратты жариялау Қазақстан Республикасының қолданыстағы заңнамасына сәйкес талап етілетін жағдайларды қоспағанда, Тараптар құпиялылық тәртібін сақтау бойынша өзара міндеттемелер қабылдайды.  </w:t>
            </w:r>
          </w:p>
          <w:p w:rsidR="00597D9A" w:rsidRPr="00FA087A" w:rsidRDefault="00597D9A" w:rsidP="00A51500">
            <w:pPr>
              <w:pStyle w:val="31"/>
              <w:tabs>
                <w:tab w:val="left" w:pos="540"/>
                <w:tab w:val="left" w:pos="567"/>
              </w:tabs>
              <w:ind w:right="23"/>
              <w:rPr>
                <w:lang w:val="kk-KZ"/>
              </w:rPr>
            </w:pPr>
            <w:r w:rsidRPr="00FA087A">
              <w:rPr>
                <w:lang w:val="kk-KZ"/>
              </w:rPr>
              <w:t>15.4. Шарттың, қосымшалардың, төлеу ережелерінің нысаны мен мазмұны туралы ақпарат, сондай-ақ Сақтанушының қызметкерлеріне көрсетілген медициналық қызметтер туралы ақпарат Шарт бойынша құпия болып танылады.</w:t>
            </w:r>
          </w:p>
          <w:p w:rsidR="00597D9A" w:rsidRPr="00FA087A" w:rsidRDefault="00597D9A" w:rsidP="00A51500">
            <w:pPr>
              <w:ind w:right="23"/>
              <w:jc w:val="both"/>
              <w:rPr>
                <w:lang w:val="kk-KZ"/>
              </w:rPr>
            </w:pPr>
            <w:r w:rsidRPr="00FA087A">
              <w:rPr>
                <w:lang w:val="kk-KZ"/>
              </w:rPr>
              <w:t xml:space="preserve">15.5. Шартпен реттелмеген барлық қалған ережелер Қазақстан Республикасының </w:t>
            </w:r>
            <w:r w:rsidRPr="00FA087A">
              <w:rPr>
                <w:lang w:val="kk-KZ"/>
              </w:rPr>
              <w:lastRenderedPageBreak/>
              <w:t xml:space="preserve">заңнамасына және Сақтандырушының аурудан сақтандыру шарттарына сәйкес реттеледі. </w:t>
            </w:r>
          </w:p>
          <w:p w:rsidR="005962A9" w:rsidRPr="00FA087A" w:rsidRDefault="005962A9" w:rsidP="00A51500">
            <w:pPr>
              <w:ind w:right="23"/>
              <w:jc w:val="both"/>
              <w:rPr>
                <w:lang w:val="kk-KZ"/>
              </w:rPr>
            </w:pPr>
          </w:p>
          <w:p w:rsidR="00597D9A" w:rsidRPr="00FA087A" w:rsidRDefault="00597D9A" w:rsidP="00A51500">
            <w:pPr>
              <w:pStyle w:val="31"/>
              <w:tabs>
                <w:tab w:val="left" w:pos="540"/>
                <w:tab w:val="left" w:pos="567"/>
              </w:tabs>
              <w:ind w:right="23"/>
              <w:rPr>
                <w:lang w:val="kk-KZ"/>
              </w:rPr>
            </w:pPr>
            <w:r w:rsidRPr="00FA087A">
              <w:rPr>
                <w:lang w:val="kk-KZ"/>
              </w:rPr>
              <w:t>15.6. Шарт бойынша құқықтар мен міндеттердің Сақтандырушы өкілінен өзге басқа тұлғаларға ауысуына жол берілмейді.</w:t>
            </w:r>
          </w:p>
          <w:p w:rsidR="00597D9A" w:rsidRPr="00FA087A" w:rsidRDefault="00597D9A" w:rsidP="00A51500">
            <w:pPr>
              <w:ind w:right="21"/>
              <w:jc w:val="both"/>
              <w:rPr>
                <w:lang w:val="kk-KZ"/>
              </w:rPr>
            </w:pPr>
            <w:r w:rsidRPr="00FA087A">
              <w:rPr>
                <w:lang w:val="kk-KZ"/>
              </w:rPr>
              <w:t xml:space="preserve">15.7. Шарт Тараптардың әрқайсысы үшін бір-бір данадан және Сақтанушының Мердігерлері үшін бір-бір данадан, заңды күші бірдей төрт түпнұсқа данада жасалды. </w:t>
            </w:r>
          </w:p>
          <w:p w:rsidR="00A51500" w:rsidRPr="00FA087A" w:rsidRDefault="00A51500" w:rsidP="00A51500">
            <w:pPr>
              <w:pStyle w:val="a6"/>
              <w:ind w:right="21"/>
              <w:rPr>
                <w:lang w:val="kk-KZ"/>
              </w:rPr>
            </w:pPr>
          </w:p>
          <w:p w:rsidR="00597D9A" w:rsidRPr="00FA087A" w:rsidRDefault="00597D9A" w:rsidP="00A51500">
            <w:pPr>
              <w:pStyle w:val="a6"/>
              <w:ind w:right="21"/>
              <w:rPr>
                <w:bCs w:val="0"/>
                <w:lang w:val="kk-KZ"/>
              </w:rPr>
            </w:pPr>
            <w:r w:rsidRPr="00FA087A">
              <w:rPr>
                <w:bCs w:val="0"/>
                <w:lang w:val="kk-KZ"/>
              </w:rPr>
              <w:t>15.8. Тараптардың бірі қайта ұйымдастырылған жағдайда Шарт бойынша құқықтар мен міндеттемелер тоқтатылмайды және олардың құқықтық мұрагерлеріне ауысады.</w:t>
            </w:r>
          </w:p>
          <w:p w:rsidR="00597D9A" w:rsidRPr="00FA087A" w:rsidRDefault="00597D9A" w:rsidP="00A51500">
            <w:pPr>
              <w:jc w:val="both"/>
              <w:rPr>
                <w:i/>
                <w:spacing w:val="-3"/>
                <w:lang w:val="kk-KZ"/>
              </w:rPr>
            </w:pPr>
            <w:r w:rsidRPr="00FA087A">
              <w:rPr>
                <w:bCs w:val="0"/>
                <w:lang w:val="kk-KZ"/>
              </w:rPr>
              <w:t>15.9.</w:t>
            </w:r>
            <w:r w:rsidRPr="00FA087A">
              <w:rPr>
                <w:spacing w:val="-4"/>
                <w:lang w:val="kk-KZ"/>
              </w:rPr>
              <w:t xml:space="preserve">Сақтандырушы осы Шартты тиісті түрде орындаумен  байланысты барлық мәселелер бойынша </w:t>
            </w:r>
            <w:r w:rsidRPr="00FA087A">
              <w:rPr>
                <w:lang w:val="kk-KZ"/>
              </w:rPr>
              <w:t xml:space="preserve">Сақтанушыға жүгінуге және осындағы ешбір ережелер кез келген </w:t>
            </w:r>
            <w:r w:rsidR="00142911" w:rsidRPr="00B75BD2">
              <w:rPr>
                <w:snapToGrid w:val="0"/>
                <w:lang w:val="kk-KZ"/>
              </w:rPr>
              <w:t>Жер қойнауын пайдаланушы</w:t>
            </w:r>
            <w:r w:rsidRPr="00FA087A">
              <w:rPr>
                <w:lang w:val="kk-KZ"/>
              </w:rPr>
              <w:t xml:space="preserve">ға материалдық жауапкершілік жүктемейтініне және Сақтандырушыға кез келген </w:t>
            </w:r>
            <w:r w:rsidR="00B63650" w:rsidRPr="00B75BD2">
              <w:rPr>
                <w:snapToGrid w:val="0"/>
                <w:lang w:val="kk-KZ"/>
              </w:rPr>
              <w:t>Жер қойнауын пайдаланушы</w:t>
            </w:r>
            <w:r w:rsidRPr="00FA087A">
              <w:rPr>
                <w:lang w:val="kk-KZ"/>
              </w:rPr>
              <w:t xml:space="preserve">ға қатысты қандай да бір тексеріс қозғау құқығын бермейтініне келіседі. Сақтанушы барлық Мердігерлік компаниялардың атынан және  өз атынан осы Шарттың орындалуын мәжбүрлі тәртіпте талап етуге құқылы, осы мақсатта Сақтандырушының барлық мүліктік және басқа міндеттемелерін орындауын мәжбүрлі тәртіпте талап ету үшін өз атынан іс қозғап, жоғарыда аталған кез келген </w:t>
            </w:r>
            <w:r w:rsidR="00B63650" w:rsidRPr="00B75BD2">
              <w:rPr>
                <w:snapToGrid w:val="0"/>
                <w:lang w:val="kk-KZ"/>
              </w:rPr>
              <w:t>Жер қойнауын пайдаланушы</w:t>
            </w:r>
            <w:r w:rsidRPr="00FA087A">
              <w:rPr>
                <w:lang w:val="kk-KZ"/>
              </w:rPr>
              <w:t>ның Сақтандырушыға қатысты бар болуы мүмкін кез келген кінәратты қоя алады</w:t>
            </w:r>
            <w:r w:rsidRPr="00FA087A">
              <w:rPr>
                <w:i/>
                <w:spacing w:val="-3"/>
                <w:lang w:val="kk-KZ"/>
              </w:rPr>
              <w:t>.</w:t>
            </w:r>
          </w:p>
          <w:p w:rsidR="00597D9A" w:rsidRPr="00FA087A" w:rsidRDefault="00597D9A" w:rsidP="00A51500">
            <w:pPr>
              <w:jc w:val="both"/>
              <w:rPr>
                <w:lang w:val="kk-KZ"/>
              </w:rPr>
            </w:pPr>
            <w:r w:rsidRPr="00FA087A">
              <w:rPr>
                <w:lang w:val="kk-KZ"/>
              </w:rPr>
              <w:t>15.10. Сақтанушы кез келген төлемдерден Заңнамаға сәйкес осындайлардан ұсталуға жататын кез келген сомалар мен салықтарды ұстап қалуға құқылы.</w:t>
            </w:r>
          </w:p>
          <w:p w:rsidR="00597D9A" w:rsidRPr="00FA087A" w:rsidRDefault="00597D9A" w:rsidP="00597D9A">
            <w:pPr>
              <w:shd w:val="clear" w:color="auto" w:fill="FFFFFF"/>
              <w:tabs>
                <w:tab w:val="left" w:pos="715"/>
              </w:tabs>
              <w:ind w:left="5"/>
              <w:jc w:val="both"/>
              <w:rPr>
                <w:lang w:val="kk-KZ"/>
              </w:rPr>
            </w:pPr>
            <w:r w:rsidRPr="00FA087A">
              <w:rPr>
                <w:lang w:val="kk-KZ"/>
              </w:rPr>
              <w:t xml:space="preserve">15.11. </w:t>
            </w:r>
            <w:r w:rsidRPr="00FA087A">
              <w:rPr>
                <w:lang w:val="kk-KZ"/>
              </w:rPr>
              <w:tab/>
              <w:t xml:space="preserve">Осы Шарт бойынша міндеттемелерді орындау кезінде Сақтандырушы </w:t>
            </w:r>
            <w:r w:rsidRPr="00FA087A">
              <w:rPr>
                <w:bCs w:val="0"/>
                <w:lang w:val="kk-KZ"/>
              </w:rPr>
              <w:t>мейлінше басымдықты Қазақстан Республикасының қатыстырылған азаматтарына беріп, Қазақстандық персоналға, соның ішінде қосалқы мердігерлік жұмыстарда істейтін Қазақстандық персоналды қоса алғанда, шетелден тартылған қызметкерлерге қатысты бірдей тәжірибесі, біліктілігі, лауазымы, тапсырмалары және міндеттері үшін тең еңбек жағдайларымен және еңбекақымен қамтамасыз етеді</w:t>
            </w:r>
            <w:r w:rsidRPr="00FA087A">
              <w:rPr>
                <w:lang w:val="kk-KZ"/>
              </w:rPr>
              <w:t xml:space="preserve">.Осы Шарттың қолданылуы кезінде Қазақстандық персоналдың жалпы саны персоналдың әрбір санаты бойынша </w:t>
            </w:r>
            <w:r w:rsidRPr="00FA087A">
              <w:rPr>
                <w:lang w:val="kk-KZ"/>
              </w:rPr>
              <w:lastRenderedPageBreak/>
              <w:t>Сақтандырушы Персоналының жалпы санының 50 (елу) пайызынан кем болмауға тиіс. ҚР-да шығарылған жабдық, материал және дайын өнімдер Техникалық реттеу туралы ҚР заңнамасына сәйкес болған жағдайда пайдаланылады.</w:t>
            </w:r>
          </w:p>
          <w:p w:rsidR="00597D9A" w:rsidRPr="00FA087A" w:rsidRDefault="00597D9A" w:rsidP="00597D9A">
            <w:pPr>
              <w:shd w:val="clear" w:color="auto" w:fill="FFFFFF"/>
              <w:tabs>
                <w:tab w:val="left" w:pos="715"/>
              </w:tabs>
              <w:ind w:left="5"/>
              <w:jc w:val="both"/>
              <w:rPr>
                <w:lang w:val="kk-KZ"/>
              </w:rPr>
            </w:pPr>
            <w:r w:rsidRPr="00FA087A">
              <w:rPr>
                <w:lang w:val="kk-KZ"/>
              </w:rPr>
              <w:t>15.12. Осы Шарттың қолданылу мерзімі ішінде қазақстандық Жеткізушілер ұсынатын, тауарлардың, жұмыстардың, қызметтердің көлемі осы Шарт бойынша сатып алынатын тауарлардың, жұмыстардың және қызметтердің жалпы құнының кемінде 20 пайызын құрауға тиіс. Қазақстандық қамту бойынша қабылдаған міндеттемелерді орындамағаны үшін Сақтанушы 3 күнтізбелік күн бұрын ескертіп, Сақтандырушы тарапынан ешқандай санкцияларсыз, айыппұлдарсыз, орындалған міндеттемелердің, жұмыстардың, қызметтердің, жеткізілген тауарлардың нақты көлемінің ақысын төлеп, Шартты бұзуға құқылы.</w:t>
            </w:r>
          </w:p>
          <w:p w:rsidR="00597D9A" w:rsidRPr="00FA087A" w:rsidRDefault="00597D9A" w:rsidP="00597D9A">
            <w:pPr>
              <w:shd w:val="clear" w:color="auto" w:fill="FFFFFF"/>
              <w:tabs>
                <w:tab w:val="left" w:pos="715"/>
              </w:tabs>
              <w:ind w:left="5"/>
              <w:jc w:val="both"/>
              <w:rPr>
                <w:lang w:val="kk-KZ"/>
              </w:rPr>
            </w:pPr>
            <w:r w:rsidRPr="00FA087A">
              <w:rPr>
                <w:lang w:val="kk-KZ"/>
              </w:rPr>
              <w:t>15.13.</w:t>
            </w:r>
            <w:r w:rsidRPr="00FA087A">
              <w:rPr>
                <w:lang w:val="kk-KZ"/>
              </w:rPr>
              <w:tab/>
              <w:t xml:space="preserve">Сақтандырушы осы Шартты Сақтанушының келісімінсіз қосалқы мердігерлікке бере немесе тапсыра алмайды. Тапсырыс беруші  осындай келісімді бабына сәйкес </w:t>
            </w:r>
            <w:r w:rsidR="00B63650" w:rsidRPr="00B75BD2">
              <w:rPr>
                <w:snapToGrid w:val="0"/>
                <w:lang w:val="kk-KZ"/>
              </w:rPr>
              <w:t>Жер қойнауын пайдаланушы</w:t>
            </w:r>
            <w:r w:rsidR="00B63650">
              <w:rPr>
                <w:snapToGrid w:val="0"/>
                <w:lang w:val="kk-KZ"/>
              </w:rPr>
              <w:t>ны</w:t>
            </w:r>
            <w:r w:rsidRPr="00FA087A">
              <w:rPr>
                <w:lang w:val="kk-KZ"/>
              </w:rPr>
              <w:t>ң рұқсатымен ғана бере алады.</w:t>
            </w:r>
          </w:p>
          <w:p w:rsidR="00597D9A" w:rsidRPr="00FA087A" w:rsidRDefault="00597D9A" w:rsidP="00597D9A">
            <w:pPr>
              <w:jc w:val="both"/>
              <w:rPr>
                <w:lang w:val="kk-KZ"/>
              </w:rPr>
            </w:pPr>
            <w:r w:rsidRPr="00FA087A">
              <w:rPr>
                <w:lang w:val="kk-KZ"/>
              </w:rPr>
              <w:t>15.14. Сақтандырушы  осы Шартқа қол қойылғанға дейін Тараптар оның жобасын қарау  барысында Сақтанушыға мынадай құжаттардың көшірмелерін беруге міндеттенеді:</w:t>
            </w:r>
          </w:p>
          <w:p w:rsidR="00597D9A" w:rsidRPr="00FA087A" w:rsidRDefault="00597D9A" w:rsidP="00FA087A">
            <w:pPr>
              <w:ind w:firstLine="601"/>
              <w:jc w:val="both"/>
              <w:rPr>
                <w:lang w:val="kk-KZ"/>
              </w:rPr>
            </w:pPr>
            <w:r w:rsidRPr="00FA087A">
              <w:rPr>
                <w:lang w:val="kk-KZ"/>
              </w:rPr>
              <w:t>а) басшының немесе оны алмастыратын тұлғаның өкілеттігін растайтын құжат;</w:t>
            </w:r>
          </w:p>
          <w:p w:rsidR="00597D9A" w:rsidRPr="00FA087A" w:rsidRDefault="00597D9A" w:rsidP="00FA087A">
            <w:pPr>
              <w:ind w:firstLine="601"/>
              <w:jc w:val="both"/>
              <w:rPr>
                <w:lang w:val="kk-KZ"/>
              </w:rPr>
            </w:pPr>
            <w:r w:rsidRPr="00FA087A">
              <w:rPr>
                <w:lang w:val="kk-KZ"/>
              </w:rPr>
              <w:t>в) заңды тұлға ретіне тіркелгенін растайтын құжат;</w:t>
            </w:r>
          </w:p>
          <w:p w:rsidR="00597D9A" w:rsidRPr="00FA087A" w:rsidRDefault="00597D9A" w:rsidP="00FA087A">
            <w:pPr>
              <w:ind w:firstLine="601"/>
              <w:jc w:val="both"/>
              <w:rPr>
                <w:rFonts w:eastAsia="Arial Unicode MS"/>
                <w:b/>
                <w:bCs w:val="0"/>
                <w:kern w:val="1"/>
                <w:lang w:val="kk-KZ"/>
              </w:rPr>
            </w:pPr>
            <w:r w:rsidRPr="00FA087A">
              <w:rPr>
                <w:rFonts w:eastAsia="Arial Unicode MS"/>
                <w:kern w:val="1"/>
                <w:lang w:val="kk-KZ"/>
              </w:rPr>
              <w:t>г) статистикалық карточканың көшірмесі;</w:t>
            </w:r>
          </w:p>
          <w:p w:rsidR="00597D9A" w:rsidRPr="00FA087A" w:rsidRDefault="00597D9A" w:rsidP="00FA087A">
            <w:pPr>
              <w:ind w:firstLine="601"/>
              <w:jc w:val="both"/>
              <w:rPr>
                <w:rFonts w:eastAsia="Arial Unicode MS"/>
                <w:b/>
                <w:bCs w:val="0"/>
                <w:kern w:val="1"/>
                <w:lang w:val="kk-KZ"/>
              </w:rPr>
            </w:pPr>
            <w:r w:rsidRPr="00FA087A">
              <w:rPr>
                <w:rFonts w:eastAsia="Arial Unicode MS"/>
                <w:kern w:val="1"/>
                <w:lang w:val="kk-KZ"/>
              </w:rPr>
              <w:t>д) ҚҚС бойынша есепке қою туралы куәлік (бар болса) көшірмесі;</w:t>
            </w:r>
          </w:p>
          <w:p w:rsidR="00597D9A" w:rsidRPr="00FA087A" w:rsidRDefault="00597D9A" w:rsidP="00FA087A">
            <w:pPr>
              <w:ind w:firstLine="601"/>
              <w:jc w:val="both"/>
              <w:rPr>
                <w:rFonts w:eastAsia="Arial Unicode MS"/>
                <w:b/>
                <w:bCs w:val="0"/>
                <w:kern w:val="1"/>
                <w:lang w:val="kk-KZ"/>
              </w:rPr>
            </w:pPr>
            <w:r w:rsidRPr="00FA087A">
              <w:rPr>
                <w:rFonts w:eastAsia="Arial Unicode MS"/>
                <w:kern w:val="1"/>
                <w:lang w:val="kk-KZ"/>
              </w:rPr>
              <w:t>е) СТН куәлігінің көшірмесі;</w:t>
            </w:r>
          </w:p>
          <w:p w:rsidR="00597D9A" w:rsidRPr="00FA087A" w:rsidRDefault="00597D9A" w:rsidP="00FA087A">
            <w:pPr>
              <w:ind w:firstLine="601"/>
              <w:jc w:val="both"/>
              <w:rPr>
                <w:lang w:val="kk-KZ"/>
              </w:rPr>
            </w:pPr>
            <w:r w:rsidRPr="00FA087A">
              <w:rPr>
                <w:lang w:val="kk-KZ"/>
              </w:rPr>
              <w:t>ж) Шарт мәтінінде аталған қосымшалар;</w:t>
            </w:r>
          </w:p>
          <w:p w:rsidR="003A0284" w:rsidRPr="00FA087A" w:rsidRDefault="00597D9A" w:rsidP="00FA087A">
            <w:pPr>
              <w:ind w:firstLine="601"/>
              <w:jc w:val="both"/>
              <w:rPr>
                <w:lang w:val="kk-KZ"/>
              </w:rPr>
            </w:pPr>
            <w:r w:rsidRPr="00FA087A">
              <w:rPr>
                <w:lang w:val="kk-KZ"/>
              </w:rPr>
              <w:t xml:space="preserve">з) қызметті жүзеге асыруға берілген лицензия көшірмесі (қызмет лицензияланған болса). </w:t>
            </w:r>
          </w:p>
          <w:p w:rsidR="00597D9A" w:rsidRPr="00FA087A" w:rsidRDefault="006E795A" w:rsidP="006E795A">
            <w:pPr>
              <w:pStyle w:val="a6"/>
              <w:ind w:right="21"/>
              <w:jc w:val="center"/>
              <w:rPr>
                <w:b/>
                <w:bCs w:val="0"/>
                <w:lang w:val="kk-KZ"/>
              </w:rPr>
            </w:pPr>
            <w:r>
              <w:rPr>
                <w:b/>
                <w:bCs w:val="0"/>
                <w:lang w:val="kk-KZ"/>
              </w:rPr>
              <w:t>16.</w:t>
            </w:r>
            <w:r w:rsidRPr="00634966">
              <w:rPr>
                <w:b/>
                <w:bCs w:val="0"/>
                <w:lang w:val="kk-KZ"/>
              </w:rPr>
              <w:t xml:space="preserve"> </w:t>
            </w:r>
            <w:r w:rsidR="00597D9A" w:rsidRPr="00FA087A">
              <w:rPr>
                <w:b/>
                <w:bCs w:val="0"/>
                <w:lang w:val="kk-KZ"/>
              </w:rPr>
              <w:t>ҚЫЗМЕТТЕРДЕГІ ЖЕРГІЛІКТІ ҚАМТУ</w:t>
            </w:r>
          </w:p>
          <w:p w:rsidR="0082108D" w:rsidRPr="00113208" w:rsidRDefault="00597D9A" w:rsidP="0082108D">
            <w:pPr>
              <w:ind w:left="34"/>
              <w:jc w:val="both"/>
              <w:rPr>
                <w:lang w:val="kk-KZ"/>
              </w:rPr>
            </w:pPr>
            <w:r w:rsidRPr="00FA087A">
              <w:rPr>
                <w:lang w:val="kk-KZ"/>
              </w:rPr>
              <w:t>16.1.</w:t>
            </w:r>
            <w:r w:rsidR="0082108D" w:rsidRPr="00113208">
              <w:rPr>
                <w:lang w:val="kk-KZ"/>
              </w:rPr>
              <w:t xml:space="preserve"> </w:t>
            </w:r>
            <w:r w:rsidR="009F7E37" w:rsidRPr="00FA087A">
              <w:rPr>
                <w:lang w:val="kk-KZ"/>
              </w:rPr>
              <w:t>Сақтандырушы</w:t>
            </w:r>
            <w:r w:rsidR="0082108D" w:rsidRPr="00113208">
              <w:rPr>
                <w:lang w:val="kk-KZ"/>
              </w:rPr>
              <w:t xml:space="preserve"> </w:t>
            </w:r>
            <w:r w:rsidR="009F7E37">
              <w:rPr>
                <w:lang w:val="kk-KZ"/>
              </w:rPr>
              <w:t>Сақтанушы</w:t>
            </w:r>
            <w:r w:rsidR="0082108D" w:rsidRPr="00113208">
              <w:rPr>
                <w:lang w:val="kk-KZ"/>
              </w:rPr>
              <w:t xml:space="preserve">ға Қазақстан Республикасы Инвестициялар және даму министрінің </w:t>
            </w:r>
            <w:r w:rsidR="0082108D" w:rsidRPr="00113208">
              <w:rPr>
                <w:bCs w:val="0"/>
                <w:lang w:val="kk-KZ"/>
              </w:rPr>
              <w:t xml:space="preserve">2015 жылғы 30 қаңтардағы №87 </w:t>
            </w:r>
            <w:r w:rsidR="0082108D" w:rsidRPr="00113208">
              <w:rPr>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w:t>
            </w:r>
            <w:r w:rsidR="0082108D" w:rsidRPr="00113208">
              <w:rPr>
                <w:lang w:val="kk-KZ"/>
              </w:rPr>
              <w:lastRenderedPageBreak/>
              <w:t>есептелген Қызметтердегі жергілікті қамтудың үлесі туралы мәліметтерді ұсынуға міндетті.</w:t>
            </w:r>
          </w:p>
          <w:p w:rsidR="0082108D" w:rsidRPr="00113208" w:rsidRDefault="0082108D" w:rsidP="0082108D">
            <w:pPr>
              <w:ind w:left="34"/>
              <w:jc w:val="both"/>
              <w:rPr>
                <w:lang w:val="kk-KZ"/>
              </w:rPr>
            </w:pPr>
            <w:r>
              <w:rPr>
                <w:lang w:val="kk-KZ"/>
              </w:rPr>
              <w:t>16.</w:t>
            </w:r>
            <w:r w:rsidRPr="00113208">
              <w:rPr>
                <w:lang w:val="kk-KZ"/>
              </w:rPr>
              <w:t>2. Қызметтердегі жергілікті қамтудың үлесі бойынша міндеттеме</w:t>
            </w:r>
            <w:r w:rsidR="006E795A" w:rsidRPr="006E795A">
              <w:rPr>
                <w:lang w:val="kk-KZ"/>
              </w:rPr>
              <w:t xml:space="preserve"> ___</w:t>
            </w:r>
            <w:r w:rsidRPr="00113208">
              <w:rPr>
                <w:rFonts w:eastAsia="Malgun Gothic"/>
                <w:bCs w:val="0"/>
                <w:lang w:val="kk-KZ"/>
              </w:rPr>
              <w:t>___ (_</w:t>
            </w:r>
            <w:r w:rsidR="006E795A" w:rsidRPr="006E795A">
              <w:rPr>
                <w:rFonts w:eastAsia="Malgun Gothic"/>
                <w:bCs w:val="0"/>
                <w:lang w:val="kk-KZ"/>
              </w:rPr>
              <w:t>_____</w:t>
            </w:r>
            <w:r w:rsidRPr="00113208">
              <w:rPr>
                <w:rFonts w:eastAsia="Malgun Gothic"/>
                <w:bCs w:val="0"/>
                <w:lang w:val="kk-KZ"/>
              </w:rPr>
              <w:t>_)</w:t>
            </w:r>
            <w:r w:rsidRPr="00113208">
              <w:rPr>
                <w:lang w:val="kk-KZ"/>
              </w:rPr>
              <w:t>% құрайды;</w:t>
            </w:r>
          </w:p>
          <w:p w:rsidR="0082108D" w:rsidRPr="00113208" w:rsidRDefault="0082108D" w:rsidP="0082108D">
            <w:pPr>
              <w:tabs>
                <w:tab w:val="left" w:pos="567"/>
              </w:tabs>
              <w:ind w:left="34"/>
              <w:jc w:val="both"/>
              <w:rPr>
                <w:lang w:val="kk-KZ"/>
              </w:rPr>
            </w:pPr>
            <w:r>
              <w:rPr>
                <w:lang w:val="kk-KZ"/>
              </w:rPr>
              <w:t>16.</w:t>
            </w:r>
            <w:r w:rsidRPr="00113208">
              <w:rPr>
                <w:lang w:val="kk-KZ"/>
              </w:rPr>
              <w:t xml:space="preserve">3. </w:t>
            </w:r>
            <w:r w:rsidR="009F7E37" w:rsidRPr="00FA087A">
              <w:rPr>
                <w:lang w:val="kk-KZ"/>
              </w:rPr>
              <w:t>Сақтандырушы</w:t>
            </w:r>
            <w:r w:rsidRPr="00113208">
              <w:rPr>
                <w:lang w:val="kk-KZ"/>
              </w:rPr>
              <w:t xml:space="preserve">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sidR="009F7E37" w:rsidRPr="00FA087A">
              <w:rPr>
                <w:lang w:val="kk-KZ"/>
              </w:rPr>
              <w:t>Сақтандырушы</w:t>
            </w:r>
            <w:r w:rsidRPr="00113208">
              <w:rPr>
                <w:lang w:val="kk-KZ"/>
              </w:rPr>
              <w:t xml:space="preserve">  актіге қол қоюдан және төлем жасаудан бас тартуға құқылы, бұл ретте осындай бас тарту </w:t>
            </w:r>
            <w:r w:rsidR="009F7E37">
              <w:rPr>
                <w:lang w:val="kk-KZ"/>
              </w:rPr>
              <w:t>Сақтанушы</w:t>
            </w:r>
            <w:r w:rsidRPr="00113208">
              <w:rPr>
                <w:lang w:val="kk-KZ"/>
              </w:rPr>
              <w:t xml:space="preserve">ның Заңнамамен және осы Шартпен көзделген жауапкершілігін тудырмайды.  </w:t>
            </w:r>
          </w:p>
          <w:p w:rsidR="0082108D" w:rsidRPr="00113208" w:rsidRDefault="0082108D" w:rsidP="0082108D">
            <w:pPr>
              <w:shd w:val="clear" w:color="auto" w:fill="FFFFFF"/>
              <w:tabs>
                <w:tab w:val="left" w:pos="0"/>
                <w:tab w:val="left" w:pos="567"/>
              </w:tabs>
              <w:ind w:left="34"/>
              <w:jc w:val="both"/>
              <w:rPr>
                <w:lang w:val="kk-KZ"/>
              </w:rPr>
            </w:pPr>
            <w:r>
              <w:rPr>
                <w:lang w:val="kk-KZ"/>
              </w:rPr>
              <w:t>16.</w:t>
            </w:r>
            <w:r w:rsidRPr="00113208">
              <w:rPr>
                <w:lang w:val="kk-KZ"/>
              </w:rPr>
              <w:t xml:space="preserve">4. </w:t>
            </w:r>
            <w:r w:rsidR="009F7E37">
              <w:rPr>
                <w:lang w:val="kk-KZ"/>
              </w:rPr>
              <w:t>Сақтандырушы</w:t>
            </w:r>
            <w:r w:rsidRPr="00113208">
              <w:rPr>
                <w:lang w:val="kk-KZ"/>
              </w:rPr>
              <w:t xml:space="preserve"> жергілікті қамту үлесі бойынша міндеттемені орындамағаны, жергілікті қамту бойынша есептілікті уақытылы </w:t>
            </w:r>
            <w:r w:rsidR="006E795A" w:rsidRPr="006E795A">
              <w:rPr>
                <w:lang w:val="kk-KZ"/>
              </w:rPr>
              <w:t xml:space="preserve"> </w:t>
            </w:r>
            <w:r w:rsidRPr="00113208">
              <w:rPr>
                <w:lang w:val="kk-KZ"/>
              </w:rPr>
              <w:t>ұсынбағаны</w:t>
            </w:r>
            <w:r w:rsidR="006E795A" w:rsidRPr="006E795A">
              <w:rPr>
                <w:lang w:val="kk-KZ"/>
              </w:rPr>
              <w:t xml:space="preserve"> </w:t>
            </w:r>
            <w:r w:rsidRPr="00113208">
              <w:rPr>
                <w:lang w:val="kk-KZ"/>
              </w:rPr>
              <w:t xml:space="preserve"> және жалған есептілік</w:t>
            </w:r>
            <w:r w:rsidR="006E795A" w:rsidRPr="006E795A">
              <w:rPr>
                <w:lang w:val="kk-KZ"/>
              </w:rPr>
              <w:t xml:space="preserve"> </w:t>
            </w:r>
            <w:r w:rsidRPr="00113208">
              <w:rPr>
                <w:lang w:val="kk-KZ"/>
              </w:rPr>
              <w:t xml:space="preserve"> ұсынғаны </w:t>
            </w:r>
            <w:r w:rsidR="006E795A" w:rsidRPr="006E795A">
              <w:rPr>
                <w:lang w:val="kk-KZ"/>
              </w:rPr>
              <w:t xml:space="preserve"> </w:t>
            </w:r>
            <w:r w:rsidRPr="00113208">
              <w:rPr>
                <w:lang w:val="kk-KZ"/>
              </w:rPr>
              <w:t xml:space="preserve">үшін осы шарттың жалпы </w:t>
            </w:r>
            <w:r w:rsidR="006E795A" w:rsidRPr="006E795A">
              <w:rPr>
                <w:lang w:val="kk-KZ"/>
              </w:rPr>
              <w:t xml:space="preserve"> </w:t>
            </w:r>
            <w:r w:rsidRPr="00113208">
              <w:rPr>
                <w:lang w:val="kk-KZ"/>
              </w:rPr>
              <w:t xml:space="preserve">құнының 5 (бес) %, сонымен қатар жергілікті </w:t>
            </w:r>
            <w:r w:rsidR="006E795A" w:rsidRPr="006E795A">
              <w:rPr>
                <w:lang w:val="kk-KZ"/>
              </w:rPr>
              <w:t xml:space="preserve"> </w:t>
            </w:r>
            <w:r w:rsidRPr="00113208">
              <w:rPr>
                <w:lang w:val="kk-KZ"/>
              </w:rPr>
              <w:t>қамтудың</w:t>
            </w:r>
            <w:r w:rsidR="006E795A" w:rsidRPr="006E795A">
              <w:rPr>
                <w:lang w:val="kk-KZ"/>
              </w:rPr>
              <w:t xml:space="preserve"> </w:t>
            </w:r>
            <w:r w:rsidRPr="00113208">
              <w:rPr>
                <w:lang w:val="kk-KZ"/>
              </w:rPr>
              <w:t xml:space="preserve"> орындалмаған </w:t>
            </w:r>
            <w:r w:rsidR="006E795A" w:rsidRPr="006E795A">
              <w:rPr>
                <w:lang w:val="kk-KZ"/>
              </w:rPr>
              <w:t xml:space="preserve"> </w:t>
            </w:r>
            <w:r w:rsidRPr="00113208">
              <w:rPr>
                <w:lang w:val="kk-KZ"/>
              </w:rPr>
              <w:t xml:space="preserve">әрбір 1 (бір) % пайызы үшін 0,15%, бірақ осы шарттың </w:t>
            </w:r>
            <w:r w:rsidR="006E795A" w:rsidRPr="006E795A">
              <w:rPr>
                <w:lang w:val="kk-KZ"/>
              </w:rPr>
              <w:t xml:space="preserve"> </w:t>
            </w:r>
            <w:r w:rsidRPr="00113208">
              <w:rPr>
                <w:lang w:val="kk-KZ"/>
              </w:rPr>
              <w:t xml:space="preserve">жалпы </w:t>
            </w:r>
            <w:r w:rsidR="006E795A" w:rsidRPr="006E795A">
              <w:rPr>
                <w:lang w:val="kk-KZ"/>
              </w:rPr>
              <w:t xml:space="preserve"> </w:t>
            </w:r>
            <w:r w:rsidRPr="00113208">
              <w:rPr>
                <w:lang w:val="kk-KZ"/>
              </w:rPr>
              <w:t xml:space="preserve">құнының </w:t>
            </w:r>
            <w:r w:rsidR="006E795A" w:rsidRPr="006E795A">
              <w:rPr>
                <w:lang w:val="kk-KZ"/>
              </w:rPr>
              <w:t xml:space="preserve"> </w:t>
            </w:r>
            <w:r w:rsidRPr="00113208">
              <w:rPr>
                <w:lang w:val="kk-KZ"/>
              </w:rPr>
              <w:t>15</w:t>
            </w:r>
            <w:r w:rsidR="006E795A" w:rsidRPr="006E795A">
              <w:rPr>
                <w:lang w:val="kk-KZ"/>
              </w:rPr>
              <w:t xml:space="preserve"> </w:t>
            </w:r>
            <w:r w:rsidRPr="00113208">
              <w:rPr>
                <w:lang w:val="kk-KZ"/>
              </w:rPr>
              <w:t>(он бес) %-ынан аспайтын көлеміндегі айыппұл түрінде жауапкершілік көтереді.</w:t>
            </w:r>
          </w:p>
          <w:p w:rsidR="0082108D" w:rsidRPr="00113208" w:rsidRDefault="0082108D" w:rsidP="0082108D">
            <w:pPr>
              <w:tabs>
                <w:tab w:val="left" w:pos="567"/>
              </w:tabs>
              <w:ind w:left="34"/>
              <w:jc w:val="both"/>
              <w:rPr>
                <w:lang w:val="kk-KZ"/>
              </w:rPr>
            </w:pPr>
            <w:r>
              <w:rPr>
                <w:lang w:val="kk-KZ"/>
              </w:rPr>
              <w:t>16.</w:t>
            </w:r>
            <w:r w:rsidRPr="00113208">
              <w:rPr>
                <w:lang w:val="kk-KZ"/>
              </w:rPr>
              <w:t xml:space="preserve">5. </w:t>
            </w:r>
            <w:r w:rsidR="009F7E37">
              <w:rPr>
                <w:lang w:val="kk-KZ"/>
              </w:rPr>
              <w:t>Сақтанушы</w:t>
            </w:r>
            <w:r w:rsidRPr="00113208">
              <w:rPr>
                <w:lang w:val="kk-KZ"/>
              </w:rPr>
              <w:t xml:space="preserve"> </w:t>
            </w:r>
            <w:r w:rsidR="009F7E37">
              <w:rPr>
                <w:lang w:val="kk-KZ"/>
              </w:rPr>
              <w:t>Сақтандырушы</w:t>
            </w:r>
            <w:r w:rsidRPr="00113208">
              <w:rPr>
                <w:lang w:val="kk-KZ"/>
              </w:rPr>
              <w:t xml:space="preserve">мен ұсынылған мәліметтерді сұратуларды тікелей </w:t>
            </w:r>
            <w:r w:rsidR="009F7E37">
              <w:rPr>
                <w:lang w:val="kk-KZ"/>
              </w:rPr>
              <w:t>Сақтандырушы</w:t>
            </w:r>
            <w:r w:rsidRPr="00113208">
              <w:rPr>
                <w:lang w:val="kk-KZ"/>
              </w:rPr>
              <w:t xml:space="preserve">ға, басқа ұйымдар мен мекемелерге жіберу жолымен, сондай-ақ, </w:t>
            </w:r>
            <w:r w:rsidR="009F7E37">
              <w:rPr>
                <w:lang w:val="kk-KZ"/>
              </w:rPr>
              <w:t>Сақтандырушы</w:t>
            </w:r>
            <w:r w:rsidRPr="00113208">
              <w:rPr>
                <w:lang w:val="kk-KZ"/>
              </w:rPr>
              <w:t xml:space="preserve"> кеңсесіне барып жүргізілетін аудиттерді жүргізу арқылы тексеруді жүргізуге құқылы.</w:t>
            </w:r>
          </w:p>
          <w:p w:rsidR="0082108D" w:rsidRDefault="0082108D" w:rsidP="0082108D">
            <w:pPr>
              <w:tabs>
                <w:tab w:val="left" w:pos="567"/>
              </w:tabs>
              <w:ind w:left="34"/>
              <w:jc w:val="both"/>
              <w:rPr>
                <w:lang w:val="kk-KZ"/>
              </w:rPr>
            </w:pPr>
            <w:r>
              <w:rPr>
                <w:lang w:val="kk-KZ"/>
              </w:rPr>
              <w:t>16.</w:t>
            </w:r>
            <w:r w:rsidRPr="00113208">
              <w:rPr>
                <w:lang w:val="kk-KZ"/>
              </w:rPr>
              <w:t xml:space="preserve">6. </w:t>
            </w:r>
            <w:r w:rsidR="009F7E37">
              <w:rPr>
                <w:lang w:val="kk-KZ"/>
              </w:rPr>
              <w:t>Сақтандырушы</w:t>
            </w:r>
            <w:r w:rsidRPr="00113208">
              <w:rPr>
                <w:lang w:val="kk-KZ"/>
              </w:rPr>
              <w:t xml:space="preserve"> </w:t>
            </w:r>
            <w:r>
              <w:rPr>
                <w:lang w:val="kk-KZ"/>
              </w:rPr>
              <w:t xml:space="preserve"> </w:t>
            </w:r>
            <w:r w:rsidRPr="00113208">
              <w:rPr>
                <w:lang w:val="kk-KZ"/>
              </w:rPr>
              <w:t xml:space="preserve">көрсетілетін </w:t>
            </w:r>
            <w:r>
              <w:rPr>
                <w:lang w:val="kk-KZ"/>
              </w:rPr>
              <w:t xml:space="preserve"> </w:t>
            </w:r>
            <w:r w:rsidRPr="00113208">
              <w:rPr>
                <w:lang w:val="kk-KZ"/>
              </w:rPr>
              <w:t xml:space="preserve">Қызметтердегі </w:t>
            </w:r>
            <w:r>
              <w:rPr>
                <w:lang w:val="kk-KZ"/>
              </w:rPr>
              <w:t xml:space="preserve"> </w:t>
            </w:r>
            <w:r w:rsidRPr="00113208">
              <w:rPr>
                <w:lang w:val="kk-KZ"/>
              </w:rPr>
              <w:t>жергілікті</w:t>
            </w:r>
            <w:r>
              <w:rPr>
                <w:lang w:val="kk-KZ"/>
              </w:rPr>
              <w:t xml:space="preserve"> </w:t>
            </w:r>
            <w:r w:rsidRPr="00113208">
              <w:rPr>
                <w:lang w:val="kk-KZ"/>
              </w:rPr>
              <w:t xml:space="preserve"> қамту </w:t>
            </w:r>
            <w:r>
              <w:rPr>
                <w:lang w:val="kk-KZ"/>
              </w:rPr>
              <w:t xml:space="preserve"> </w:t>
            </w:r>
            <w:r w:rsidRPr="00113208">
              <w:rPr>
                <w:lang w:val="kk-KZ"/>
              </w:rPr>
              <w:t xml:space="preserve">үлесі </w:t>
            </w:r>
            <w:r>
              <w:rPr>
                <w:lang w:val="kk-KZ"/>
              </w:rPr>
              <w:t xml:space="preserve"> </w:t>
            </w:r>
            <w:r w:rsidRPr="00113208">
              <w:rPr>
                <w:lang w:val="kk-KZ"/>
              </w:rPr>
              <w:t xml:space="preserve">туралы жалған ақпарат берген жағдайда, </w:t>
            </w:r>
            <w:r w:rsidR="009F7E37">
              <w:rPr>
                <w:lang w:val="kk-KZ"/>
              </w:rPr>
              <w:t>Сақтанушы</w:t>
            </w:r>
            <w:r w:rsidRPr="00113208">
              <w:rPr>
                <w:lang w:val="kk-KZ"/>
              </w:rPr>
              <w:t xml:space="preserve"> </w:t>
            </w:r>
            <w:r w:rsidR="009F7E37">
              <w:rPr>
                <w:lang w:val="kk-KZ"/>
              </w:rPr>
              <w:t xml:space="preserve"> </w:t>
            </w:r>
            <w:r>
              <w:rPr>
                <w:lang w:val="kk-KZ"/>
              </w:rPr>
              <w:t xml:space="preserve"> </w:t>
            </w:r>
            <w:r w:rsidRPr="00113208">
              <w:rPr>
                <w:lang w:val="kk-KZ"/>
              </w:rPr>
              <w:t xml:space="preserve">Шартты </w:t>
            </w:r>
            <w:r w:rsidR="009F7E37">
              <w:rPr>
                <w:lang w:val="kk-KZ"/>
              </w:rPr>
              <w:t xml:space="preserve"> </w:t>
            </w:r>
            <w:r>
              <w:rPr>
                <w:lang w:val="kk-KZ"/>
              </w:rPr>
              <w:t xml:space="preserve"> </w:t>
            </w:r>
            <w:r w:rsidRPr="00113208">
              <w:rPr>
                <w:lang w:val="kk-KZ"/>
              </w:rPr>
              <w:t>орындаудан</w:t>
            </w:r>
            <w:r>
              <w:rPr>
                <w:lang w:val="kk-KZ"/>
              </w:rPr>
              <w:t xml:space="preserve">  </w:t>
            </w:r>
            <w:r w:rsidR="009F7E37">
              <w:rPr>
                <w:lang w:val="kk-KZ"/>
              </w:rPr>
              <w:t xml:space="preserve"> </w:t>
            </w:r>
            <w:r w:rsidRPr="00113208">
              <w:rPr>
                <w:lang w:val="kk-KZ"/>
              </w:rPr>
              <w:t xml:space="preserve"> біржақты тәртіпте бас тартуға және шығындарды</w:t>
            </w:r>
            <w:r>
              <w:rPr>
                <w:lang w:val="kk-KZ"/>
              </w:rPr>
              <w:t xml:space="preserve"> </w:t>
            </w:r>
            <w:r w:rsidRPr="00113208">
              <w:rPr>
                <w:lang w:val="kk-KZ"/>
              </w:rPr>
              <w:t xml:space="preserve"> өтеуді</w:t>
            </w:r>
            <w:r>
              <w:rPr>
                <w:lang w:val="kk-KZ"/>
              </w:rPr>
              <w:t xml:space="preserve"> </w:t>
            </w:r>
            <w:r w:rsidRPr="00113208">
              <w:rPr>
                <w:lang w:val="kk-KZ"/>
              </w:rPr>
              <w:t xml:space="preserve"> </w:t>
            </w:r>
            <w:r w:rsidR="009F7E37">
              <w:rPr>
                <w:lang w:val="kk-KZ"/>
              </w:rPr>
              <w:t xml:space="preserve"> </w:t>
            </w:r>
            <w:r w:rsidRPr="00113208">
              <w:rPr>
                <w:lang w:val="kk-KZ"/>
              </w:rPr>
              <w:t xml:space="preserve">талап </w:t>
            </w:r>
            <w:r w:rsidR="009F7E37">
              <w:rPr>
                <w:lang w:val="kk-KZ"/>
              </w:rPr>
              <w:t xml:space="preserve"> </w:t>
            </w:r>
            <w:r>
              <w:rPr>
                <w:lang w:val="kk-KZ"/>
              </w:rPr>
              <w:t xml:space="preserve"> </w:t>
            </w:r>
            <w:r w:rsidRPr="00113208">
              <w:rPr>
                <w:lang w:val="kk-KZ"/>
              </w:rPr>
              <w:t>етуге</w:t>
            </w:r>
            <w:r w:rsidR="009F7E37">
              <w:rPr>
                <w:lang w:val="kk-KZ"/>
              </w:rPr>
              <w:t xml:space="preserve"> </w:t>
            </w:r>
            <w:r w:rsidRPr="00113208">
              <w:rPr>
                <w:lang w:val="kk-KZ"/>
              </w:rPr>
              <w:t xml:space="preserve"> </w:t>
            </w:r>
            <w:r>
              <w:rPr>
                <w:lang w:val="kk-KZ"/>
              </w:rPr>
              <w:t xml:space="preserve"> </w:t>
            </w:r>
            <w:r w:rsidRPr="00113208">
              <w:rPr>
                <w:lang w:val="kk-KZ"/>
              </w:rPr>
              <w:t xml:space="preserve">құқылы. </w:t>
            </w:r>
            <w:r w:rsidR="009F7E37">
              <w:rPr>
                <w:lang w:val="kk-KZ"/>
              </w:rPr>
              <w:t xml:space="preserve">  </w:t>
            </w:r>
            <w:r w:rsidRPr="00113208">
              <w:rPr>
                <w:lang w:val="kk-KZ"/>
              </w:rPr>
              <w:t xml:space="preserve">Бұл </w:t>
            </w:r>
            <w:r>
              <w:rPr>
                <w:lang w:val="kk-KZ"/>
              </w:rPr>
              <w:t xml:space="preserve">  </w:t>
            </w:r>
            <w:r w:rsidRPr="00113208">
              <w:rPr>
                <w:lang w:val="kk-KZ"/>
              </w:rPr>
              <w:t>ретте</w:t>
            </w:r>
            <w:r>
              <w:rPr>
                <w:lang w:val="kk-KZ"/>
              </w:rPr>
              <w:t xml:space="preserve">  </w:t>
            </w:r>
            <w:r w:rsidRPr="00113208">
              <w:rPr>
                <w:lang w:val="kk-KZ"/>
              </w:rPr>
              <w:t xml:space="preserve"> әрі</w:t>
            </w:r>
            <w:r>
              <w:rPr>
                <w:lang w:val="kk-KZ"/>
              </w:rPr>
              <w:t xml:space="preserve">  </w:t>
            </w:r>
            <w:r w:rsidRPr="00113208">
              <w:rPr>
                <w:lang w:val="kk-KZ"/>
              </w:rPr>
              <w:t xml:space="preserve"> қарай</w:t>
            </w:r>
            <w:r w:rsidR="009F7E37">
              <w:rPr>
                <w:lang w:val="kk-KZ"/>
              </w:rPr>
              <w:t xml:space="preserve">  </w:t>
            </w:r>
            <w:r w:rsidRPr="00113208">
              <w:rPr>
                <w:lang w:val="kk-KZ"/>
              </w:rPr>
              <w:t xml:space="preserve"> Шарттың </w:t>
            </w:r>
            <w:r w:rsidR="009F7E37">
              <w:rPr>
                <w:lang w:val="kk-KZ"/>
              </w:rPr>
              <w:t xml:space="preserve">  </w:t>
            </w:r>
            <w:r w:rsidRPr="00113208">
              <w:rPr>
                <w:lang w:val="kk-KZ"/>
              </w:rPr>
              <w:t xml:space="preserve">орындалмаған </w:t>
            </w:r>
            <w:r w:rsidR="009F7E37">
              <w:rPr>
                <w:lang w:val="kk-KZ"/>
              </w:rPr>
              <w:t xml:space="preserve">  </w:t>
            </w:r>
            <w:r w:rsidRPr="00113208">
              <w:rPr>
                <w:lang w:val="kk-KZ"/>
              </w:rPr>
              <w:t xml:space="preserve">шарттық міндеттемелері </w:t>
            </w:r>
            <w:r w:rsidR="009F7E37">
              <w:rPr>
                <w:lang w:val="kk-KZ"/>
              </w:rPr>
              <w:t>Сақтандырушы</w:t>
            </w:r>
            <w:r>
              <w:rPr>
                <w:lang w:val="kk-KZ"/>
              </w:rPr>
              <w:t xml:space="preserve"> </w:t>
            </w:r>
            <w:r w:rsidRPr="00113208">
              <w:rPr>
                <w:lang w:val="kk-KZ"/>
              </w:rPr>
              <w:t xml:space="preserve"> жазбаша </w:t>
            </w:r>
            <w:r>
              <w:rPr>
                <w:lang w:val="kk-KZ"/>
              </w:rPr>
              <w:t xml:space="preserve"> </w:t>
            </w:r>
            <w:r w:rsidRPr="00113208">
              <w:rPr>
                <w:lang w:val="kk-KZ"/>
              </w:rPr>
              <w:t xml:space="preserve">хабарлама алған сәттен </w:t>
            </w:r>
            <w:r>
              <w:rPr>
                <w:lang w:val="kk-KZ"/>
              </w:rPr>
              <w:t xml:space="preserve"> </w:t>
            </w:r>
            <w:r w:rsidRPr="00113208">
              <w:rPr>
                <w:lang w:val="kk-KZ"/>
              </w:rPr>
              <w:t xml:space="preserve">бастап </w:t>
            </w:r>
            <w:r>
              <w:rPr>
                <w:lang w:val="kk-KZ"/>
              </w:rPr>
              <w:t xml:space="preserve"> </w:t>
            </w:r>
            <w:r w:rsidRPr="00113208">
              <w:rPr>
                <w:lang w:val="kk-KZ"/>
              </w:rPr>
              <w:t>тоқтатылды</w:t>
            </w:r>
            <w:r>
              <w:rPr>
                <w:lang w:val="kk-KZ"/>
              </w:rPr>
              <w:t xml:space="preserve"> </w:t>
            </w:r>
            <w:r w:rsidRPr="00113208">
              <w:rPr>
                <w:lang w:val="kk-KZ"/>
              </w:rPr>
              <w:t xml:space="preserve">деп </w:t>
            </w:r>
            <w:r>
              <w:rPr>
                <w:lang w:val="kk-KZ"/>
              </w:rPr>
              <w:t xml:space="preserve"> </w:t>
            </w:r>
            <w:r w:rsidRPr="00113208">
              <w:rPr>
                <w:lang w:val="kk-KZ"/>
              </w:rPr>
              <w:t xml:space="preserve">саналады, ал хабарлама алған </w:t>
            </w:r>
            <w:r>
              <w:rPr>
                <w:lang w:val="kk-KZ"/>
              </w:rPr>
              <w:t xml:space="preserve"> </w:t>
            </w:r>
            <w:r w:rsidRPr="00113208">
              <w:rPr>
                <w:lang w:val="kk-KZ"/>
              </w:rPr>
              <w:t xml:space="preserve">сәтке </w:t>
            </w:r>
            <w:r>
              <w:rPr>
                <w:lang w:val="kk-KZ"/>
              </w:rPr>
              <w:t xml:space="preserve"> </w:t>
            </w:r>
            <w:r w:rsidRPr="00113208">
              <w:rPr>
                <w:lang w:val="kk-KZ"/>
              </w:rPr>
              <w:t xml:space="preserve">дейін </w:t>
            </w:r>
            <w:r>
              <w:rPr>
                <w:lang w:val="kk-KZ"/>
              </w:rPr>
              <w:t xml:space="preserve"> </w:t>
            </w:r>
            <w:r w:rsidRPr="00113208">
              <w:rPr>
                <w:lang w:val="kk-KZ"/>
              </w:rPr>
              <w:t xml:space="preserve">орындалған </w:t>
            </w:r>
            <w:r>
              <w:rPr>
                <w:lang w:val="kk-KZ"/>
              </w:rPr>
              <w:t xml:space="preserve"> </w:t>
            </w:r>
            <w:r w:rsidRPr="00113208">
              <w:rPr>
                <w:lang w:val="kk-KZ"/>
              </w:rPr>
              <w:t>міндеттемелер бойынша өзара есеп айырысуға қатысты Шарт өзара есеп айырысуды аяқтағанша әрекет етеді.</w:t>
            </w:r>
          </w:p>
          <w:p w:rsidR="009F7E37" w:rsidRDefault="009F7E37" w:rsidP="0082108D">
            <w:pPr>
              <w:tabs>
                <w:tab w:val="left" w:pos="567"/>
              </w:tabs>
              <w:ind w:left="34"/>
              <w:jc w:val="both"/>
              <w:rPr>
                <w:lang w:val="kk-KZ"/>
              </w:rPr>
            </w:pPr>
          </w:p>
          <w:p w:rsidR="0082108D" w:rsidRPr="00113208" w:rsidRDefault="0082108D" w:rsidP="0082108D">
            <w:pPr>
              <w:tabs>
                <w:tab w:val="left" w:pos="567"/>
              </w:tabs>
              <w:ind w:left="34"/>
              <w:jc w:val="both"/>
              <w:rPr>
                <w:lang w:val="kk-KZ"/>
              </w:rPr>
            </w:pPr>
            <w:r>
              <w:rPr>
                <w:lang w:val="kk-KZ"/>
              </w:rPr>
              <w:t>16.</w:t>
            </w:r>
            <w:r w:rsidRPr="00113208">
              <w:rPr>
                <w:lang w:val="kk-KZ"/>
              </w:rPr>
              <w:t xml:space="preserve">7. </w:t>
            </w:r>
            <w:r w:rsidR="009F7E37">
              <w:rPr>
                <w:lang w:val="kk-KZ"/>
              </w:rPr>
              <w:t>Сақтанушы</w:t>
            </w:r>
            <w:r w:rsidRPr="00113208">
              <w:rPr>
                <w:lang w:val="kk-KZ"/>
              </w:rPr>
              <w:t xml:space="preserve"> жергілікті қамтуға қатысты міндеттемелерді орындамағаны үшін </w:t>
            </w:r>
            <w:r w:rsidR="009F7E37">
              <w:rPr>
                <w:lang w:val="kk-KZ"/>
              </w:rPr>
              <w:t>Сақтандырушы</w:t>
            </w:r>
            <w:r w:rsidRPr="00113208">
              <w:rPr>
                <w:lang w:val="kk-KZ"/>
              </w:rPr>
              <w:t xml:space="preserve"> тарапынан қандай да бір санкцияларсыз, айыппұлдарсыз, </w:t>
            </w:r>
            <w:r w:rsidR="009F7E37">
              <w:rPr>
                <w:lang w:val="kk-KZ"/>
              </w:rPr>
              <w:lastRenderedPageBreak/>
              <w:t>Сақтандырушы</w:t>
            </w:r>
            <w:r w:rsidRPr="00113208">
              <w:rPr>
                <w:lang w:val="kk-KZ"/>
              </w:rPr>
              <w:t>ны 3 (үш) күнтізбелік күн бұрын ескертіп, көрсетілген қызметтердің нақты көлемі үшін төлемақы төлеп, Шартты бұзуға құқылы.</w:t>
            </w:r>
          </w:p>
          <w:p w:rsidR="00597D9A" w:rsidRPr="00FA087A" w:rsidRDefault="0082108D" w:rsidP="0082108D">
            <w:pPr>
              <w:pStyle w:val="a6"/>
              <w:tabs>
                <w:tab w:val="left" w:pos="4820"/>
              </w:tabs>
              <w:ind w:right="36"/>
              <w:rPr>
                <w:bCs w:val="0"/>
                <w:lang w:val="kk-KZ"/>
              </w:rPr>
            </w:pPr>
            <w:r>
              <w:rPr>
                <w:lang w:val="kk-KZ"/>
              </w:rPr>
              <w:t>16.</w:t>
            </w:r>
            <w:r w:rsidRPr="00113208">
              <w:rPr>
                <w:lang w:val="kk-KZ"/>
              </w:rPr>
              <w:t xml:space="preserve">8. Осы шарт бойынша міндеттемелерін орындау барысында </w:t>
            </w:r>
            <w:r w:rsidR="009F7E37">
              <w:rPr>
                <w:lang w:val="kk-KZ"/>
              </w:rPr>
              <w:t>Сақтандырушы</w:t>
            </w:r>
            <w:r w:rsidRPr="00113208">
              <w:rPr>
                <w:lang w:val="kk-KZ"/>
              </w:rPr>
              <w:t xml:space="preserve"> қосалқы </w:t>
            </w:r>
            <w:r w:rsidR="009F7E37">
              <w:rPr>
                <w:lang w:val="kk-KZ"/>
              </w:rPr>
              <w:t>Сақтандырушы</w:t>
            </w:r>
            <w:r w:rsidRPr="00113208">
              <w:rPr>
                <w:lang w:val="kk-KZ"/>
              </w:rPr>
              <w:t>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p>
          <w:p w:rsidR="009F7E37" w:rsidRDefault="009F7E37" w:rsidP="00597D9A">
            <w:pPr>
              <w:rPr>
                <w:lang w:val="kk-KZ"/>
              </w:rPr>
            </w:pPr>
          </w:p>
          <w:p w:rsidR="00597D9A" w:rsidRPr="00FA087A" w:rsidRDefault="0075219B" w:rsidP="00597D9A">
            <w:pPr>
              <w:rPr>
                <w:lang w:val="kk-KZ"/>
              </w:rPr>
            </w:pPr>
            <w:r>
              <w:rPr>
                <w:lang w:val="kk-KZ"/>
              </w:rPr>
              <w:t>№ 1 қосымша – Т</w:t>
            </w:r>
            <w:r w:rsidRPr="0075219B">
              <w:rPr>
                <w:lang w:val="kk-KZ"/>
              </w:rPr>
              <w:t>ехникалық сипаттама</w:t>
            </w:r>
            <w:r w:rsidRPr="00FA087A">
              <w:rPr>
                <w:lang w:val="kk-KZ"/>
              </w:rPr>
              <w:t xml:space="preserve"> </w:t>
            </w:r>
            <w:r w:rsidR="00597D9A" w:rsidRPr="00FA087A">
              <w:rPr>
                <w:lang w:val="kk-KZ"/>
              </w:rPr>
              <w:t>Сақтандыру бағдарламасы</w:t>
            </w:r>
            <w:r>
              <w:rPr>
                <w:lang w:val="kk-KZ"/>
              </w:rPr>
              <w:t xml:space="preserve"> нысаны</w:t>
            </w:r>
          </w:p>
          <w:p w:rsidR="00597D9A" w:rsidRPr="00FA087A" w:rsidRDefault="00597D9A" w:rsidP="00597D9A">
            <w:pPr>
              <w:rPr>
                <w:lang w:val="kk-KZ"/>
              </w:rPr>
            </w:pPr>
            <w:r w:rsidRPr="00FA087A">
              <w:rPr>
                <w:lang w:val="kk-KZ"/>
              </w:rPr>
              <w:t xml:space="preserve">№ </w:t>
            </w:r>
            <w:r w:rsidR="0075219B">
              <w:rPr>
                <w:lang w:val="kk-KZ"/>
              </w:rPr>
              <w:t>2</w:t>
            </w:r>
            <w:r w:rsidRPr="00FA087A">
              <w:rPr>
                <w:lang w:val="kk-KZ"/>
              </w:rPr>
              <w:t xml:space="preserve"> қосымша – Сақтандырылғандар тізімі</w:t>
            </w:r>
            <w:r w:rsidR="0075219B">
              <w:rPr>
                <w:lang w:val="kk-KZ"/>
              </w:rPr>
              <w:t xml:space="preserve"> нысаны</w:t>
            </w:r>
          </w:p>
          <w:p w:rsidR="00597D9A" w:rsidRPr="00FA087A" w:rsidRDefault="00597D9A" w:rsidP="00597D9A">
            <w:pPr>
              <w:rPr>
                <w:lang w:val="kk-KZ"/>
              </w:rPr>
            </w:pPr>
            <w:r w:rsidRPr="00FA087A">
              <w:rPr>
                <w:lang w:val="kk-KZ"/>
              </w:rPr>
              <w:t xml:space="preserve">№ </w:t>
            </w:r>
            <w:r w:rsidR="0075219B">
              <w:rPr>
                <w:lang w:val="kk-KZ"/>
              </w:rPr>
              <w:t>3</w:t>
            </w:r>
            <w:r w:rsidRPr="00FA087A">
              <w:rPr>
                <w:lang w:val="kk-KZ"/>
              </w:rPr>
              <w:t xml:space="preserve"> қосымша – Медициналық ұйымдардың, дәріханалардың, салалық мамандардың тізімі</w:t>
            </w:r>
            <w:r w:rsidR="0075219B">
              <w:rPr>
                <w:lang w:val="kk-KZ"/>
              </w:rPr>
              <w:t xml:space="preserve"> нысаны</w:t>
            </w:r>
          </w:p>
          <w:p w:rsidR="00597D9A" w:rsidRPr="00FA087A" w:rsidRDefault="00597D9A" w:rsidP="00597D9A">
            <w:pPr>
              <w:rPr>
                <w:lang w:val="kk-KZ"/>
              </w:rPr>
            </w:pPr>
            <w:r w:rsidRPr="00FA087A">
              <w:rPr>
                <w:lang w:val="kk-KZ"/>
              </w:rPr>
              <w:t xml:space="preserve">№ </w:t>
            </w:r>
            <w:r w:rsidR="0075219B">
              <w:rPr>
                <w:lang w:val="kk-KZ"/>
              </w:rPr>
              <w:t>4</w:t>
            </w:r>
            <w:r w:rsidRPr="00FA087A">
              <w:rPr>
                <w:lang w:val="kk-KZ"/>
              </w:rPr>
              <w:t xml:space="preserve"> қосымша – </w:t>
            </w:r>
            <w:r w:rsidR="00247714" w:rsidRPr="00FA087A">
              <w:rPr>
                <w:bCs w:val="0"/>
                <w:lang w:val="kk-KZ"/>
              </w:rPr>
              <w:t>Сақтандыру сыйлықақысын есептеу табелі</w:t>
            </w:r>
            <w:r w:rsidRPr="00FA087A">
              <w:rPr>
                <w:lang w:val="kk-KZ"/>
              </w:rPr>
              <w:t xml:space="preserve"> </w:t>
            </w:r>
            <w:r w:rsidR="0075219B">
              <w:rPr>
                <w:lang w:val="kk-KZ"/>
              </w:rPr>
              <w:t>нысаны</w:t>
            </w:r>
          </w:p>
          <w:p w:rsidR="00597D9A" w:rsidRPr="00FA087A" w:rsidRDefault="00597D9A" w:rsidP="00597D9A">
            <w:pPr>
              <w:rPr>
                <w:bCs w:val="0"/>
                <w:lang w:val="kk-KZ"/>
              </w:rPr>
            </w:pPr>
            <w:r w:rsidRPr="00FA087A">
              <w:rPr>
                <w:lang w:val="kk-KZ"/>
              </w:rPr>
              <w:t xml:space="preserve">№ </w:t>
            </w:r>
            <w:r w:rsidR="0075219B">
              <w:rPr>
                <w:lang w:val="kk-KZ"/>
              </w:rPr>
              <w:t>5</w:t>
            </w:r>
            <w:r w:rsidRPr="00FA087A">
              <w:rPr>
                <w:lang w:val="kk-KZ"/>
              </w:rPr>
              <w:t xml:space="preserve"> қосымша – Сақтандырушыны сақтандыру төлемін төлеуден босату негіздері</w:t>
            </w:r>
            <w:r w:rsidR="0075219B">
              <w:rPr>
                <w:lang w:val="kk-KZ"/>
              </w:rPr>
              <w:t xml:space="preserve"> нысаны</w:t>
            </w:r>
          </w:p>
          <w:p w:rsidR="00597D9A" w:rsidRPr="00FA087A" w:rsidRDefault="00597D9A" w:rsidP="00597D9A">
            <w:pPr>
              <w:rPr>
                <w:bCs w:val="0"/>
                <w:lang w:val="kk-KZ"/>
              </w:rPr>
            </w:pPr>
            <w:r w:rsidRPr="00FA087A">
              <w:rPr>
                <w:bCs w:val="0"/>
                <w:lang w:val="kk-KZ"/>
              </w:rPr>
              <w:t xml:space="preserve">№ </w:t>
            </w:r>
            <w:r w:rsidR="0075219B">
              <w:rPr>
                <w:bCs w:val="0"/>
                <w:lang w:val="kk-KZ"/>
              </w:rPr>
              <w:t>6</w:t>
            </w:r>
            <w:r w:rsidRPr="00FA087A">
              <w:rPr>
                <w:bCs w:val="0"/>
                <w:lang w:val="kk-KZ"/>
              </w:rPr>
              <w:t xml:space="preserve"> </w:t>
            </w:r>
            <w:r w:rsidRPr="00FA087A">
              <w:rPr>
                <w:lang w:val="kk-KZ"/>
              </w:rPr>
              <w:t xml:space="preserve">қосымша </w:t>
            </w:r>
            <w:r w:rsidRPr="00FA087A">
              <w:rPr>
                <w:bCs w:val="0"/>
                <w:lang w:val="kk-KZ"/>
              </w:rPr>
              <w:t>–Сақтанушының (Сақтандырылғанның) сақтандыру жағдайы басталған кездегі әрекеттері</w:t>
            </w:r>
            <w:r w:rsidR="0075219B">
              <w:rPr>
                <w:lang w:val="kk-KZ"/>
              </w:rPr>
              <w:t xml:space="preserve"> нысаны</w:t>
            </w:r>
          </w:p>
          <w:p w:rsidR="00597D9A" w:rsidRPr="00FA087A" w:rsidRDefault="00597D9A" w:rsidP="00597D9A">
            <w:pPr>
              <w:rPr>
                <w:bCs w:val="0"/>
                <w:lang w:val="kk-KZ"/>
              </w:rPr>
            </w:pPr>
            <w:r w:rsidRPr="00FA087A">
              <w:rPr>
                <w:bCs w:val="0"/>
                <w:lang w:val="kk-KZ"/>
              </w:rPr>
              <w:t xml:space="preserve">№ </w:t>
            </w:r>
            <w:r w:rsidR="0075219B">
              <w:rPr>
                <w:bCs w:val="0"/>
                <w:lang w:val="kk-KZ"/>
              </w:rPr>
              <w:t>7</w:t>
            </w:r>
            <w:r w:rsidRPr="00FA087A">
              <w:rPr>
                <w:bCs w:val="0"/>
                <w:lang w:val="kk-KZ"/>
              </w:rPr>
              <w:t xml:space="preserve"> </w:t>
            </w:r>
            <w:r w:rsidRPr="00FA087A">
              <w:rPr>
                <w:lang w:val="kk-KZ"/>
              </w:rPr>
              <w:t xml:space="preserve">қосымша </w:t>
            </w:r>
            <w:r w:rsidRPr="00FA087A">
              <w:rPr>
                <w:bCs w:val="0"/>
                <w:lang w:val="kk-KZ"/>
              </w:rPr>
              <w:t xml:space="preserve">– </w:t>
            </w:r>
            <w:r w:rsidR="00F24DDB" w:rsidRPr="00FA087A">
              <w:rPr>
                <w:bCs w:val="0"/>
                <w:lang w:val="kk-KZ"/>
              </w:rPr>
              <w:t xml:space="preserve">Шот-фактура нысаны </w:t>
            </w:r>
          </w:p>
          <w:p w:rsidR="00AD7BB0" w:rsidRPr="00FA087A" w:rsidRDefault="00597D9A" w:rsidP="00597D9A">
            <w:pPr>
              <w:rPr>
                <w:bCs w:val="0"/>
                <w:lang w:val="kk-KZ"/>
              </w:rPr>
            </w:pPr>
            <w:r w:rsidRPr="00FA087A">
              <w:rPr>
                <w:bCs w:val="0"/>
                <w:lang w:val="kk-KZ"/>
              </w:rPr>
              <w:t xml:space="preserve">№ </w:t>
            </w:r>
            <w:r w:rsidR="0075219B">
              <w:rPr>
                <w:bCs w:val="0"/>
                <w:lang w:val="kk-KZ"/>
              </w:rPr>
              <w:t>8</w:t>
            </w:r>
            <w:r w:rsidRPr="00FA087A">
              <w:rPr>
                <w:bCs w:val="0"/>
                <w:lang w:val="kk-KZ"/>
              </w:rPr>
              <w:t xml:space="preserve"> </w:t>
            </w:r>
            <w:r w:rsidRPr="00FA087A">
              <w:rPr>
                <w:lang w:val="kk-KZ"/>
              </w:rPr>
              <w:t xml:space="preserve">қосымша </w:t>
            </w:r>
            <w:r w:rsidRPr="00FA087A">
              <w:rPr>
                <w:bCs w:val="0"/>
                <w:lang w:val="kk-KZ"/>
              </w:rPr>
              <w:t xml:space="preserve">– </w:t>
            </w:r>
            <w:r w:rsidR="00F24DDB" w:rsidRPr="00FA087A">
              <w:rPr>
                <w:bCs w:val="0"/>
                <w:lang w:val="kk-KZ"/>
              </w:rPr>
              <w:t>Жергілікті қамту бойынша есептілік</w:t>
            </w:r>
          </w:p>
          <w:p w:rsidR="003A0284" w:rsidRPr="00FA087A" w:rsidRDefault="003A0284" w:rsidP="00597D9A">
            <w:pPr>
              <w:rPr>
                <w:bCs w:val="0"/>
                <w:lang w:val="kk-KZ"/>
              </w:rPr>
            </w:pPr>
          </w:p>
          <w:p w:rsidR="00597D9A" w:rsidRPr="00FA087A" w:rsidRDefault="00597D9A" w:rsidP="00A51500">
            <w:pPr>
              <w:pStyle w:val="3"/>
              <w:keepLines w:val="0"/>
              <w:numPr>
                <w:ilvl w:val="0"/>
                <w:numId w:val="10"/>
              </w:numPr>
              <w:tabs>
                <w:tab w:val="clear" w:pos="1440"/>
              </w:tabs>
              <w:spacing w:before="0"/>
              <w:ind w:left="0" w:right="-104" w:firstLine="12"/>
              <w:jc w:val="center"/>
              <w:outlineLvl w:val="2"/>
              <w:rPr>
                <w:rFonts w:ascii="Times New Roman" w:hAnsi="Times New Roman" w:cs="Times New Roman"/>
                <w:color w:val="auto"/>
              </w:rPr>
            </w:pPr>
            <w:r w:rsidRPr="00FA087A">
              <w:rPr>
                <w:rFonts w:ascii="Times New Roman" w:hAnsi="Times New Roman" w:cs="Times New Roman"/>
                <w:color w:val="auto"/>
              </w:rPr>
              <w:t>ТАРАПТАРДЫҢ ОРНАЛАСҚАН ЖЕРІ ЖӘНЕ ДЕРЕКТЕМЕЛЕРІ:</w:t>
            </w:r>
          </w:p>
          <w:p w:rsidR="00597D9A" w:rsidRPr="00FA087A" w:rsidRDefault="00597D9A" w:rsidP="00597D9A">
            <w:pPr>
              <w:widowControl w:val="0"/>
              <w:tabs>
                <w:tab w:val="left" w:pos="0"/>
              </w:tabs>
              <w:jc w:val="both"/>
              <w:rPr>
                <w:lang w:val="kk-KZ"/>
              </w:rPr>
            </w:pPr>
            <w:r w:rsidRPr="00FA087A">
              <w:rPr>
                <w:b/>
                <w:lang w:val="kk-KZ"/>
              </w:rPr>
              <w:t>Сақтанушы:</w:t>
            </w:r>
          </w:p>
          <w:p w:rsidR="00597D9A" w:rsidRPr="00FA087A" w:rsidRDefault="00597D9A" w:rsidP="00597D9A">
            <w:pPr>
              <w:rPr>
                <w:b/>
                <w:lang w:val="kk-KZ"/>
              </w:rPr>
            </w:pPr>
            <w:r w:rsidRPr="00FA087A">
              <w:rPr>
                <w:b/>
                <w:lang w:val="kk-KZ"/>
              </w:rPr>
              <w:t>«Жамбыл Петролеум» ЖШС</w:t>
            </w:r>
          </w:p>
          <w:p w:rsidR="00597D9A" w:rsidRPr="00FA087A" w:rsidRDefault="00597D9A" w:rsidP="00597D9A">
            <w:pPr>
              <w:pStyle w:val="1"/>
              <w:tabs>
                <w:tab w:val="left" w:pos="-8617"/>
              </w:tabs>
              <w:ind w:right="21"/>
              <w:jc w:val="left"/>
              <w:outlineLvl w:val="0"/>
              <w:rPr>
                <w:b w:val="0"/>
                <w:bCs/>
                <w:lang w:val="kk-KZ"/>
              </w:rPr>
            </w:pPr>
            <w:r w:rsidRPr="00FA087A">
              <w:rPr>
                <w:bCs/>
                <w:lang w:val="kk-KZ"/>
              </w:rPr>
              <w:t>Заңды мекенжайы:</w:t>
            </w:r>
          </w:p>
          <w:p w:rsidR="003A0284" w:rsidRPr="00FA087A" w:rsidRDefault="00597D9A" w:rsidP="00C7621D">
            <w:pPr>
              <w:tabs>
                <w:tab w:val="left" w:pos="-8617"/>
              </w:tabs>
              <w:ind w:firstLine="30"/>
              <w:rPr>
                <w:bCs w:val="0"/>
                <w:lang w:val="kk-KZ"/>
              </w:rPr>
            </w:pPr>
            <w:r w:rsidRPr="00FA087A">
              <w:rPr>
                <w:lang w:val="kk-KZ"/>
              </w:rPr>
              <w:t>Қазақстан</w:t>
            </w:r>
            <w:r w:rsidR="003A0284" w:rsidRPr="00FA087A">
              <w:rPr>
                <w:lang w:val="kk-KZ"/>
              </w:rPr>
              <w:t xml:space="preserve"> Республикасы</w:t>
            </w:r>
            <w:r w:rsidRPr="00FA087A">
              <w:rPr>
                <w:lang w:val="kk-KZ"/>
              </w:rPr>
              <w:t>,</w:t>
            </w:r>
          </w:p>
          <w:p w:rsidR="00597D9A" w:rsidRPr="00FA087A" w:rsidRDefault="003A0284" w:rsidP="00C7621D">
            <w:pPr>
              <w:tabs>
                <w:tab w:val="left" w:pos="-8617"/>
              </w:tabs>
              <w:ind w:firstLine="30"/>
              <w:rPr>
                <w:b/>
                <w:bCs w:val="0"/>
                <w:lang w:val="kk-KZ"/>
              </w:rPr>
            </w:pPr>
            <w:r w:rsidRPr="00FA087A">
              <w:rPr>
                <w:lang w:val="kk-KZ"/>
              </w:rPr>
              <w:t>Атырау облысы</w:t>
            </w:r>
            <w:r w:rsidRPr="00FA087A">
              <w:t xml:space="preserve">, </w:t>
            </w:r>
            <w:r w:rsidR="00597D9A" w:rsidRPr="00FA087A">
              <w:rPr>
                <w:b/>
                <w:bCs w:val="0"/>
                <w:lang w:val="kk-KZ"/>
              </w:rPr>
              <w:t>Атырау қ., Махамбет Өтеміс</w:t>
            </w:r>
            <w:r w:rsidR="00F813EA" w:rsidRPr="00FA087A">
              <w:rPr>
                <w:b/>
                <w:bCs w:val="0"/>
                <w:lang w:val="kk-KZ"/>
              </w:rPr>
              <w:t>ұлы</w:t>
            </w:r>
            <w:r w:rsidR="00597D9A" w:rsidRPr="00FA087A">
              <w:rPr>
                <w:b/>
                <w:bCs w:val="0"/>
                <w:lang w:val="kk-KZ"/>
              </w:rPr>
              <w:t xml:space="preserve"> к-сі, 132</w:t>
            </w:r>
            <w:r w:rsidR="00B628FD" w:rsidRPr="00FA087A">
              <w:rPr>
                <w:b/>
                <w:bCs w:val="0"/>
                <w:lang w:val="kk-KZ"/>
              </w:rPr>
              <w:t xml:space="preserve"> А</w:t>
            </w:r>
            <w:r w:rsidR="00597D9A" w:rsidRPr="00FA087A">
              <w:rPr>
                <w:b/>
                <w:bCs w:val="0"/>
                <w:lang w:val="kk-KZ"/>
              </w:rPr>
              <w:t xml:space="preserve"> </w:t>
            </w:r>
          </w:p>
          <w:p w:rsidR="00597D9A" w:rsidRPr="00FA087A" w:rsidRDefault="00597D9A" w:rsidP="00597D9A">
            <w:pPr>
              <w:tabs>
                <w:tab w:val="left" w:pos="-8617"/>
              </w:tabs>
              <w:ind w:right="21" w:firstLine="30"/>
              <w:rPr>
                <w:lang w:val="kk-KZ"/>
              </w:rPr>
            </w:pPr>
            <w:r w:rsidRPr="00FA087A">
              <w:rPr>
                <w:lang w:val="kk-KZ"/>
              </w:rPr>
              <w:t>СТН 150 100 267 426</w:t>
            </w:r>
          </w:p>
          <w:p w:rsidR="00597D9A" w:rsidRPr="00FA087A" w:rsidRDefault="00597D9A" w:rsidP="00597D9A">
            <w:pPr>
              <w:tabs>
                <w:tab w:val="left" w:pos="-8617"/>
              </w:tabs>
              <w:ind w:right="21" w:firstLine="30"/>
              <w:rPr>
                <w:lang w:val="kk-KZ"/>
              </w:rPr>
            </w:pPr>
            <w:r w:rsidRPr="00FA087A">
              <w:rPr>
                <w:lang w:val="kk-KZ"/>
              </w:rPr>
              <w:t>БСН 090 340 002 825</w:t>
            </w:r>
          </w:p>
          <w:p w:rsidR="00597D9A" w:rsidRPr="00FA087A" w:rsidRDefault="00597D9A" w:rsidP="00597D9A">
            <w:pPr>
              <w:tabs>
                <w:tab w:val="left" w:pos="-8617"/>
              </w:tabs>
              <w:ind w:right="21" w:firstLine="30"/>
              <w:rPr>
                <w:lang w:val="kk-KZ"/>
              </w:rPr>
            </w:pPr>
            <w:r w:rsidRPr="00FA087A">
              <w:rPr>
                <w:lang w:val="kk-KZ"/>
              </w:rPr>
              <w:t>ЖСК  KZ886010141000150021</w:t>
            </w:r>
          </w:p>
          <w:p w:rsidR="00597D9A" w:rsidRPr="00FA087A" w:rsidRDefault="00597D9A" w:rsidP="00597D9A">
            <w:pPr>
              <w:tabs>
                <w:tab w:val="left" w:pos="-8617"/>
              </w:tabs>
              <w:ind w:right="21" w:firstLine="30"/>
              <w:rPr>
                <w:lang w:val="kk-KZ"/>
              </w:rPr>
            </w:pPr>
            <w:r w:rsidRPr="00FA087A">
              <w:rPr>
                <w:lang w:val="kk-KZ"/>
              </w:rPr>
              <w:t>БСК HSBKKZKX</w:t>
            </w:r>
          </w:p>
          <w:p w:rsidR="00597D9A" w:rsidRPr="00FA087A" w:rsidRDefault="00597D9A" w:rsidP="00597D9A">
            <w:pPr>
              <w:tabs>
                <w:tab w:val="left" w:pos="-8617"/>
              </w:tabs>
              <w:ind w:right="21" w:firstLine="30"/>
              <w:rPr>
                <w:lang w:val="kk-KZ"/>
              </w:rPr>
            </w:pPr>
            <w:r w:rsidRPr="00FA087A">
              <w:rPr>
                <w:lang w:val="kk-KZ"/>
              </w:rPr>
              <w:t xml:space="preserve">Атырау қ.«Қазақстан Халық банкі» АҚ </w:t>
            </w:r>
          </w:p>
          <w:p w:rsidR="00597D9A" w:rsidRPr="00FA087A" w:rsidRDefault="00597D9A" w:rsidP="00597D9A">
            <w:pPr>
              <w:jc w:val="both"/>
              <w:rPr>
                <w:lang w:val="kk-KZ"/>
              </w:rPr>
            </w:pPr>
            <w:r w:rsidRPr="00FA087A">
              <w:rPr>
                <w:b/>
                <w:lang w:val="kk-KZ"/>
              </w:rPr>
              <w:t>Бас директор</w:t>
            </w:r>
          </w:p>
          <w:p w:rsidR="00597D9A" w:rsidRPr="00FA087A" w:rsidRDefault="00597D9A" w:rsidP="00597D9A">
            <w:pPr>
              <w:jc w:val="both"/>
              <w:rPr>
                <w:lang w:val="kk-KZ"/>
              </w:rPr>
            </w:pPr>
          </w:p>
          <w:p w:rsidR="00597D9A" w:rsidRPr="00FA087A" w:rsidRDefault="00597D9A" w:rsidP="00597D9A">
            <w:pPr>
              <w:jc w:val="both"/>
              <w:rPr>
                <w:lang w:val="kk-KZ"/>
              </w:rPr>
            </w:pPr>
            <w:r w:rsidRPr="00FA087A">
              <w:rPr>
                <w:lang w:val="kk-KZ"/>
              </w:rPr>
              <w:t>____________________</w:t>
            </w:r>
            <w:r w:rsidRPr="00FA087A">
              <w:rPr>
                <w:b/>
                <w:lang w:val="kk-KZ"/>
              </w:rPr>
              <w:t xml:space="preserve"> </w:t>
            </w:r>
            <w:r w:rsidR="0086572A" w:rsidRPr="00FA087A">
              <w:rPr>
                <w:b/>
                <w:lang w:val="kk-KZ"/>
              </w:rPr>
              <w:t>Х. Елеусінов</w:t>
            </w:r>
            <w:r w:rsidR="003A0284" w:rsidRPr="00FA087A">
              <w:rPr>
                <w:b/>
                <w:lang w:val="kk-KZ"/>
              </w:rPr>
              <w:t xml:space="preserve"> </w:t>
            </w:r>
          </w:p>
          <w:p w:rsidR="00597D9A" w:rsidRPr="00FA087A" w:rsidRDefault="00597D9A" w:rsidP="00597D9A">
            <w:pPr>
              <w:jc w:val="both"/>
              <w:rPr>
                <w:lang w:val="kk-KZ"/>
              </w:rPr>
            </w:pPr>
            <w:r w:rsidRPr="00FA087A">
              <w:rPr>
                <w:b/>
                <w:lang w:val="kk-KZ"/>
              </w:rPr>
              <w:t>м.о.</w:t>
            </w:r>
          </w:p>
          <w:p w:rsidR="00597D9A" w:rsidRPr="00FA087A" w:rsidRDefault="00597D9A" w:rsidP="00597D9A">
            <w:pPr>
              <w:rPr>
                <w:lang w:val="kk-KZ"/>
              </w:rPr>
            </w:pPr>
          </w:p>
          <w:p w:rsidR="00A51500" w:rsidRPr="00FA087A" w:rsidRDefault="00A51500" w:rsidP="00A51500">
            <w:pPr>
              <w:widowControl w:val="0"/>
              <w:tabs>
                <w:tab w:val="left" w:pos="0"/>
              </w:tabs>
              <w:jc w:val="both"/>
              <w:rPr>
                <w:lang w:val="kk-KZ"/>
              </w:rPr>
            </w:pPr>
            <w:r w:rsidRPr="00FA087A">
              <w:rPr>
                <w:b/>
                <w:lang w:val="kk-KZ"/>
              </w:rPr>
              <w:t>Сақтандырушы:</w:t>
            </w:r>
          </w:p>
          <w:p w:rsidR="00A51500" w:rsidRPr="00FA087A" w:rsidRDefault="00F8571F" w:rsidP="00A51500">
            <w:pPr>
              <w:jc w:val="both"/>
              <w:rPr>
                <w:lang w:val="kk-KZ"/>
              </w:rPr>
            </w:pPr>
            <w:r w:rsidRPr="00FA087A">
              <w:rPr>
                <w:lang w:val="kk-KZ"/>
              </w:rPr>
              <w:t>_________________________</w:t>
            </w:r>
            <w:r w:rsidR="00DF7B47" w:rsidRPr="00FA087A">
              <w:rPr>
                <w:rFonts w:eastAsia="Calibri"/>
                <w:b/>
                <w:bCs w:val="0"/>
                <w:color w:val="auto"/>
                <w:lang w:val="kk-KZ" w:eastAsia="en-US"/>
              </w:rPr>
              <w:t>.</w:t>
            </w:r>
          </w:p>
          <w:p w:rsidR="00A51500" w:rsidRPr="00FA087A" w:rsidRDefault="00A11587" w:rsidP="006E795A">
            <w:pPr>
              <w:jc w:val="both"/>
              <w:rPr>
                <w:lang w:val="kk-KZ"/>
              </w:rPr>
            </w:pPr>
            <w:r w:rsidRPr="00FA087A">
              <w:rPr>
                <w:b/>
                <w:lang w:val="kk-KZ"/>
              </w:rPr>
              <w:t>м</w:t>
            </w:r>
            <w:r w:rsidR="00F8571F" w:rsidRPr="00FA087A">
              <w:rPr>
                <w:b/>
                <w:lang w:val="kk-KZ"/>
              </w:rPr>
              <w:t>.о.</w:t>
            </w:r>
          </w:p>
        </w:tc>
        <w:tc>
          <w:tcPr>
            <w:tcW w:w="4996" w:type="dxa"/>
          </w:tcPr>
          <w:p w:rsidR="00026874" w:rsidRPr="00FA087A" w:rsidRDefault="00597D9A" w:rsidP="00597D9A">
            <w:pPr>
              <w:pStyle w:val="ad"/>
              <w:rPr>
                <w:rFonts w:ascii="Times New Roman" w:hAnsi="Times New Roman"/>
                <w:szCs w:val="24"/>
              </w:rPr>
            </w:pPr>
            <w:r w:rsidRPr="00FA087A">
              <w:rPr>
                <w:rFonts w:ascii="Times New Roman" w:hAnsi="Times New Roman"/>
                <w:szCs w:val="24"/>
              </w:rPr>
              <w:lastRenderedPageBreak/>
              <w:t xml:space="preserve">ДОГОВОР № </w:t>
            </w:r>
            <w:r w:rsidR="008A53F4" w:rsidRPr="00FA087A">
              <w:rPr>
                <w:rFonts w:ascii="Times New Roman" w:hAnsi="Times New Roman"/>
                <w:szCs w:val="24"/>
              </w:rPr>
              <w:t>___________________</w:t>
            </w:r>
            <w:r w:rsidR="006A1BF4" w:rsidRPr="00FA087A">
              <w:rPr>
                <w:rFonts w:ascii="Times New Roman" w:hAnsi="Times New Roman"/>
                <w:szCs w:val="24"/>
              </w:rPr>
              <w:t xml:space="preserve"> </w:t>
            </w:r>
            <w:r w:rsidR="00026874" w:rsidRPr="00FA087A">
              <w:rPr>
                <w:rFonts w:ascii="Times New Roman" w:hAnsi="Times New Roman"/>
                <w:szCs w:val="24"/>
              </w:rPr>
              <w:t>на услуги по медицинскому страхованию</w:t>
            </w:r>
          </w:p>
          <w:p w:rsidR="00597D9A" w:rsidRPr="00FA087A" w:rsidRDefault="00026874" w:rsidP="00597D9A">
            <w:pPr>
              <w:pStyle w:val="ad"/>
              <w:rPr>
                <w:rFonts w:ascii="Times New Roman" w:hAnsi="Times New Roman"/>
                <w:szCs w:val="24"/>
              </w:rPr>
            </w:pPr>
            <w:r w:rsidRPr="00FA087A">
              <w:rPr>
                <w:rFonts w:ascii="Times New Roman" w:hAnsi="Times New Roman"/>
                <w:szCs w:val="24"/>
              </w:rPr>
              <w:t>(</w:t>
            </w:r>
            <w:r w:rsidR="00597D9A" w:rsidRPr="00FA087A">
              <w:rPr>
                <w:rFonts w:ascii="Times New Roman" w:hAnsi="Times New Roman"/>
                <w:szCs w:val="24"/>
              </w:rPr>
              <w:t>добровольного страхования на случай болезни</w:t>
            </w:r>
            <w:r w:rsidRPr="00FA087A">
              <w:rPr>
                <w:rFonts w:ascii="Times New Roman" w:hAnsi="Times New Roman"/>
                <w:szCs w:val="24"/>
              </w:rPr>
              <w:t>)</w:t>
            </w:r>
          </w:p>
          <w:p w:rsidR="00597D9A" w:rsidRPr="00FA087A" w:rsidRDefault="00597D9A" w:rsidP="00597D9A">
            <w:pPr>
              <w:pStyle w:val="31"/>
              <w:tabs>
                <w:tab w:val="left" w:pos="8505"/>
              </w:tabs>
              <w:jc w:val="right"/>
              <w:rPr>
                <w:b/>
                <w:color w:val="auto"/>
              </w:rPr>
            </w:pPr>
          </w:p>
          <w:p w:rsidR="00597D9A" w:rsidRPr="00FA087A" w:rsidRDefault="00597D9A" w:rsidP="00597D9A">
            <w:pPr>
              <w:pStyle w:val="31"/>
              <w:tabs>
                <w:tab w:val="left" w:pos="9540"/>
              </w:tabs>
              <w:ind w:right="-1"/>
              <w:rPr>
                <w:color w:val="auto"/>
              </w:rPr>
            </w:pPr>
            <w:r w:rsidRPr="00FA087A">
              <w:rPr>
                <w:color w:val="auto"/>
              </w:rPr>
              <w:t xml:space="preserve">г. Атырау                 </w:t>
            </w:r>
            <w:r w:rsidR="00EF5F07" w:rsidRPr="00FA087A">
              <w:rPr>
                <w:color w:val="auto"/>
              </w:rPr>
              <w:t xml:space="preserve">    </w:t>
            </w:r>
            <w:r w:rsidRPr="00FA087A">
              <w:rPr>
                <w:color w:val="auto"/>
              </w:rPr>
              <w:t xml:space="preserve">  </w:t>
            </w:r>
            <w:r w:rsidR="003004BD" w:rsidRPr="00FA087A">
              <w:rPr>
                <w:color w:val="auto"/>
              </w:rPr>
              <w:t>«</w:t>
            </w:r>
            <w:r w:rsidR="008A53F4" w:rsidRPr="00FA087A">
              <w:rPr>
                <w:color w:val="auto"/>
              </w:rPr>
              <w:t>__</w:t>
            </w:r>
            <w:r w:rsidR="003004BD" w:rsidRPr="00FA087A">
              <w:rPr>
                <w:color w:val="auto"/>
              </w:rPr>
              <w:t xml:space="preserve">» </w:t>
            </w:r>
            <w:r w:rsidR="008A53F4" w:rsidRPr="00FA087A">
              <w:rPr>
                <w:color w:val="auto"/>
              </w:rPr>
              <w:t>_</w:t>
            </w:r>
            <w:r w:rsidR="00C13164" w:rsidRPr="00FA087A">
              <w:rPr>
                <w:color w:val="auto"/>
              </w:rPr>
              <w:t>__</w:t>
            </w:r>
            <w:r w:rsidR="008A53F4" w:rsidRPr="00FA087A">
              <w:rPr>
                <w:color w:val="auto"/>
              </w:rPr>
              <w:t xml:space="preserve">______ </w:t>
            </w:r>
            <w:r w:rsidRPr="00FA087A">
              <w:rPr>
                <w:color w:val="auto"/>
              </w:rPr>
              <w:t>201</w:t>
            </w:r>
            <w:r w:rsidR="00985819" w:rsidRPr="00420511">
              <w:rPr>
                <w:color w:val="auto"/>
              </w:rPr>
              <w:t>8</w:t>
            </w:r>
            <w:r w:rsidR="003004BD" w:rsidRPr="00FA087A">
              <w:rPr>
                <w:color w:val="auto"/>
              </w:rPr>
              <w:t xml:space="preserve"> </w:t>
            </w:r>
            <w:r w:rsidRPr="00FA087A">
              <w:rPr>
                <w:color w:val="auto"/>
              </w:rPr>
              <w:t xml:space="preserve">г.                                            </w:t>
            </w:r>
          </w:p>
          <w:p w:rsidR="00597D9A" w:rsidRPr="00FA087A" w:rsidRDefault="00597D9A" w:rsidP="00597D9A">
            <w:pPr>
              <w:pStyle w:val="31"/>
              <w:tabs>
                <w:tab w:val="left" w:pos="9540"/>
              </w:tabs>
              <w:jc w:val="left"/>
              <w:rPr>
                <w:color w:val="auto"/>
                <w:lang w:eastAsia="en-US"/>
              </w:rPr>
            </w:pPr>
          </w:p>
          <w:p w:rsidR="00597D9A" w:rsidRPr="00FA087A" w:rsidRDefault="00597D9A" w:rsidP="00C7621D">
            <w:pPr>
              <w:ind w:left="20" w:firstLine="8"/>
              <w:jc w:val="both"/>
              <w:rPr>
                <w:bCs w:val="0"/>
              </w:rPr>
            </w:pPr>
            <w:r w:rsidRPr="00FA087A">
              <w:rPr>
                <w:b/>
              </w:rPr>
              <w:t>Товарищество с ограниченной ответственностью «Жамбыл Петролеум»</w:t>
            </w:r>
            <w:r w:rsidRPr="00FA087A">
              <w:t xml:space="preserve">, </w:t>
            </w:r>
            <w:r w:rsidR="00EF493F" w:rsidRPr="00FA087A">
              <w:t>выступающее  от имени и по поручению АО «Национальная компания «КазМунайГаз» (далее – Недропользователь),</w:t>
            </w:r>
            <w:r w:rsidR="00EF493F" w:rsidRPr="00FA087A">
              <w:rPr>
                <w:lang w:val="kk-KZ"/>
              </w:rPr>
              <w:t xml:space="preserve"> </w:t>
            </w:r>
            <w:r w:rsidR="00EF493F" w:rsidRPr="00FA087A">
              <w:t xml:space="preserve">являющееся Оператором по Контракту на проведение Разведки углеводородного сырья №2609 от 21.04.2008 года (далее – Контракт), на основании Соглашения о привлечении оператора </w:t>
            </w:r>
            <w:r w:rsidR="00EF493F" w:rsidRPr="00FA087A">
              <w:rPr>
                <w:rFonts w:eastAsia="Batang"/>
                <w:lang w:eastAsia="ko-KR"/>
              </w:rPr>
              <w:t>№ 411 от 01 сентября 2016 года</w:t>
            </w:r>
            <w:r w:rsidR="00EF493F" w:rsidRPr="00FA087A">
              <w:t xml:space="preserve">, между АО «Национальная компания «КазМунайГаз» и  ТОО «Жамбыл Петролеум» (далее – СПО) именуемое в дальнейшем </w:t>
            </w:r>
            <w:r w:rsidR="00EF493F" w:rsidRPr="00FA087A">
              <w:rPr>
                <w:b/>
              </w:rPr>
              <w:t>«</w:t>
            </w:r>
            <w:r w:rsidR="00EF493F" w:rsidRPr="00FA087A">
              <w:rPr>
                <w:rFonts w:eastAsia="Calibri"/>
                <w:b/>
                <w:color w:val="auto"/>
                <w:lang w:eastAsia="en-US"/>
              </w:rPr>
              <w:t>Страхователь</w:t>
            </w:r>
            <w:r w:rsidR="00EF493F" w:rsidRPr="00FA087A">
              <w:rPr>
                <w:b/>
              </w:rPr>
              <w:t>»</w:t>
            </w:r>
            <w:r w:rsidR="00EF493F" w:rsidRPr="00FA087A">
              <w:t>,  в лице генерального директора Елевсинова Хожалепеса Тажимановича, действующего на основании Устава</w:t>
            </w:r>
            <w:r w:rsidR="00D16BCD" w:rsidRPr="00FA087A">
              <w:rPr>
                <w:rFonts w:eastAsia="Calibri"/>
                <w:bCs w:val="0"/>
                <w:color w:val="auto"/>
                <w:lang w:eastAsia="en-US"/>
              </w:rPr>
              <w:t>, с одной стороны,</w:t>
            </w:r>
            <w:r w:rsidR="00EF5F07" w:rsidRPr="00FA087A">
              <w:rPr>
                <w:rFonts w:eastAsia="Calibri"/>
                <w:bCs w:val="0"/>
                <w:color w:val="auto"/>
                <w:lang w:eastAsia="en-US"/>
              </w:rPr>
              <w:t xml:space="preserve"> </w:t>
            </w:r>
            <w:r w:rsidR="003004BD" w:rsidRPr="00FA087A">
              <w:rPr>
                <w:rFonts w:eastAsia="Calibri"/>
                <w:bCs w:val="0"/>
                <w:color w:val="auto"/>
                <w:lang w:eastAsia="en-US"/>
              </w:rPr>
              <w:t>и</w:t>
            </w:r>
            <w:r w:rsidR="003004BD" w:rsidRPr="00FA087A">
              <w:rPr>
                <w:b/>
              </w:rPr>
              <w:t xml:space="preserve"> </w:t>
            </w:r>
            <w:r w:rsidR="00EF493F" w:rsidRPr="00FA087A">
              <w:rPr>
                <w:b/>
              </w:rPr>
              <w:t>_______________________</w:t>
            </w:r>
            <w:r w:rsidR="003004BD" w:rsidRPr="00FA087A">
              <w:t xml:space="preserve">, именуемое в дальнейшем </w:t>
            </w:r>
            <w:r w:rsidR="003004BD" w:rsidRPr="00FA087A">
              <w:rPr>
                <w:b/>
              </w:rPr>
              <w:t>«Страховщик»</w:t>
            </w:r>
            <w:r w:rsidR="003004BD" w:rsidRPr="00FA087A">
              <w:t xml:space="preserve"> (Государственная лицензия на </w:t>
            </w:r>
            <w:r w:rsidR="003004BD" w:rsidRPr="00FA087A">
              <w:rPr>
                <w:rFonts w:eastAsia="Calibri"/>
                <w:bCs w:val="0"/>
                <w:color w:val="auto"/>
                <w:lang w:eastAsia="en-US"/>
              </w:rPr>
              <w:t xml:space="preserve">право осуществления страховой (перестраховочной) деятельности № </w:t>
            </w:r>
            <w:r w:rsidR="00EF493F" w:rsidRPr="00FA087A">
              <w:rPr>
                <w:rFonts w:eastAsia="Calibri"/>
                <w:bCs w:val="0"/>
                <w:color w:val="auto"/>
                <w:lang w:eastAsia="en-US"/>
              </w:rPr>
              <w:t>_____</w:t>
            </w:r>
            <w:r w:rsidR="003004BD" w:rsidRPr="00FA087A">
              <w:rPr>
                <w:rFonts w:eastAsia="Calibri"/>
                <w:bCs w:val="0"/>
                <w:color w:val="auto"/>
                <w:lang w:eastAsia="en-US"/>
              </w:rPr>
              <w:t>., выданная Комитетом по контролю и надзору финансового рынка и финансовых организаций Национального Банка Республики Казахстан   «</w:t>
            </w:r>
            <w:r w:rsidR="00EF493F" w:rsidRPr="00FA087A">
              <w:rPr>
                <w:rFonts w:eastAsia="Calibri"/>
                <w:bCs w:val="0"/>
                <w:color w:val="auto"/>
                <w:lang w:eastAsia="en-US"/>
              </w:rPr>
              <w:t>___</w:t>
            </w:r>
            <w:r w:rsidR="003004BD" w:rsidRPr="00FA087A">
              <w:rPr>
                <w:rFonts w:eastAsia="Calibri"/>
                <w:bCs w:val="0"/>
                <w:color w:val="auto"/>
                <w:lang w:eastAsia="en-US"/>
              </w:rPr>
              <w:t xml:space="preserve">» </w:t>
            </w:r>
            <w:r w:rsidR="00EF493F" w:rsidRPr="00FA087A">
              <w:rPr>
                <w:rFonts w:eastAsia="Calibri"/>
                <w:bCs w:val="0"/>
                <w:color w:val="auto"/>
                <w:lang w:eastAsia="en-US"/>
              </w:rPr>
              <w:t>__________</w:t>
            </w:r>
            <w:r w:rsidR="003004BD" w:rsidRPr="00FA087A">
              <w:rPr>
                <w:rFonts w:eastAsia="Calibri"/>
                <w:bCs w:val="0"/>
                <w:color w:val="auto"/>
                <w:lang w:eastAsia="en-US"/>
              </w:rPr>
              <w:t xml:space="preserve"> 201</w:t>
            </w:r>
            <w:r w:rsidR="00EF493F" w:rsidRPr="00FA087A">
              <w:rPr>
                <w:rFonts w:eastAsia="Calibri"/>
                <w:bCs w:val="0"/>
                <w:color w:val="auto"/>
                <w:lang w:eastAsia="en-US"/>
              </w:rPr>
              <w:t>_</w:t>
            </w:r>
            <w:r w:rsidR="003004BD" w:rsidRPr="00FA087A">
              <w:rPr>
                <w:rFonts w:eastAsia="Calibri"/>
                <w:bCs w:val="0"/>
                <w:color w:val="auto"/>
                <w:lang w:eastAsia="en-US"/>
              </w:rPr>
              <w:t xml:space="preserve"> года) , в лице </w:t>
            </w:r>
            <w:r w:rsidR="00EF493F" w:rsidRPr="00FA087A">
              <w:rPr>
                <w:rFonts w:eastAsia="Calibri"/>
                <w:bCs w:val="0"/>
                <w:color w:val="auto"/>
                <w:lang w:eastAsia="en-US"/>
              </w:rPr>
              <w:t>____________________________</w:t>
            </w:r>
            <w:r w:rsidR="003004BD" w:rsidRPr="00FA087A">
              <w:rPr>
                <w:rFonts w:eastAsia="Calibri"/>
                <w:b/>
                <w:bCs w:val="0"/>
                <w:color w:val="auto"/>
                <w:lang w:eastAsia="en-US"/>
              </w:rPr>
              <w:t>,</w:t>
            </w:r>
            <w:r w:rsidR="003004BD" w:rsidRPr="00FA087A">
              <w:rPr>
                <w:rFonts w:eastAsia="Calibri"/>
                <w:bCs w:val="0"/>
                <w:color w:val="auto"/>
                <w:lang w:eastAsia="en-US"/>
              </w:rPr>
              <w:t xml:space="preserve"> действующего  на основании </w:t>
            </w:r>
            <w:r w:rsidR="00EF493F" w:rsidRPr="00FA087A">
              <w:rPr>
                <w:rFonts w:eastAsia="Calibri"/>
                <w:bCs w:val="0"/>
                <w:color w:val="auto"/>
                <w:lang w:eastAsia="en-US"/>
              </w:rPr>
              <w:t>___________________________</w:t>
            </w:r>
            <w:r w:rsidR="003004BD" w:rsidRPr="00FA087A">
              <w:rPr>
                <w:rFonts w:eastAsia="Calibri"/>
                <w:bCs w:val="0"/>
                <w:color w:val="auto"/>
                <w:lang w:eastAsia="en-US"/>
              </w:rPr>
              <w:t>, с другой стороны, далее совместно именуемые  «Стороны», заключили настоящий договор добровольного страхования на случай болезни (далее – Договор) о нижеследующем</w:t>
            </w:r>
            <w:r w:rsidR="008D2900" w:rsidRPr="00FA087A">
              <w:rPr>
                <w:rFonts w:eastAsia="Calibri"/>
                <w:bCs w:val="0"/>
                <w:color w:val="auto"/>
                <w:lang w:eastAsia="en-US"/>
              </w:rPr>
              <w:t>:</w:t>
            </w:r>
          </w:p>
          <w:p w:rsidR="006555B0" w:rsidRPr="00FA087A" w:rsidRDefault="006555B0" w:rsidP="00597D9A">
            <w:pPr>
              <w:spacing w:line="240" w:lineRule="atLeast"/>
              <w:ind w:right="21" w:firstLine="708"/>
              <w:jc w:val="both"/>
              <w:rPr>
                <w:b/>
                <w:color w:val="auto"/>
                <w:lang w:val="kk-KZ" w:eastAsia="en-US"/>
              </w:rPr>
            </w:pPr>
          </w:p>
          <w:p w:rsidR="00597D9A" w:rsidRPr="00FA087A" w:rsidRDefault="00597D9A" w:rsidP="006A3570">
            <w:pPr>
              <w:pStyle w:val="ab"/>
              <w:numPr>
                <w:ilvl w:val="0"/>
                <w:numId w:val="8"/>
              </w:numPr>
              <w:ind w:left="0" w:right="-82" w:firstLine="0"/>
              <w:jc w:val="center"/>
              <w:rPr>
                <w:b/>
                <w:color w:val="auto"/>
              </w:rPr>
            </w:pPr>
            <w:r w:rsidRPr="00FA087A">
              <w:rPr>
                <w:b/>
                <w:color w:val="auto"/>
              </w:rPr>
              <w:t xml:space="preserve">ПРЕДМЕТ  ДОГОВОРА. </w:t>
            </w:r>
          </w:p>
          <w:p w:rsidR="00597D9A" w:rsidRPr="00FA087A" w:rsidRDefault="00597D9A" w:rsidP="00597D9A">
            <w:pPr>
              <w:spacing w:line="240" w:lineRule="atLeast"/>
              <w:jc w:val="both"/>
              <w:rPr>
                <w:color w:val="auto"/>
              </w:rPr>
            </w:pPr>
            <w:r w:rsidRPr="00FA087A">
              <w:rPr>
                <w:color w:val="auto"/>
              </w:rPr>
              <w:t xml:space="preserve">1.1. Предметом Договора является добровольное страхование на случай болезни, в связи с чем Страхователь обязуется уплатить страховую премию, а Страховщик (Представитель Страховщика) </w:t>
            </w:r>
            <w:r w:rsidR="006C1E2F" w:rsidRPr="00FA087A">
              <w:rPr>
                <w:color w:val="auto"/>
              </w:rPr>
              <w:t xml:space="preserve"> </w:t>
            </w:r>
            <w:r w:rsidRPr="00FA087A">
              <w:rPr>
                <w:color w:val="auto"/>
              </w:rPr>
              <w:t xml:space="preserve">обязуется </w:t>
            </w:r>
            <w:r w:rsidR="006C1E2F" w:rsidRPr="00FA087A">
              <w:rPr>
                <w:color w:val="auto"/>
              </w:rPr>
              <w:t xml:space="preserve">  </w:t>
            </w:r>
            <w:r w:rsidRPr="00FA087A">
              <w:rPr>
                <w:color w:val="auto"/>
              </w:rPr>
              <w:t>при наступлении</w:t>
            </w:r>
            <w:r w:rsidR="006C1E2F" w:rsidRPr="00FA087A">
              <w:rPr>
                <w:color w:val="auto"/>
              </w:rPr>
              <w:t xml:space="preserve"> </w:t>
            </w:r>
            <w:r w:rsidRPr="00FA087A">
              <w:rPr>
                <w:color w:val="auto"/>
              </w:rPr>
              <w:t xml:space="preserve"> страхового</w:t>
            </w:r>
            <w:r w:rsidR="006C1E2F" w:rsidRPr="00FA087A">
              <w:rPr>
                <w:color w:val="auto"/>
              </w:rPr>
              <w:t xml:space="preserve"> </w:t>
            </w:r>
            <w:r w:rsidRPr="00FA087A">
              <w:rPr>
                <w:color w:val="auto"/>
              </w:rPr>
              <w:t xml:space="preserve"> случая </w:t>
            </w:r>
            <w:r w:rsidR="006C1E2F" w:rsidRPr="00FA087A">
              <w:rPr>
                <w:color w:val="auto"/>
              </w:rPr>
              <w:t xml:space="preserve"> </w:t>
            </w:r>
            <w:r w:rsidRPr="00FA087A">
              <w:rPr>
                <w:color w:val="auto"/>
              </w:rPr>
              <w:t>организовать</w:t>
            </w:r>
            <w:r w:rsidR="006C1E2F" w:rsidRPr="00FA087A">
              <w:rPr>
                <w:color w:val="auto"/>
              </w:rPr>
              <w:t xml:space="preserve"> </w:t>
            </w:r>
            <w:r w:rsidRPr="00FA087A">
              <w:rPr>
                <w:color w:val="auto"/>
              </w:rPr>
              <w:t xml:space="preserve"> и</w:t>
            </w:r>
            <w:r w:rsidR="006C1E2F" w:rsidRPr="00FA087A">
              <w:rPr>
                <w:color w:val="auto"/>
              </w:rPr>
              <w:t xml:space="preserve"> </w:t>
            </w:r>
            <w:r w:rsidRPr="00FA087A">
              <w:rPr>
                <w:color w:val="auto"/>
              </w:rPr>
              <w:t xml:space="preserve"> обеспечить </w:t>
            </w:r>
            <w:r w:rsidR="006C1E2F" w:rsidRPr="00FA087A">
              <w:rPr>
                <w:color w:val="auto"/>
              </w:rPr>
              <w:t xml:space="preserve">  </w:t>
            </w:r>
            <w:r w:rsidRPr="00FA087A">
              <w:rPr>
                <w:color w:val="auto"/>
              </w:rPr>
              <w:t xml:space="preserve">(финансировать) надлежащее, качественное и своевременное оказание </w:t>
            </w:r>
            <w:r w:rsidR="006C1E2F" w:rsidRPr="00FA087A">
              <w:rPr>
                <w:color w:val="auto"/>
              </w:rPr>
              <w:t xml:space="preserve">  </w:t>
            </w:r>
            <w:r w:rsidRPr="00FA087A">
              <w:rPr>
                <w:color w:val="auto"/>
              </w:rPr>
              <w:t xml:space="preserve">Застрахованным медицинских услуг медицинскими организациями или врачами из списка Страховщика (Представителя </w:t>
            </w:r>
            <w:r w:rsidR="006C1E2F" w:rsidRPr="00FA087A">
              <w:rPr>
                <w:color w:val="auto"/>
              </w:rPr>
              <w:t xml:space="preserve"> </w:t>
            </w:r>
            <w:r w:rsidRPr="00FA087A">
              <w:rPr>
                <w:color w:val="auto"/>
              </w:rPr>
              <w:t xml:space="preserve">Страховщика) </w:t>
            </w:r>
            <w:r w:rsidR="006C1E2F" w:rsidRPr="00FA087A">
              <w:rPr>
                <w:color w:val="auto"/>
              </w:rPr>
              <w:t xml:space="preserve"> </w:t>
            </w:r>
            <w:r w:rsidRPr="00FA087A">
              <w:rPr>
                <w:color w:val="auto"/>
              </w:rPr>
              <w:t xml:space="preserve">путем </w:t>
            </w:r>
            <w:r w:rsidR="006C1E2F" w:rsidRPr="00FA087A">
              <w:rPr>
                <w:color w:val="auto"/>
              </w:rPr>
              <w:t xml:space="preserve">  </w:t>
            </w:r>
            <w:r w:rsidRPr="00FA087A">
              <w:rPr>
                <w:color w:val="auto"/>
              </w:rPr>
              <w:t>оплаты</w:t>
            </w:r>
            <w:r w:rsidR="006C1E2F" w:rsidRPr="00FA087A">
              <w:rPr>
                <w:color w:val="auto"/>
              </w:rPr>
              <w:t xml:space="preserve"> </w:t>
            </w:r>
            <w:r w:rsidRPr="00FA087A">
              <w:rPr>
                <w:color w:val="auto"/>
              </w:rPr>
              <w:t xml:space="preserve"> медицинским </w:t>
            </w:r>
            <w:r w:rsidR="006C1E2F" w:rsidRPr="00FA087A">
              <w:rPr>
                <w:color w:val="auto"/>
              </w:rPr>
              <w:t xml:space="preserve"> </w:t>
            </w:r>
            <w:r w:rsidRPr="00FA087A">
              <w:rPr>
                <w:color w:val="auto"/>
              </w:rPr>
              <w:t xml:space="preserve">организациям </w:t>
            </w:r>
            <w:r w:rsidR="006C1E2F" w:rsidRPr="00FA087A">
              <w:rPr>
                <w:color w:val="auto"/>
              </w:rPr>
              <w:t xml:space="preserve"> </w:t>
            </w:r>
            <w:r w:rsidRPr="00FA087A">
              <w:rPr>
                <w:color w:val="auto"/>
              </w:rPr>
              <w:t>и</w:t>
            </w:r>
            <w:r w:rsidR="006C1E2F" w:rsidRPr="00FA087A">
              <w:rPr>
                <w:color w:val="auto"/>
              </w:rPr>
              <w:t xml:space="preserve"> </w:t>
            </w:r>
            <w:r w:rsidRPr="00FA087A">
              <w:rPr>
                <w:color w:val="auto"/>
              </w:rPr>
              <w:t>/</w:t>
            </w:r>
            <w:r w:rsidR="006C1E2F" w:rsidRPr="00FA087A">
              <w:rPr>
                <w:color w:val="auto"/>
              </w:rPr>
              <w:t xml:space="preserve"> </w:t>
            </w:r>
            <w:r w:rsidRPr="00FA087A">
              <w:rPr>
                <w:color w:val="auto"/>
              </w:rPr>
              <w:t xml:space="preserve">или врачам </w:t>
            </w:r>
            <w:r w:rsidR="006C1E2F" w:rsidRPr="00FA087A">
              <w:rPr>
                <w:color w:val="auto"/>
              </w:rPr>
              <w:t xml:space="preserve"> </w:t>
            </w:r>
            <w:r w:rsidRPr="00FA087A">
              <w:rPr>
                <w:color w:val="auto"/>
              </w:rPr>
              <w:t>расходов,</w:t>
            </w:r>
            <w:r w:rsidR="006C1E2F" w:rsidRPr="00FA087A">
              <w:rPr>
                <w:color w:val="auto"/>
              </w:rPr>
              <w:t xml:space="preserve"> </w:t>
            </w:r>
            <w:r w:rsidRPr="00FA087A">
              <w:rPr>
                <w:color w:val="auto"/>
              </w:rPr>
              <w:t xml:space="preserve"> по </w:t>
            </w:r>
            <w:r w:rsidRPr="00FA087A">
              <w:rPr>
                <w:color w:val="auto"/>
              </w:rPr>
              <w:lastRenderedPageBreak/>
              <w:t>оказанным медицинским услугам Страхователю (Застрахованному), предусмотренным Договором.</w:t>
            </w:r>
          </w:p>
          <w:p w:rsidR="00597D9A" w:rsidRPr="00FA087A" w:rsidRDefault="00597D9A" w:rsidP="006A3570">
            <w:pPr>
              <w:spacing w:line="240" w:lineRule="atLeast"/>
              <w:jc w:val="both"/>
              <w:rPr>
                <w:color w:val="auto"/>
              </w:rPr>
            </w:pPr>
            <w:r w:rsidRPr="00FA087A">
              <w:t xml:space="preserve">1.2. </w:t>
            </w:r>
            <w:r w:rsidRPr="00FA087A">
              <w:rPr>
                <w:color w:val="auto"/>
              </w:rPr>
              <w:t xml:space="preserve">Договор страхования заключается без предварительного медицинского осмотра Застрахованных. </w:t>
            </w:r>
          </w:p>
          <w:p w:rsidR="00597D9A" w:rsidRPr="00FA087A" w:rsidRDefault="00597D9A" w:rsidP="006A3570">
            <w:pPr>
              <w:spacing w:line="240" w:lineRule="atLeast"/>
              <w:jc w:val="both"/>
            </w:pPr>
            <w:r w:rsidRPr="00FA087A">
              <w:rPr>
                <w:color w:val="auto"/>
              </w:rPr>
              <w:t>1.3. Объем медицинских услуг, предоставляемых</w:t>
            </w:r>
            <w:r w:rsidR="00851A38" w:rsidRPr="00FA087A">
              <w:rPr>
                <w:color w:val="auto"/>
              </w:rPr>
              <w:t xml:space="preserve"> </w:t>
            </w:r>
            <w:r w:rsidRPr="00FA087A">
              <w:t>Застрахованным, определен в  Договоре.</w:t>
            </w:r>
          </w:p>
          <w:p w:rsidR="00597D9A" w:rsidRPr="00FA087A" w:rsidRDefault="00597D9A" w:rsidP="00597D9A">
            <w:pPr>
              <w:spacing w:line="240" w:lineRule="atLeast"/>
              <w:ind w:firstLine="720"/>
              <w:jc w:val="both"/>
            </w:pPr>
          </w:p>
          <w:p w:rsidR="00597D9A" w:rsidRPr="00FA087A" w:rsidRDefault="00597D9A" w:rsidP="006A3570">
            <w:pPr>
              <w:spacing w:line="240" w:lineRule="atLeast"/>
              <w:jc w:val="center"/>
            </w:pPr>
            <w:r w:rsidRPr="00FA087A">
              <w:rPr>
                <w:b/>
              </w:rPr>
              <w:t>2. ОСНОВНЫЕ ПОНЯТИЯ, ИСПОЛЬЗУЕМЫЕ В ДОГОВОРЕ</w:t>
            </w:r>
          </w:p>
          <w:p w:rsidR="00597D9A" w:rsidRPr="00FA087A" w:rsidRDefault="00597D9A" w:rsidP="00597D9A">
            <w:pPr>
              <w:spacing w:line="240" w:lineRule="atLeast"/>
              <w:ind w:firstLine="34"/>
              <w:jc w:val="both"/>
            </w:pPr>
            <w:r w:rsidRPr="00FA087A">
              <w:t xml:space="preserve">2.1. </w:t>
            </w:r>
            <w:r w:rsidRPr="00FA087A">
              <w:rPr>
                <w:b/>
                <w:i/>
              </w:rPr>
              <w:t>Врач</w:t>
            </w:r>
            <w:r w:rsidRPr="00FA087A">
              <w:t xml:space="preserve"> – лицо, имеющее высшее медицинская образование, и лицензию на право осуществления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rsidR="00597D9A" w:rsidRPr="00FA087A" w:rsidRDefault="00597D9A" w:rsidP="00597D9A">
            <w:pPr>
              <w:pStyle w:val="a8"/>
              <w:spacing w:after="0"/>
              <w:ind w:left="0" w:right="21" w:firstLine="34"/>
              <w:jc w:val="both"/>
            </w:pPr>
            <w:r w:rsidRPr="00FA087A">
              <w:t xml:space="preserve">2.2. </w:t>
            </w:r>
            <w:r w:rsidRPr="00FA087A">
              <w:rPr>
                <w:b/>
                <w:i/>
              </w:rPr>
              <w:t>Семейный врач или</w:t>
            </w:r>
            <w:r w:rsidR="006C1E2F" w:rsidRPr="00FA087A">
              <w:rPr>
                <w:b/>
                <w:i/>
              </w:rPr>
              <w:t xml:space="preserve"> </w:t>
            </w:r>
            <w:r w:rsidRPr="00FA087A">
              <w:rPr>
                <w:b/>
                <w:i/>
              </w:rPr>
              <w:t>Врач - координатор</w:t>
            </w:r>
            <w:r w:rsidRPr="00FA087A">
              <w:t xml:space="preserve"> – лицо,  осуществляющее  организацию предоставления и получения Застрахованным медицинских услуг, определенных Договором.</w:t>
            </w:r>
          </w:p>
          <w:p w:rsidR="00E55B55" w:rsidRPr="00FA087A" w:rsidRDefault="00597D9A">
            <w:pPr>
              <w:pStyle w:val="a6"/>
              <w:suppressAutoHyphens/>
              <w:ind w:firstLine="34"/>
            </w:pPr>
            <w:r w:rsidRPr="00FA087A">
              <w:t>2.3.</w:t>
            </w:r>
            <w:r w:rsidRPr="00FA087A">
              <w:rPr>
                <w:b/>
                <w:i/>
              </w:rPr>
              <w:t xml:space="preserve"> Врачебная тайна</w:t>
            </w:r>
            <w:r w:rsidRPr="00FA087A">
              <w:t xml:space="preserve"> – правило поведения медицинских организаций и медицинских работников о неразглашении информации о состоянии здоровья и заболеваниях Застрахованного.</w:t>
            </w:r>
          </w:p>
          <w:p w:rsidR="00597D9A" w:rsidRPr="00FA087A" w:rsidRDefault="00597D9A" w:rsidP="006A3570">
            <w:pPr>
              <w:spacing w:line="240" w:lineRule="atLeast"/>
              <w:jc w:val="both"/>
            </w:pPr>
            <w:r w:rsidRPr="00FA087A">
              <w:t>2.4</w:t>
            </w:r>
            <w:r w:rsidRPr="00FA087A">
              <w:rPr>
                <w:i/>
              </w:rPr>
              <w:t>.</w:t>
            </w:r>
            <w:r w:rsidRPr="00FA087A">
              <w:rPr>
                <w:b/>
                <w:i/>
              </w:rPr>
              <w:t>Выгодоприобретатель</w:t>
            </w:r>
            <w:r w:rsidRPr="00FA087A">
              <w:t xml:space="preserve"> - Застрахованный, который в соответствии с настоящими Правилами является получателем страховой выплаты;  </w:t>
            </w:r>
            <w:r w:rsidRPr="00FA087A">
              <w:tab/>
            </w:r>
          </w:p>
          <w:p w:rsidR="00597D9A" w:rsidRPr="00FA087A" w:rsidRDefault="00597D9A" w:rsidP="006A3570">
            <w:pPr>
              <w:spacing w:line="240" w:lineRule="atLeast"/>
              <w:jc w:val="both"/>
            </w:pPr>
            <w:r w:rsidRPr="00FA087A">
              <w:t xml:space="preserve">2.5. </w:t>
            </w:r>
            <w:r w:rsidRPr="00FA087A">
              <w:rPr>
                <w:b/>
                <w:i/>
              </w:rPr>
              <w:t>Госпитализация по экстренным показаниям</w:t>
            </w:r>
            <w:r w:rsidRPr="00FA087A">
              <w:t xml:space="preserve"> – госпитализация Застрахованного в медицинскую организацию  в случае внезапного ухудшения состояния его здоровья.</w:t>
            </w:r>
          </w:p>
          <w:p w:rsidR="00597D9A" w:rsidRPr="00FA087A" w:rsidRDefault="00597D9A" w:rsidP="006A3570">
            <w:pPr>
              <w:ind w:right="-82"/>
              <w:jc w:val="both"/>
              <w:rPr>
                <w:color w:val="auto"/>
              </w:rPr>
            </w:pPr>
            <w:r w:rsidRPr="00FA087A">
              <w:rPr>
                <w:color w:val="auto"/>
              </w:rPr>
              <w:t>2.6.</w:t>
            </w:r>
            <w:r w:rsidRPr="00FA087A">
              <w:rPr>
                <w:b/>
                <w:i/>
                <w:color w:val="auto"/>
              </w:rPr>
              <w:t xml:space="preserve">  Застрахованный</w:t>
            </w:r>
            <w:r w:rsidRPr="00FA087A">
              <w:rPr>
                <w:color w:val="auto"/>
              </w:rPr>
              <w:t>– физическое лицо, в отношении которого осуществляется страхование, соответствующее требованиям, установленным Договором.</w:t>
            </w:r>
          </w:p>
          <w:p w:rsidR="00597D9A" w:rsidRPr="00FA087A" w:rsidRDefault="00597D9A" w:rsidP="006A3570">
            <w:pPr>
              <w:spacing w:line="240" w:lineRule="atLeast"/>
              <w:jc w:val="both"/>
            </w:pPr>
            <w:r w:rsidRPr="00FA087A">
              <w:t>2.7.</w:t>
            </w:r>
            <w:r w:rsidRPr="00FA087A">
              <w:rPr>
                <w:b/>
                <w:i/>
              </w:rPr>
              <w:t xml:space="preserve"> Медицинская организация</w:t>
            </w:r>
            <w:r w:rsidRPr="00FA087A">
              <w:t xml:space="preserve"> – специализированная медицинская организация, которая предоставляет Застрахованному медицинские услуги, имеющая лицензию на право осуществление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rsidR="00597D9A" w:rsidRPr="00FA087A" w:rsidRDefault="00597D9A" w:rsidP="006A3570">
            <w:pPr>
              <w:tabs>
                <w:tab w:val="left" w:pos="0"/>
                <w:tab w:val="num" w:pos="360"/>
              </w:tabs>
              <w:jc w:val="both"/>
            </w:pPr>
            <w:r w:rsidRPr="00FA087A">
              <w:t xml:space="preserve">2.8. </w:t>
            </w:r>
            <w:r w:rsidRPr="00FA087A">
              <w:rPr>
                <w:b/>
                <w:i/>
              </w:rPr>
              <w:t>Направление семейного врача или врача - координатора</w:t>
            </w:r>
            <w:r w:rsidRPr="00FA087A">
              <w:t xml:space="preserve"> – документ установленного образца, выдаваемый семейным врачом/врачом-координатором Представителя </w:t>
            </w:r>
            <w:r w:rsidRPr="00FA087A">
              <w:lastRenderedPageBreak/>
              <w:t>Страховщика, определяющий перечень, объем и порядок оказания медицинских услуг Застрахованному.</w:t>
            </w:r>
          </w:p>
          <w:p w:rsidR="00597D9A" w:rsidRPr="00FA087A" w:rsidRDefault="00597D9A" w:rsidP="006A3570">
            <w:pPr>
              <w:pStyle w:val="a6"/>
              <w:tabs>
                <w:tab w:val="num" w:pos="360"/>
              </w:tabs>
              <w:suppressAutoHyphens/>
            </w:pPr>
            <w:r w:rsidRPr="00FA087A">
              <w:t>2.9.</w:t>
            </w:r>
            <w:r w:rsidRPr="00FA087A">
              <w:rPr>
                <w:b/>
                <w:i/>
              </w:rPr>
              <w:t xml:space="preserve">  Программа страхования </w:t>
            </w:r>
            <w:r w:rsidRPr="00FA087A">
              <w:rPr>
                <w:b/>
                <w:u w:val="single"/>
              </w:rPr>
              <w:t>(Приложение 1 к Договору)</w:t>
            </w:r>
            <w:r w:rsidRPr="00FA087A">
              <w:t xml:space="preserve"> – перечень медицинских услуг,  лекарственного обеспечения, предоставляемых  Застрахованному медицинскими организациями, врачами, аптеками в пределах установленных лимитов согласно Договору.</w:t>
            </w:r>
          </w:p>
          <w:p w:rsidR="00597D9A" w:rsidRPr="00FA087A" w:rsidRDefault="00597D9A" w:rsidP="006A3570">
            <w:pPr>
              <w:pStyle w:val="a6"/>
              <w:tabs>
                <w:tab w:val="num" w:pos="360"/>
              </w:tabs>
              <w:suppressAutoHyphens/>
            </w:pPr>
            <w:r w:rsidRPr="00FA087A">
              <w:t xml:space="preserve">2.10. </w:t>
            </w:r>
            <w:r w:rsidRPr="00FA087A">
              <w:rPr>
                <w:b/>
                <w:i/>
              </w:rPr>
              <w:t>Период действия страховой защиты</w:t>
            </w:r>
            <w:r w:rsidRPr="00FA087A">
              <w:t xml:space="preserve"> –  период времени, в течение которого Страховщик (Представитель Страховщика) несет свои обязательства в соответствии с Договором.</w:t>
            </w:r>
          </w:p>
          <w:p w:rsidR="00597D9A" w:rsidRPr="00FA087A" w:rsidRDefault="00597D9A" w:rsidP="006A3570">
            <w:pPr>
              <w:tabs>
                <w:tab w:val="num" w:pos="360"/>
              </w:tabs>
              <w:spacing w:line="240" w:lineRule="atLeast"/>
              <w:jc w:val="both"/>
            </w:pPr>
            <w:r w:rsidRPr="00FA087A">
              <w:t>2.11.</w:t>
            </w:r>
            <w:r w:rsidRPr="00FA087A">
              <w:rPr>
                <w:b/>
                <w:i/>
              </w:rPr>
              <w:t xml:space="preserve"> Представитель Страховщика</w:t>
            </w:r>
            <w:r w:rsidRPr="00FA087A">
              <w:t xml:space="preserve"> (медицинский ассистанс) – юридическое лицо, которое организовывает и предоставляет для Застрахованного медицинскую помощь в соответствии с Договором и имеет лицензию на право осуществления соответствующей деятельности.</w:t>
            </w:r>
          </w:p>
          <w:p w:rsidR="00597D9A" w:rsidRPr="00FA087A" w:rsidRDefault="00597D9A" w:rsidP="006A3570">
            <w:pPr>
              <w:tabs>
                <w:tab w:val="num" w:pos="360"/>
              </w:tabs>
              <w:spacing w:line="240" w:lineRule="atLeast"/>
              <w:jc w:val="both"/>
            </w:pPr>
            <w:r w:rsidRPr="00FA087A">
              <w:t>2.12.</w:t>
            </w:r>
            <w:r w:rsidRPr="00FA087A">
              <w:rPr>
                <w:b/>
                <w:i/>
              </w:rPr>
              <w:t xml:space="preserve"> Страховщик</w:t>
            </w:r>
            <w:r w:rsidRPr="00FA087A">
              <w:t xml:space="preserve"> – юридическое лицо, заключающее Договор со Страхователем.</w:t>
            </w:r>
          </w:p>
          <w:p w:rsidR="00597D9A" w:rsidRPr="00FA087A" w:rsidRDefault="00597D9A" w:rsidP="006A3570">
            <w:pPr>
              <w:pStyle w:val="a6"/>
              <w:tabs>
                <w:tab w:val="num" w:pos="360"/>
              </w:tabs>
              <w:suppressAutoHyphens/>
            </w:pPr>
            <w:r w:rsidRPr="00FA087A">
              <w:t xml:space="preserve">2.13. </w:t>
            </w:r>
            <w:r w:rsidRPr="00FA087A">
              <w:rPr>
                <w:b/>
                <w:i/>
              </w:rPr>
              <w:t>Страховая сумма</w:t>
            </w:r>
            <w:r w:rsidRPr="00FA087A">
              <w:t xml:space="preserve"> – это сумма денег, на которую застрахован объект страхования, которая является предельным объемом ответственности </w:t>
            </w:r>
            <w:r w:rsidR="00420511">
              <w:t xml:space="preserve"> </w:t>
            </w:r>
            <w:r w:rsidRPr="00FA087A">
              <w:t>Страховщика (Представителя Страховщика), установленный в соответствии с Программами страхования Договора.</w:t>
            </w:r>
          </w:p>
          <w:p w:rsidR="00597D9A" w:rsidRPr="00FA087A" w:rsidRDefault="00597D9A" w:rsidP="006A3570">
            <w:pPr>
              <w:tabs>
                <w:tab w:val="num" w:pos="360"/>
              </w:tabs>
              <w:jc w:val="both"/>
            </w:pPr>
            <w:r w:rsidRPr="00FA087A">
              <w:t xml:space="preserve">2.14. </w:t>
            </w:r>
            <w:r w:rsidRPr="00FA087A">
              <w:rPr>
                <w:b/>
                <w:i/>
              </w:rPr>
              <w:t>Страховая премия</w:t>
            </w:r>
            <w:r w:rsidRPr="00FA087A">
              <w:t xml:space="preserve"> – сумма денег, которую Страхователь оплачивает Страховщику за принятие последним обязательств, предусмотренных Договором.</w:t>
            </w:r>
          </w:p>
          <w:p w:rsidR="006C1E2F" w:rsidRPr="00FA087A" w:rsidRDefault="00597D9A" w:rsidP="006A3570">
            <w:pPr>
              <w:pStyle w:val="a6"/>
              <w:tabs>
                <w:tab w:val="num" w:pos="360"/>
              </w:tabs>
              <w:suppressAutoHyphens/>
            </w:pPr>
            <w:r w:rsidRPr="00FA087A">
              <w:t xml:space="preserve">2.15. </w:t>
            </w:r>
            <w:r w:rsidRPr="00FA087A">
              <w:rPr>
                <w:b/>
                <w:i/>
              </w:rPr>
              <w:t>Страховой случай</w:t>
            </w:r>
            <w:r w:rsidRPr="00FA087A">
              <w:t xml:space="preserve"> – событие, с наступлением которого Договор предусматривает осуществление страховой выплаты. </w:t>
            </w:r>
          </w:p>
          <w:p w:rsidR="00597D9A" w:rsidRPr="00FA087A" w:rsidRDefault="00597D9A" w:rsidP="006A3570">
            <w:pPr>
              <w:pStyle w:val="a6"/>
              <w:tabs>
                <w:tab w:val="num" w:pos="360"/>
              </w:tabs>
              <w:suppressAutoHyphens/>
              <w:rPr>
                <w:color w:val="auto"/>
              </w:rPr>
            </w:pPr>
            <w:r w:rsidRPr="00FA087A">
              <w:t xml:space="preserve">2.16. </w:t>
            </w:r>
            <w:r w:rsidRPr="00FA087A">
              <w:rPr>
                <w:b/>
                <w:i/>
              </w:rPr>
              <w:t>Страховая выплата</w:t>
            </w:r>
            <w:r w:rsidRPr="00FA087A">
              <w:t xml:space="preserve"> – сумма денег, выплачиваемая Страховщиком (Представителем Страховщика) Выгодоприобретателю в пределах страховой суммы при наступлении страхового случая или нескольких страховых случаев за весь период действия страховой защиты, </w:t>
            </w:r>
            <w:r w:rsidRPr="00FA087A">
              <w:rPr>
                <w:color w:val="auto"/>
              </w:rPr>
              <w:t>при невозможности получения медицинских услуг у врачей и в медицинских организациях из списка Страховщика (Представителя Страховщика).</w:t>
            </w:r>
          </w:p>
          <w:p w:rsidR="00597D9A" w:rsidRPr="00FA087A" w:rsidRDefault="00597D9A" w:rsidP="006A3570">
            <w:pPr>
              <w:pStyle w:val="a6"/>
              <w:tabs>
                <w:tab w:val="num" w:pos="360"/>
                <w:tab w:val="left" w:pos="709"/>
              </w:tabs>
              <w:suppressAutoHyphens/>
            </w:pPr>
            <w:r w:rsidRPr="00FA087A">
              <w:t xml:space="preserve">2.17. </w:t>
            </w:r>
            <w:r w:rsidRPr="00FA087A">
              <w:rPr>
                <w:b/>
                <w:i/>
              </w:rPr>
              <w:t>Страхователь</w:t>
            </w:r>
            <w:r w:rsidRPr="00FA087A">
              <w:t xml:space="preserve"> – юридическое лицо любой организационно-правовой формы предусмотренной гражданским законодательством Республики Казахстан, заключившее со Страховщиком Договор.</w:t>
            </w:r>
          </w:p>
          <w:p w:rsidR="00597D9A" w:rsidRPr="00FA087A" w:rsidRDefault="00597D9A" w:rsidP="006A3570">
            <w:pPr>
              <w:tabs>
                <w:tab w:val="num" w:pos="360"/>
                <w:tab w:val="left" w:pos="709"/>
              </w:tabs>
              <w:spacing w:line="240" w:lineRule="atLeast"/>
              <w:jc w:val="both"/>
            </w:pPr>
            <w:r w:rsidRPr="00FA087A">
              <w:rPr>
                <w:color w:val="auto"/>
              </w:rPr>
              <w:lastRenderedPageBreak/>
              <w:t>2</w:t>
            </w:r>
            <w:r w:rsidRPr="00FA087A">
              <w:t xml:space="preserve">.18. </w:t>
            </w:r>
            <w:r w:rsidRPr="00FA087A">
              <w:rPr>
                <w:b/>
                <w:i/>
              </w:rPr>
              <w:t>Список Застрахованных</w:t>
            </w:r>
            <w:r w:rsidRPr="00FA087A">
              <w:t xml:space="preserve"> – перечень лиц, подлежащих медицинскому страхованию, предоставляемый Страхователем Страховщику (Представителю Страховщика) и по необходимости обновляемый в порядке и сроки, установленные Договором. Список Застрахованных приведен  в  Приложении 2  к Договору.</w:t>
            </w:r>
          </w:p>
          <w:p w:rsidR="006C1E2F" w:rsidRPr="00FA087A" w:rsidRDefault="00597D9A" w:rsidP="006A3570">
            <w:pPr>
              <w:tabs>
                <w:tab w:val="num" w:pos="360"/>
              </w:tabs>
              <w:jc w:val="both"/>
            </w:pPr>
            <w:r w:rsidRPr="00FA087A">
              <w:t xml:space="preserve">2.19. </w:t>
            </w:r>
            <w:r w:rsidRPr="00FA087A">
              <w:rPr>
                <w:b/>
                <w:i/>
              </w:rPr>
              <w:t xml:space="preserve">Стационарное лечение по экстренным показаниям </w:t>
            </w:r>
            <w:r w:rsidRPr="00FA087A">
              <w:t>– стационарное лечение Застрахованного</w:t>
            </w:r>
            <w:r w:rsidR="00420511">
              <w:t xml:space="preserve"> </w:t>
            </w:r>
            <w:r w:rsidRPr="00FA087A">
              <w:t xml:space="preserve"> в </w:t>
            </w:r>
            <w:r w:rsidR="00420511">
              <w:t xml:space="preserve"> </w:t>
            </w:r>
            <w:r w:rsidRPr="00FA087A">
              <w:t>медицинских организациях из Списка Страховщика (Представителя Страховщика), в связи с внезапно возникшим заболеванием Застрахованного.</w:t>
            </w:r>
          </w:p>
          <w:p w:rsidR="00597D9A" w:rsidRPr="00FA087A" w:rsidRDefault="00597D9A" w:rsidP="006A3570">
            <w:pPr>
              <w:tabs>
                <w:tab w:val="num" w:pos="360"/>
              </w:tabs>
              <w:jc w:val="both"/>
            </w:pPr>
            <w:r w:rsidRPr="00FA087A">
              <w:t xml:space="preserve">2.20. </w:t>
            </w:r>
            <w:r w:rsidRPr="00FA087A">
              <w:rPr>
                <w:b/>
                <w:i/>
              </w:rPr>
              <w:t>Стационарное лечение по медицинским показаниям</w:t>
            </w:r>
            <w:r w:rsidRPr="00FA087A">
              <w:t xml:space="preserve"> – стационарное лечение Застрахованного в медицинских организациях из Списка Страховщика (Представителя Страховщика), необходимость которого была заранее очевидна и дата проведения которого была заранее определена врачом из Списка Страховщика (Представителя Страховщика).</w:t>
            </w:r>
          </w:p>
          <w:p w:rsidR="00597D9A" w:rsidRPr="00FA087A" w:rsidRDefault="00597D9A" w:rsidP="00597D9A">
            <w:pPr>
              <w:jc w:val="both"/>
            </w:pPr>
            <w:r w:rsidRPr="00FA087A">
              <w:t>2.21.</w:t>
            </w:r>
            <w:r w:rsidRPr="00FA087A">
              <w:rPr>
                <w:b/>
                <w:i/>
              </w:rPr>
              <w:t>Страховая документация</w:t>
            </w:r>
            <w:r w:rsidRPr="00FA087A">
              <w:t xml:space="preserve"> - документация, выдаваемая Страховщиком Застрахованным для получения медицинских услуг, предусмотренных Программами страхования. Страховая документация включает в себя: личную карточку Застрахованного с указанием на ней индивидуального номера карточки, Фамилии, Имени, Отчества ее владельца, названия программы страхования, периода страхования, наименования Страхователя, номеров контактных телефонов Представителя Страховщика. Данная страховая документация подтверждает право Застрахованных на получение медицинской помощи в медицинских учреждениях.</w:t>
            </w:r>
          </w:p>
          <w:p w:rsidR="00597D9A" w:rsidRPr="00FA087A" w:rsidRDefault="00597D9A" w:rsidP="006A3570">
            <w:pPr>
              <w:pStyle w:val="a6"/>
              <w:tabs>
                <w:tab w:val="num" w:pos="360"/>
              </w:tabs>
              <w:suppressAutoHyphens/>
            </w:pPr>
            <w:r w:rsidRPr="00FA087A">
              <w:t xml:space="preserve">2.22.  </w:t>
            </w:r>
            <w:r w:rsidRPr="00FA087A">
              <w:rPr>
                <w:b/>
                <w:i/>
                <w:color w:val="auto"/>
              </w:rPr>
              <w:t>Территория  страхования</w:t>
            </w:r>
            <w:r w:rsidRPr="00FA087A">
              <w:t xml:space="preserve"> – Республика Казахстан.</w:t>
            </w:r>
          </w:p>
          <w:p w:rsidR="00597D9A" w:rsidRPr="00FA087A" w:rsidRDefault="00597D9A" w:rsidP="006A3570">
            <w:pPr>
              <w:tabs>
                <w:tab w:val="num" w:pos="360"/>
              </w:tabs>
              <w:jc w:val="both"/>
            </w:pPr>
            <w:r w:rsidRPr="00FA087A">
              <w:t xml:space="preserve">2.23. </w:t>
            </w:r>
            <w:r w:rsidRPr="00FA087A">
              <w:rPr>
                <w:b/>
                <w:i/>
              </w:rPr>
              <w:t>Хирургическая операция по экстренным показаниям</w:t>
            </w:r>
            <w:r w:rsidRPr="00FA087A">
              <w:t xml:space="preserve"> – внезапная и заранее непредвиденная хирургическая операция, немедленно сделанная Застрахованному, после его поступления в приемный покой медицинской организации.</w:t>
            </w:r>
          </w:p>
          <w:p w:rsidR="00597D9A" w:rsidRPr="00FA087A" w:rsidRDefault="00597D9A" w:rsidP="006E795A">
            <w:pPr>
              <w:jc w:val="both"/>
            </w:pPr>
            <w:r w:rsidRPr="00FA087A">
              <w:t xml:space="preserve">2.24. </w:t>
            </w:r>
            <w:r w:rsidRPr="00FA087A">
              <w:rPr>
                <w:b/>
                <w:i/>
              </w:rPr>
              <w:t>Хирургическая операция по медицинским показаниям</w:t>
            </w:r>
            <w:r w:rsidRPr="00FA087A">
              <w:t xml:space="preserve"> – операция, необходимость и дата проведения которой была заранее определена врачом из Списка Страховщика (Представителя Страховщика) и которая была проведена в медицинской</w:t>
            </w:r>
            <w:r w:rsidR="006E795A" w:rsidRPr="006E795A">
              <w:t xml:space="preserve"> </w:t>
            </w:r>
            <w:r w:rsidRPr="00FA087A">
              <w:lastRenderedPageBreak/>
              <w:t>организации из Списка Страховщика (Представителя Страховщика).</w:t>
            </w:r>
          </w:p>
          <w:p w:rsidR="006C1E2F" w:rsidRPr="00FA087A" w:rsidRDefault="00597D9A" w:rsidP="00597D9A">
            <w:pPr>
              <w:jc w:val="both"/>
            </w:pPr>
            <w:r w:rsidRPr="00FA087A">
              <w:t xml:space="preserve">2.25. </w:t>
            </w:r>
            <w:r w:rsidRPr="00FA087A">
              <w:rPr>
                <w:b/>
                <w:i/>
              </w:rPr>
              <w:t>Член семьи</w:t>
            </w:r>
            <w:r w:rsidRPr="00FA087A">
              <w:t xml:space="preserve"> (лицо, включенное в список Застрахованных) – супруг (супруга)   Застрахованного и  дети в возрасте от 1 года до 21 года, проживающие совместно</w:t>
            </w:r>
            <w:r w:rsidR="002C2153" w:rsidRPr="00FA087A">
              <w:t>, родители без ограничения возраста</w:t>
            </w:r>
            <w:r w:rsidRPr="00FA087A">
              <w:t xml:space="preserve">. </w:t>
            </w:r>
          </w:p>
          <w:p w:rsidR="00597D9A" w:rsidRPr="00FA087A" w:rsidRDefault="00597D9A" w:rsidP="00597D9A">
            <w:pPr>
              <w:jc w:val="both"/>
            </w:pPr>
            <w:r w:rsidRPr="00FA087A">
              <w:t xml:space="preserve">2.26.  </w:t>
            </w:r>
            <w:r w:rsidRPr="00FA087A">
              <w:rPr>
                <w:b/>
                <w:i/>
              </w:rPr>
              <w:t>Экстренные показания</w:t>
            </w:r>
            <w:r w:rsidRPr="00FA087A">
              <w:t xml:space="preserve"> – это внезапное ухудшение здоровья Застрахованного, вызванное непредвидимым  заболеванием  Застрахованного. </w:t>
            </w:r>
          </w:p>
          <w:p w:rsidR="00597D9A" w:rsidRPr="00FA087A" w:rsidRDefault="00597D9A" w:rsidP="00597D9A">
            <w:pPr>
              <w:jc w:val="both"/>
            </w:pPr>
            <w:r w:rsidRPr="00FA087A">
              <w:t xml:space="preserve">2.27. </w:t>
            </w:r>
            <w:r w:rsidRPr="00FA087A">
              <w:rPr>
                <w:b/>
                <w:i/>
              </w:rPr>
              <w:t>Экстренная медицинская помощь</w:t>
            </w:r>
            <w:r w:rsidRPr="00FA087A">
              <w:t xml:space="preserve"> – это комплекс медицинских мероприятий, направленных на устранение состояний, представляющих угрозу для жизни Застрахованного, а также состояний, требующих немедленного медицинского вмешательства.</w:t>
            </w:r>
          </w:p>
          <w:p w:rsidR="00597D9A" w:rsidRPr="00FA087A" w:rsidRDefault="00597D9A" w:rsidP="00597D9A">
            <w:pPr>
              <w:jc w:val="both"/>
            </w:pPr>
            <w:r w:rsidRPr="00FA087A">
              <w:t xml:space="preserve">2.28. </w:t>
            </w:r>
            <w:r w:rsidR="00EF493F" w:rsidRPr="00FA087A">
              <w:t>«</w:t>
            </w:r>
            <w:r w:rsidR="00EF493F" w:rsidRPr="00FA087A">
              <w:rPr>
                <w:b/>
                <w:snapToGrid w:val="0"/>
              </w:rPr>
              <w:t>Недропользователь»</w:t>
            </w:r>
            <w:r w:rsidR="00EF493F" w:rsidRPr="00FA087A">
              <w:t xml:space="preserve"> - АО «НК «КазМунайГаз»</w:t>
            </w:r>
            <w:r w:rsidRPr="00FA087A">
              <w:t>.</w:t>
            </w:r>
          </w:p>
          <w:p w:rsidR="006C1E2F" w:rsidRPr="00FA087A" w:rsidRDefault="006C1E2F" w:rsidP="00E57289">
            <w:pPr>
              <w:rPr>
                <w:bCs w:val="0"/>
                <w:i/>
              </w:rPr>
            </w:pPr>
          </w:p>
          <w:p w:rsidR="00597D9A" w:rsidRPr="00FA087A" w:rsidRDefault="00597D9A" w:rsidP="006A3570">
            <w:pPr>
              <w:pStyle w:val="2"/>
              <w:spacing w:before="0" w:after="0"/>
              <w:ind w:right="-82"/>
              <w:jc w:val="center"/>
              <w:outlineLvl w:val="1"/>
              <w:rPr>
                <w:rFonts w:ascii="Times New Roman" w:hAnsi="Times New Roman" w:cs="Times New Roman"/>
                <w:i w:val="0"/>
                <w:color w:val="auto"/>
                <w:sz w:val="24"/>
                <w:szCs w:val="24"/>
              </w:rPr>
            </w:pPr>
            <w:r w:rsidRPr="00FA087A">
              <w:rPr>
                <w:rFonts w:ascii="Times New Roman" w:hAnsi="Times New Roman" w:cs="Times New Roman"/>
                <w:i w:val="0"/>
                <w:color w:val="auto"/>
                <w:sz w:val="24"/>
                <w:szCs w:val="24"/>
              </w:rPr>
              <w:t>3. ОБЪЕКТ СТРАХОВАНИЯ</w:t>
            </w:r>
          </w:p>
          <w:p w:rsidR="00597D9A" w:rsidRPr="00FA087A" w:rsidRDefault="00597D9A" w:rsidP="00597D9A">
            <w:pPr>
              <w:tabs>
                <w:tab w:val="left" w:pos="709"/>
                <w:tab w:val="num" w:pos="1215"/>
              </w:tabs>
              <w:jc w:val="both"/>
            </w:pPr>
            <w:r w:rsidRPr="00FA087A">
              <w:rPr>
                <w:color w:val="auto"/>
              </w:rPr>
              <w:t xml:space="preserve">3.1. </w:t>
            </w:r>
            <w:r w:rsidRPr="00FA087A">
              <w:t xml:space="preserve">Объектом страхования являются имущественные интересы Страхователя (Застрахованного), являющиеся работниками Страхователя в количестве </w:t>
            </w:r>
            <w:r w:rsidR="00822BF1">
              <w:t>2</w:t>
            </w:r>
            <w:r w:rsidR="00822BF1" w:rsidRPr="00822BF1">
              <w:t>7</w:t>
            </w:r>
            <w:r w:rsidR="00260F02" w:rsidRPr="00FA087A">
              <w:t xml:space="preserve"> </w:t>
            </w:r>
            <w:r w:rsidRPr="00FA087A">
              <w:t xml:space="preserve">человек  и /или членов их семей согласно Приложению </w:t>
            </w:r>
            <w:r w:rsidR="00CC1EE5" w:rsidRPr="00FA087A">
              <w:t>3</w:t>
            </w:r>
            <w:r w:rsidRPr="00FA087A">
              <w:t xml:space="preserve">, связанные с оплатой расходов, вызванных обращением Застрахованного к врачам и/или в медицинские учреждения из списка Страховщика за медицинскими услугами в объеме и на условиях, определенных Программами страхования, выбранными и оплаченными Страхователем и предусмотренными в Договоре страхования. </w:t>
            </w:r>
          </w:p>
          <w:p w:rsidR="006A3570" w:rsidRPr="00FA087A" w:rsidRDefault="006A3570" w:rsidP="00597D9A">
            <w:pPr>
              <w:tabs>
                <w:tab w:val="num" w:pos="0"/>
              </w:tabs>
              <w:ind w:right="-82" w:firstLine="720"/>
              <w:jc w:val="both"/>
              <w:rPr>
                <w:color w:val="auto"/>
              </w:rPr>
            </w:pPr>
          </w:p>
          <w:p w:rsidR="00597D9A" w:rsidRPr="00FA087A" w:rsidRDefault="00597D9A" w:rsidP="00C7621D">
            <w:pPr>
              <w:tabs>
                <w:tab w:val="num" w:pos="0"/>
              </w:tabs>
              <w:jc w:val="both"/>
            </w:pPr>
            <w:r w:rsidRPr="00FA087A">
              <w:rPr>
                <w:color w:val="auto"/>
              </w:rPr>
              <w:t>3.2. Лица, включенные Страхователем в список Застрахованных, не являющиеся работниками Страхователя, имеют все права Застрахованного лица, предусмотренные Договором.</w:t>
            </w:r>
          </w:p>
          <w:p w:rsidR="006C1E2F" w:rsidRPr="00FA087A" w:rsidRDefault="006C1E2F" w:rsidP="00E57289"/>
          <w:p w:rsidR="00597D9A" w:rsidRPr="00FA087A" w:rsidRDefault="00597D9A" w:rsidP="00E57289">
            <w:pPr>
              <w:pStyle w:val="7"/>
              <w:spacing w:before="0" w:after="0"/>
              <w:ind w:right="-82"/>
              <w:jc w:val="center"/>
              <w:outlineLvl w:val="6"/>
              <w:rPr>
                <w:b/>
                <w:bCs w:val="0"/>
                <w:color w:val="auto"/>
              </w:rPr>
            </w:pPr>
            <w:r w:rsidRPr="00FA087A">
              <w:rPr>
                <w:b/>
                <w:color w:val="auto"/>
              </w:rPr>
              <w:t>4.</w:t>
            </w:r>
            <w:r w:rsidRPr="00FA087A">
              <w:rPr>
                <w:b/>
                <w:bCs w:val="0"/>
                <w:color w:val="auto"/>
              </w:rPr>
              <w:t>СТРАХОВАЯ СУММА</w:t>
            </w:r>
          </w:p>
          <w:p w:rsidR="00597D9A" w:rsidRPr="00FA087A" w:rsidRDefault="00597D9A" w:rsidP="00C7621D">
            <w:pPr>
              <w:tabs>
                <w:tab w:val="left" w:pos="0"/>
                <w:tab w:val="left" w:pos="9360"/>
              </w:tabs>
              <w:jc w:val="both"/>
              <w:rPr>
                <w:lang w:eastAsia="en-US"/>
              </w:rPr>
            </w:pPr>
            <w:r w:rsidRPr="00FA087A">
              <w:t xml:space="preserve">4.1. Страховая сумма на одного Застрахованного  устанавливается в соответствии с Приложением  </w:t>
            </w:r>
            <w:r w:rsidR="0075219B">
              <w:t>1</w:t>
            </w:r>
            <w:r w:rsidRPr="00FA087A">
              <w:t xml:space="preserve">  </w:t>
            </w:r>
            <w:r w:rsidRPr="00FA087A">
              <w:rPr>
                <w:color w:val="auto"/>
              </w:rPr>
              <w:t>к  Договору</w:t>
            </w:r>
            <w:r w:rsidR="006C1E2F" w:rsidRPr="00FA087A">
              <w:rPr>
                <w:color w:val="auto"/>
              </w:rPr>
              <w:t xml:space="preserve"> </w:t>
            </w:r>
            <w:r w:rsidRPr="00FA087A">
              <w:t>согласно выбранной программе страхования.</w:t>
            </w:r>
          </w:p>
          <w:p w:rsidR="00597D9A" w:rsidRPr="00FA087A" w:rsidRDefault="00597D9A" w:rsidP="00C7621D">
            <w:pPr>
              <w:tabs>
                <w:tab w:val="left" w:pos="0"/>
                <w:tab w:val="left" w:pos="9360"/>
              </w:tabs>
              <w:jc w:val="both"/>
              <w:rPr>
                <w:b/>
                <w:color w:val="auto"/>
                <w:lang w:eastAsia="en-US"/>
              </w:rPr>
            </w:pPr>
            <w:r w:rsidRPr="00FA087A">
              <w:rPr>
                <w:lang w:eastAsia="en-US"/>
              </w:rPr>
              <w:t>4.2. Общая страховая сумма на момент заключения Договора составляет</w:t>
            </w:r>
            <w:r w:rsidR="003004BD" w:rsidRPr="00FA087A">
              <w:rPr>
                <w:lang w:eastAsia="en-US"/>
              </w:rPr>
              <w:t xml:space="preserve"> </w:t>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r>
            <w:r w:rsidR="00EF493F" w:rsidRPr="00FA087A">
              <w:rPr>
                <w:lang w:val="kk-KZ"/>
              </w:rPr>
              <w:softHyphen/>
              <w:t>_______________</w:t>
            </w:r>
            <w:r w:rsidR="00260F02" w:rsidRPr="00FA087A">
              <w:rPr>
                <w:lang w:val="kk-KZ"/>
              </w:rPr>
              <w:t xml:space="preserve"> </w:t>
            </w:r>
            <w:r w:rsidR="0086572A" w:rsidRPr="00FA087A">
              <w:rPr>
                <w:lang w:val="kk-KZ"/>
              </w:rPr>
              <w:t>(</w:t>
            </w:r>
            <w:r w:rsidR="00EF493F" w:rsidRPr="00FA087A">
              <w:rPr>
                <w:lang w:val="kk-KZ"/>
              </w:rPr>
              <w:t>________________</w:t>
            </w:r>
            <w:r w:rsidR="0086572A" w:rsidRPr="00FA087A">
              <w:rPr>
                <w:lang w:val="kk-KZ"/>
              </w:rPr>
              <w:t xml:space="preserve">) </w:t>
            </w:r>
            <w:r w:rsidR="003004BD" w:rsidRPr="00FA087A">
              <w:rPr>
                <w:lang w:eastAsia="en-US"/>
              </w:rPr>
              <w:t>тенге</w:t>
            </w:r>
            <w:r w:rsidRPr="00FA087A">
              <w:rPr>
                <w:lang w:eastAsia="en-US"/>
              </w:rPr>
              <w:t>.</w:t>
            </w:r>
          </w:p>
          <w:p w:rsidR="00597D9A" w:rsidRPr="00FA087A" w:rsidRDefault="00597D9A" w:rsidP="00C7621D">
            <w:pPr>
              <w:tabs>
                <w:tab w:val="left" w:pos="0"/>
              </w:tabs>
              <w:jc w:val="both"/>
              <w:rPr>
                <w:bCs w:val="0"/>
                <w:color w:val="auto"/>
                <w:lang w:eastAsia="en-US"/>
              </w:rPr>
            </w:pPr>
            <w:r w:rsidRPr="00FA087A">
              <w:rPr>
                <w:bCs w:val="0"/>
                <w:color w:val="auto"/>
              </w:rPr>
              <w:t xml:space="preserve">4.3. После осуществления страховой выплаты в отношении определенного застрахованного, размер страховой суммы, а так же  в отношении только такого застрахованного уменьшается на величину осуществленной </w:t>
            </w:r>
            <w:r w:rsidRPr="00FA087A">
              <w:rPr>
                <w:bCs w:val="0"/>
                <w:color w:val="auto"/>
              </w:rPr>
              <w:lastRenderedPageBreak/>
              <w:t>страховой выплаты, за исключением страховых случаев, при наступлении которых не распространяются предельные денежные лимиты ответственности Страховщика.</w:t>
            </w:r>
          </w:p>
          <w:p w:rsidR="00597D9A" w:rsidRPr="00FA087A" w:rsidRDefault="00597D9A" w:rsidP="00597D9A">
            <w:pPr>
              <w:ind w:right="-82" w:firstLine="720"/>
              <w:jc w:val="center"/>
              <w:rPr>
                <w:b/>
                <w:bCs w:val="0"/>
                <w:color w:val="auto"/>
                <w:lang w:eastAsia="en-US"/>
              </w:rPr>
            </w:pPr>
          </w:p>
          <w:p w:rsidR="00597D9A" w:rsidRPr="00FA087A" w:rsidRDefault="00597D9A" w:rsidP="006A3570">
            <w:pPr>
              <w:numPr>
                <w:ilvl w:val="0"/>
                <w:numId w:val="9"/>
              </w:numPr>
              <w:tabs>
                <w:tab w:val="clear" w:pos="1080"/>
              </w:tabs>
              <w:ind w:left="34" w:right="-82" w:firstLine="0"/>
              <w:jc w:val="center"/>
              <w:rPr>
                <w:b/>
                <w:bCs w:val="0"/>
                <w:color w:val="auto"/>
              </w:rPr>
            </w:pPr>
            <w:r w:rsidRPr="00FA087A">
              <w:rPr>
                <w:b/>
                <w:bCs w:val="0"/>
                <w:color w:val="auto"/>
              </w:rPr>
              <w:t>СТРАХОВАЯ ПРЕМИЯ И ПОРЯДОК ЕЕ УПЛАТЫ</w:t>
            </w:r>
          </w:p>
          <w:p w:rsidR="00AD6ABC" w:rsidRPr="00FA087A" w:rsidRDefault="00597D9A" w:rsidP="00C7621D">
            <w:pPr>
              <w:jc w:val="both"/>
              <w:rPr>
                <w:lang w:eastAsia="en-US"/>
              </w:rPr>
            </w:pPr>
            <w:r w:rsidRPr="00FA087A">
              <w:rPr>
                <w:bCs w:val="0"/>
                <w:color w:val="auto"/>
                <w:lang w:eastAsia="en-US"/>
              </w:rPr>
              <w:t xml:space="preserve">5.1.  </w:t>
            </w:r>
            <w:r w:rsidR="00AD6ABC" w:rsidRPr="00FA087A">
              <w:t xml:space="preserve">Общая страховая премия </w:t>
            </w:r>
            <w:r w:rsidR="00AD6ABC" w:rsidRPr="00FA087A">
              <w:rPr>
                <w:lang w:eastAsia="en-US"/>
              </w:rPr>
              <w:t xml:space="preserve">на момент заключения Договора рассчитывается в соответствии с Приложением </w:t>
            </w:r>
            <w:r w:rsidR="002C2153" w:rsidRPr="00FA087A">
              <w:rPr>
                <w:lang w:eastAsia="en-US"/>
              </w:rPr>
              <w:t>1</w:t>
            </w:r>
            <w:r w:rsidR="00AD6ABC" w:rsidRPr="00FA087A">
              <w:rPr>
                <w:lang w:eastAsia="en-US"/>
              </w:rPr>
              <w:t xml:space="preserve"> к Договору и  </w:t>
            </w:r>
            <w:r w:rsidR="00AD6ABC" w:rsidRPr="00FA087A">
              <w:t>составляет</w:t>
            </w:r>
            <w:r w:rsidR="003004BD" w:rsidRPr="00FA087A">
              <w:t xml:space="preserve"> </w:t>
            </w:r>
            <w:r w:rsidR="00CC1EE5" w:rsidRPr="00FA087A">
              <w:rPr>
                <w:b/>
              </w:rPr>
              <w:t>_____________</w:t>
            </w:r>
            <w:r w:rsidR="001212C6" w:rsidRPr="00FA087A">
              <w:rPr>
                <w:b/>
                <w:lang w:val="kk-KZ"/>
              </w:rPr>
              <w:t xml:space="preserve"> (</w:t>
            </w:r>
            <w:r w:rsidR="00CC1EE5" w:rsidRPr="00FA087A">
              <w:rPr>
                <w:b/>
              </w:rPr>
              <w:t>___________________</w:t>
            </w:r>
            <w:r w:rsidR="001212C6" w:rsidRPr="00FA087A">
              <w:rPr>
                <w:b/>
                <w:lang w:val="kk-KZ"/>
              </w:rPr>
              <w:t>)</w:t>
            </w:r>
            <w:r w:rsidR="003004BD" w:rsidRPr="00FA087A">
              <w:rPr>
                <w:b/>
                <w:lang w:eastAsia="en-US"/>
              </w:rPr>
              <w:t xml:space="preserve"> тенге</w:t>
            </w:r>
            <w:r w:rsidR="00AD6ABC" w:rsidRPr="00FA087A">
              <w:rPr>
                <w:lang w:eastAsia="en-US"/>
              </w:rPr>
              <w:t>.</w:t>
            </w:r>
          </w:p>
          <w:p w:rsidR="00597D9A" w:rsidRPr="00FA087A" w:rsidRDefault="00597D9A" w:rsidP="00C7621D">
            <w:pPr>
              <w:jc w:val="both"/>
              <w:rPr>
                <w:b/>
                <w:lang w:eastAsia="en-US"/>
              </w:rPr>
            </w:pPr>
            <w:r w:rsidRPr="00FA087A">
              <w:rPr>
                <w:bCs w:val="0"/>
                <w:color w:val="auto"/>
                <w:lang w:eastAsia="en-US"/>
              </w:rPr>
              <w:t xml:space="preserve">Размер страховой премии на одного Застрахованного определяется согласно Приложению </w:t>
            </w:r>
            <w:r w:rsidR="0075219B">
              <w:rPr>
                <w:bCs w:val="0"/>
                <w:color w:val="auto"/>
                <w:lang w:eastAsia="en-US"/>
              </w:rPr>
              <w:t>1</w:t>
            </w:r>
            <w:r w:rsidRPr="00FA087A">
              <w:rPr>
                <w:bCs w:val="0"/>
                <w:color w:val="auto"/>
                <w:lang w:eastAsia="en-US"/>
              </w:rPr>
              <w:t xml:space="preserve"> к Договору.</w:t>
            </w:r>
          </w:p>
          <w:p w:rsidR="00597D9A" w:rsidRPr="00FA087A" w:rsidRDefault="00597D9A" w:rsidP="00C7621D">
            <w:pPr>
              <w:numPr>
                <w:ilvl w:val="1"/>
                <w:numId w:val="9"/>
              </w:numPr>
              <w:ind w:left="0" w:firstLine="0"/>
              <w:jc w:val="both"/>
              <w:rPr>
                <w:bCs w:val="0"/>
                <w:color w:val="auto"/>
              </w:rPr>
            </w:pPr>
            <w:r w:rsidRPr="00FA087A">
              <w:t xml:space="preserve">Исчисленная страховая премия уплачивается Страхователем безналичным платежом </w:t>
            </w:r>
            <w:r w:rsidRPr="00FA087A">
              <w:rPr>
                <w:bCs w:val="0"/>
                <w:color w:val="auto"/>
              </w:rPr>
              <w:t>единовременно  в течение 10 (десяти)  банковских дней на основании выставленного Страховщиком счета</w:t>
            </w:r>
            <w:r w:rsidR="00DB6950" w:rsidRPr="00FA087A">
              <w:rPr>
                <w:bCs w:val="0"/>
                <w:color w:val="auto"/>
              </w:rPr>
              <w:t xml:space="preserve"> на оплату</w:t>
            </w:r>
            <w:r w:rsidRPr="00FA087A">
              <w:rPr>
                <w:bCs w:val="0"/>
                <w:color w:val="auto"/>
              </w:rPr>
              <w:t>.</w:t>
            </w:r>
          </w:p>
          <w:p w:rsidR="00597D9A" w:rsidRPr="00FA087A" w:rsidRDefault="00597D9A" w:rsidP="00C7621D">
            <w:pPr>
              <w:numPr>
                <w:ilvl w:val="1"/>
                <w:numId w:val="9"/>
              </w:numPr>
              <w:ind w:left="0" w:firstLine="0"/>
              <w:jc w:val="both"/>
            </w:pPr>
            <w:r w:rsidRPr="00FA087A">
              <w:t xml:space="preserve">Счет-фактура представляются Страховщиком </w:t>
            </w:r>
            <w:r w:rsidR="00455EF3" w:rsidRPr="00FA087A">
              <w:t xml:space="preserve">в течении 5 (пяти) банковских дней с момента поступления оплаты от Страхователя </w:t>
            </w:r>
            <w:r w:rsidRPr="00FA087A">
              <w:t xml:space="preserve">в </w:t>
            </w:r>
            <w:r w:rsidR="00EF493F" w:rsidRPr="00FA087A">
              <w:t>3</w:t>
            </w:r>
            <w:r w:rsidRPr="00FA087A">
              <w:t xml:space="preserve"> (</w:t>
            </w:r>
            <w:r w:rsidR="00EF493F" w:rsidRPr="00FA087A">
              <w:t>трех</w:t>
            </w:r>
            <w:r w:rsidRPr="00FA087A">
              <w:t xml:space="preserve">) экземплярах для каждой из Сторон, а также для </w:t>
            </w:r>
            <w:r w:rsidR="00B75BD2">
              <w:t>Недропользователя</w:t>
            </w:r>
            <w:r w:rsidRPr="00FA087A">
              <w:t xml:space="preserve"> и с указанием реквизитов </w:t>
            </w:r>
            <w:r w:rsidR="00B75BD2">
              <w:t>Недропользователя</w:t>
            </w:r>
            <w:r w:rsidRPr="00FA087A">
              <w:t xml:space="preserve">, </w:t>
            </w:r>
            <w:r w:rsidR="00B75BD2">
              <w:t xml:space="preserve"> </w:t>
            </w:r>
            <w:r w:rsidRPr="00FA087A">
              <w:t xml:space="preserve">и </w:t>
            </w:r>
            <w:r w:rsidR="00B75BD2">
              <w:t xml:space="preserve"> </w:t>
            </w:r>
            <w:r w:rsidRPr="00FA087A">
              <w:t xml:space="preserve">суммы </w:t>
            </w:r>
            <w:r w:rsidR="00B75BD2">
              <w:t xml:space="preserve"> </w:t>
            </w:r>
            <w:r w:rsidRPr="00FA087A">
              <w:t>приобретения (в том числе суммы налога на добавленную стоимость, приходящ</w:t>
            </w:r>
            <w:r w:rsidR="00634966">
              <w:t>ую</w:t>
            </w:r>
            <w:r w:rsidRPr="00FA087A">
              <w:t xml:space="preserve">ся </w:t>
            </w:r>
            <w:r w:rsidR="00B75BD2">
              <w:t>Недропользователя</w:t>
            </w:r>
            <w:r w:rsidRPr="00FA087A">
              <w:t xml:space="preserve"> согласно статьи 23</w:t>
            </w:r>
            <w:r w:rsidR="00634966">
              <w:t>3</w:t>
            </w:r>
            <w:r w:rsidRPr="00FA087A">
              <w:t xml:space="preserve"> Налогового Кодекса Республики Казахстан. Счет-фактура должна содержать ссылку на Договор и его реквизиты (номер, дата). </w:t>
            </w:r>
          </w:p>
          <w:p w:rsidR="00597D9A" w:rsidRPr="00FA087A" w:rsidRDefault="00597D9A" w:rsidP="00C7621D">
            <w:pPr>
              <w:numPr>
                <w:ilvl w:val="1"/>
                <w:numId w:val="9"/>
              </w:numPr>
              <w:ind w:left="0" w:firstLine="0"/>
              <w:jc w:val="both"/>
            </w:pPr>
            <w:r w:rsidRPr="00FA087A">
              <w:t>В случае изменения количества Застрахованных, корректировка страховой премии производится путем подписания Сторонами дополнительного соглашения, которое будет являться неотъемлемой частью Договора. Страховая премия по дополнительному соглашению уплачивается Страхователем безналичным платежом единовременно</w:t>
            </w:r>
            <w:r w:rsidR="0021555D" w:rsidRPr="00FA087A">
              <w:t xml:space="preserve"> </w:t>
            </w:r>
            <w:r w:rsidRPr="00FA087A">
              <w:t>в течение 10 (десяти)  рабочих дней</w:t>
            </w:r>
            <w:r w:rsidRPr="00FA087A">
              <w:rPr>
                <w:bCs w:val="0"/>
                <w:color w:val="auto"/>
              </w:rPr>
              <w:t xml:space="preserve"> на основании выставленного Страховщиком счета на оплату</w:t>
            </w:r>
            <w:r w:rsidRPr="00FA087A">
              <w:t>.</w:t>
            </w:r>
            <w:r w:rsidR="00455EF3" w:rsidRPr="00FA087A">
              <w:t xml:space="preserve"> Счет-фактура предоставляется Страховщиком согласно пункта 5.3 настоящего Договора.</w:t>
            </w:r>
          </w:p>
          <w:p w:rsidR="00597D9A" w:rsidRPr="00FA087A" w:rsidRDefault="00597D9A" w:rsidP="00597D9A">
            <w:pPr>
              <w:pStyle w:val="1"/>
              <w:ind w:right="-82"/>
              <w:jc w:val="left"/>
              <w:outlineLvl w:val="0"/>
              <w:rPr>
                <w:color w:val="auto"/>
              </w:rPr>
            </w:pPr>
          </w:p>
          <w:p w:rsidR="00597D9A" w:rsidRPr="00FA087A" w:rsidRDefault="00597D9A" w:rsidP="00DD4944">
            <w:pPr>
              <w:pStyle w:val="a8"/>
              <w:spacing w:after="0"/>
              <w:ind w:left="34"/>
              <w:jc w:val="center"/>
              <w:rPr>
                <w:b/>
              </w:rPr>
            </w:pPr>
            <w:r w:rsidRPr="00FA087A">
              <w:rPr>
                <w:b/>
              </w:rPr>
              <w:t>6. ОСНОВАНИЯ ОСВОБОЖДЕНИЯ СТРАХОВЩИКА (ПРЕДСТАВИТЕЛЯ СТРАХОВЩИКА) ОТ ОСУЩЕСТВЛЕНИЯ СТРАХОВОЙ ВЫПЛАТЫ ПРИ НАСТУПЛЕНИИ СТРАХОВОГО СЛУЧАЯ.</w:t>
            </w:r>
          </w:p>
          <w:p w:rsidR="00597D9A" w:rsidRPr="00FA087A" w:rsidRDefault="00597D9A" w:rsidP="00DB6950">
            <w:pPr>
              <w:pStyle w:val="7"/>
              <w:tabs>
                <w:tab w:val="left" w:pos="0"/>
              </w:tabs>
              <w:spacing w:before="0" w:after="0"/>
              <w:jc w:val="center"/>
              <w:outlineLvl w:val="6"/>
              <w:rPr>
                <w:b/>
                <w:caps/>
                <w:color w:val="auto"/>
              </w:rPr>
            </w:pPr>
            <w:r w:rsidRPr="00FA087A">
              <w:rPr>
                <w:b/>
                <w:caps/>
                <w:color w:val="auto"/>
              </w:rPr>
              <w:lastRenderedPageBreak/>
              <w:t>ДЕЙСТВИЯ  СТРАХОВАТЕЛЯ (застрахованного)ПРИ  НАСТУПЛЕНИИ  СТРАХОВОГО  СЛУЧАЯ.</w:t>
            </w:r>
          </w:p>
          <w:p w:rsidR="00597D9A" w:rsidRPr="00FA087A" w:rsidRDefault="00597D9A" w:rsidP="00C7621D">
            <w:pPr>
              <w:jc w:val="both"/>
              <w:rPr>
                <w:color w:val="auto"/>
                <w:lang w:val="kk-KZ"/>
              </w:rPr>
            </w:pPr>
            <w:r w:rsidRPr="00FA087A">
              <w:rPr>
                <w:color w:val="auto"/>
              </w:rPr>
              <w:t xml:space="preserve">6.1. Страховым случаем по Договору является обращение Застрахованного (лица, включенного в список Застрахованных) в медицинские организации из списка Представителя Страховщика (Приложение  </w:t>
            </w:r>
            <w:r w:rsidR="0075219B">
              <w:rPr>
                <w:color w:val="auto"/>
                <w:lang w:val="kk-KZ"/>
              </w:rPr>
              <w:t>3</w:t>
            </w:r>
            <w:r w:rsidRPr="00FA087A">
              <w:rPr>
                <w:color w:val="auto"/>
              </w:rPr>
              <w:t xml:space="preserve"> к Договору) по поводу заболевания, травмы, по иным основаниям, требующим оказания медицинской помощи или консультации медицинских специалистов, а также другие случаи в соответствии с  перечнем  и  объемом услуг,  предусмотренных Приложением 1 к Договору.</w:t>
            </w:r>
          </w:p>
          <w:p w:rsidR="004C2745" w:rsidRPr="00FA087A" w:rsidRDefault="004C2745" w:rsidP="00C7621D">
            <w:pPr>
              <w:jc w:val="both"/>
              <w:rPr>
                <w:color w:val="auto"/>
                <w:lang w:val="kk-KZ"/>
              </w:rPr>
            </w:pPr>
          </w:p>
          <w:p w:rsidR="00597D9A" w:rsidRPr="00FA087A" w:rsidRDefault="00597D9A" w:rsidP="00C7621D">
            <w:pPr>
              <w:tabs>
                <w:tab w:val="left" w:pos="284"/>
              </w:tabs>
              <w:jc w:val="both"/>
              <w:rPr>
                <w:bCs w:val="0"/>
                <w:color w:val="auto"/>
              </w:rPr>
            </w:pPr>
            <w:r w:rsidRPr="00FA087A">
              <w:rPr>
                <w:bCs w:val="0"/>
                <w:color w:val="auto"/>
              </w:rPr>
              <w:t xml:space="preserve">6.2. Основания освобождения Страховщика от осуществления страховой выплаты при наступлении страхового случая  указываются в Приложении </w:t>
            </w:r>
            <w:r w:rsidR="0075219B">
              <w:rPr>
                <w:bCs w:val="0"/>
                <w:color w:val="auto"/>
                <w:lang w:val="kk-KZ"/>
              </w:rPr>
              <w:t>5</w:t>
            </w:r>
            <w:r w:rsidRPr="00FA087A">
              <w:rPr>
                <w:bCs w:val="0"/>
                <w:color w:val="auto"/>
              </w:rPr>
              <w:t xml:space="preserve"> к Договору.</w:t>
            </w:r>
          </w:p>
          <w:p w:rsidR="00597D9A" w:rsidRPr="00FA087A" w:rsidRDefault="00597D9A" w:rsidP="00C7621D">
            <w:pPr>
              <w:tabs>
                <w:tab w:val="left" w:pos="284"/>
              </w:tabs>
              <w:jc w:val="both"/>
              <w:rPr>
                <w:bCs w:val="0"/>
                <w:color w:val="auto"/>
              </w:rPr>
            </w:pPr>
            <w:r w:rsidRPr="00FA087A">
              <w:rPr>
                <w:bCs w:val="0"/>
                <w:color w:val="auto"/>
              </w:rPr>
              <w:t xml:space="preserve">6.3. Действия Страхователя (Застрахованного) при наступлении страхового случая указываются в Приложении </w:t>
            </w:r>
            <w:r w:rsidR="0075219B">
              <w:rPr>
                <w:bCs w:val="0"/>
                <w:color w:val="auto"/>
                <w:lang w:val="kk-KZ"/>
              </w:rPr>
              <w:t>6</w:t>
            </w:r>
            <w:r w:rsidRPr="00FA087A">
              <w:rPr>
                <w:bCs w:val="0"/>
                <w:color w:val="auto"/>
              </w:rPr>
              <w:t xml:space="preserve"> к Договору.</w:t>
            </w:r>
          </w:p>
          <w:p w:rsidR="00597D9A" w:rsidRPr="00FA087A" w:rsidRDefault="00597D9A" w:rsidP="00597D9A">
            <w:pPr>
              <w:tabs>
                <w:tab w:val="left" w:pos="284"/>
              </w:tabs>
              <w:ind w:right="-82" w:firstLine="720"/>
              <w:jc w:val="both"/>
              <w:rPr>
                <w:bCs w:val="0"/>
                <w:color w:val="auto"/>
              </w:rPr>
            </w:pPr>
          </w:p>
          <w:p w:rsidR="006C1E2F" w:rsidRPr="00FA087A" w:rsidRDefault="006C1E2F" w:rsidP="00597D9A">
            <w:pPr>
              <w:tabs>
                <w:tab w:val="left" w:pos="284"/>
              </w:tabs>
              <w:ind w:right="-82" w:firstLine="720"/>
              <w:jc w:val="both"/>
              <w:rPr>
                <w:bCs w:val="0"/>
                <w:color w:val="auto"/>
              </w:rPr>
            </w:pPr>
          </w:p>
          <w:p w:rsidR="00597D9A" w:rsidRPr="00FA087A" w:rsidRDefault="00597D9A" w:rsidP="00597D9A">
            <w:pPr>
              <w:jc w:val="center"/>
              <w:rPr>
                <w:b/>
                <w:caps/>
                <w:color w:val="auto"/>
              </w:rPr>
            </w:pPr>
            <w:r w:rsidRPr="00FA087A">
              <w:rPr>
                <w:b/>
                <w:color w:val="auto"/>
              </w:rPr>
              <w:t>7.</w:t>
            </w:r>
            <w:r w:rsidRPr="00FA087A">
              <w:rPr>
                <w:b/>
                <w:caps/>
                <w:color w:val="auto"/>
              </w:rPr>
              <w:t>Порядок и условия</w:t>
            </w:r>
            <w:r w:rsidR="004C2745" w:rsidRPr="00FA087A">
              <w:rPr>
                <w:b/>
                <w:caps/>
                <w:color w:val="auto"/>
                <w:lang w:val="kk-KZ"/>
              </w:rPr>
              <w:t xml:space="preserve"> </w:t>
            </w:r>
            <w:r w:rsidRPr="00FA087A">
              <w:rPr>
                <w:b/>
                <w:caps/>
                <w:color w:val="auto"/>
              </w:rPr>
              <w:t>осуществления страховых выплат</w:t>
            </w:r>
          </w:p>
          <w:p w:rsidR="00597D9A" w:rsidRPr="00FA087A" w:rsidRDefault="00597D9A" w:rsidP="00C7621D">
            <w:pPr>
              <w:keepLines/>
              <w:jc w:val="both"/>
              <w:rPr>
                <w:color w:val="auto"/>
              </w:rPr>
            </w:pPr>
            <w:r w:rsidRPr="00FA087A">
              <w:t xml:space="preserve">7.1. </w:t>
            </w:r>
            <w:r w:rsidRPr="00FA087A">
              <w:rPr>
                <w:color w:val="auto"/>
              </w:rPr>
              <w:t xml:space="preserve">Страховщик назначает своим представителем по вопросам организации и предоставления  медицинских услуг Застрахованным  </w:t>
            </w:r>
            <w:r w:rsidR="0024037A" w:rsidRPr="00FA087A">
              <w:rPr>
                <w:color w:val="auto"/>
              </w:rPr>
              <w:t>«______________________»</w:t>
            </w:r>
            <w:r w:rsidRPr="00FA087A">
              <w:rPr>
                <w:color w:val="auto"/>
              </w:rPr>
              <w:t>.</w:t>
            </w:r>
            <w:r w:rsidRPr="00FA087A">
              <w:rPr>
                <w:b/>
                <w:color w:val="auto"/>
              </w:rPr>
              <w:t xml:space="preserve"> </w:t>
            </w:r>
            <w:r w:rsidRPr="00FA087A">
              <w:rPr>
                <w:color w:val="auto"/>
              </w:rPr>
              <w:t>Представитель, в свою очередь,  назначает ответственных лиц (семейного врача или врача-координатора) за организацию медицинских услуг, предоставляемых Застрахованным.</w:t>
            </w:r>
          </w:p>
          <w:p w:rsidR="006C1E2F" w:rsidRPr="00FA087A" w:rsidRDefault="00597D9A" w:rsidP="00C7621D">
            <w:pPr>
              <w:keepLines/>
              <w:jc w:val="both"/>
              <w:rPr>
                <w:color w:val="auto"/>
              </w:rPr>
            </w:pPr>
            <w:r w:rsidRPr="00FA087A">
              <w:t xml:space="preserve">7.2. </w:t>
            </w:r>
            <w:r w:rsidRPr="00FA087A">
              <w:rPr>
                <w:bCs w:val="0"/>
                <w:color w:val="auto"/>
              </w:rPr>
              <w:t>При наступлении страхового случая Представитель</w:t>
            </w:r>
            <w:r w:rsidR="00420511">
              <w:rPr>
                <w:bCs w:val="0"/>
                <w:color w:val="auto"/>
              </w:rPr>
              <w:t xml:space="preserve"> </w:t>
            </w:r>
            <w:r w:rsidRPr="00FA087A">
              <w:rPr>
                <w:bCs w:val="0"/>
                <w:color w:val="auto"/>
              </w:rPr>
              <w:t xml:space="preserve"> Страховщика </w:t>
            </w:r>
            <w:r w:rsidR="00420511">
              <w:rPr>
                <w:bCs w:val="0"/>
                <w:color w:val="auto"/>
              </w:rPr>
              <w:t xml:space="preserve"> </w:t>
            </w:r>
            <w:r w:rsidRPr="00FA087A">
              <w:rPr>
                <w:bCs w:val="0"/>
                <w:color w:val="auto"/>
              </w:rPr>
              <w:t>самостоятельно организовывает, контролирует и оплачивает расходы</w:t>
            </w:r>
            <w:r w:rsidR="00420511">
              <w:rPr>
                <w:bCs w:val="0"/>
                <w:color w:val="auto"/>
              </w:rPr>
              <w:t xml:space="preserve"> </w:t>
            </w:r>
            <w:r w:rsidRPr="00FA087A">
              <w:rPr>
                <w:bCs w:val="0"/>
                <w:color w:val="auto"/>
              </w:rPr>
              <w:t xml:space="preserve"> врачей или медицинских организаций за оказание Застрахованному медицинской помощи (услуг) в пределах страховой суммы, предусмотренной Договором</w:t>
            </w:r>
            <w:r w:rsidRPr="00FA087A">
              <w:rPr>
                <w:color w:val="auto"/>
              </w:rPr>
              <w:t>.</w:t>
            </w:r>
          </w:p>
          <w:p w:rsidR="00597D9A" w:rsidRPr="00FA087A" w:rsidRDefault="00597D9A" w:rsidP="00C7621D">
            <w:pPr>
              <w:pStyle w:val="a8"/>
              <w:spacing w:after="0"/>
              <w:ind w:left="0"/>
              <w:jc w:val="both"/>
            </w:pPr>
            <w:r w:rsidRPr="00FA087A">
              <w:t xml:space="preserve">7.3. Размер страховой выплаты определяется исходя из стоимости медицинских услуг, полученных Застрахованным у врачей и в медицинских организациях из списка Представителя Страховщика, по ценам, согласованным между Представителем Страховщика и </w:t>
            </w:r>
            <w:r w:rsidR="00420511">
              <w:t xml:space="preserve"> </w:t>
            </w:r>
            <w:r w:rsidRPr="00FA087A">
              <w:t>врачом</w:t>
            </w:r>
            <w:r w:rsidR="00420511">
              <w:t xml:space="preserve"> </w:t>
            </w:r>
            <w:r w:rsidRPr="00FA087A">
              <w:t xml:space="preserve"> и/или</w:t>
            </w:r>
            <w:r w:rsidR="00420511">
              <w:t xml:space="preserve"> </w:t>
            </w:r>
            <w:r w:rsidRPr="00FA087A">
              <w:t xml:space="preserve"> медицинской организацией</w:t>
            </w:r>
            <w:r w:rsidR="00420511">
              <w:t xml:space="preserve"> </w:t>
            </w:r>
            <w:r w:rsidRPr="00FA087A">
              <w:t xml:space="preserve"> по</w:t>
            </w:r>
            <w:r w:rsidR="00420511">
              <w:t xml:space="preserve"> </w:t>
            </w:r>
            <w:r w:rsidRPr="00FA087A">
              <w:t xml:space="preserve">каждому </w:t>
            </w:r>
            <w:r w:rsidR="00420511">
              <w:t xml:space="preserve"> </w:t>
            </w:r>
            <w:r w:rsidRPr="00FA087A">
              <w:t xml:space="preserve">определенному страховому </w:t>
            </w:r>
            <w:r w:rsidR="00420511">
              <w:t xml:space="preserve"> </w:t>
            </w:r>
            <w:r w:rsidRPr="00FA087A">
              <w:t xml:space="preserve">случаю, </w:t>
            </w:r>
            <w:r w:rsidR="00420511">
              <w:t xml:space="preserve"> </w:t>
            </w:r>
            <w:r w:rsidRPr="00FA087A">
              <w:t xml:space="preserve">но </w:t>
            </w:r>
            <w:r w:rsidR="00420511">
              <w:t xml:space="preserve"> </w:t>
            </w:r>
            <w:r w:rsidRPr="00FA087A">
              <w:t xml:space="preserve">не </w:t>
            </w:r>
            <w:r w:rsidR="00420511">
              <w:t xml:space="preserve"> </w:t>
            </w:r>
            <w:r w:rsidRPr="00FA087A">
              <w:t>дороже</w:t>
            </w:r>
            <w:r w:rsidR="00420511">
              <w:t xml:space="preserve">    </w:t>
            </w:r>
            <w:r w:rsidRPr="00FA087A">
              <w:t xml:space="preserve"> </w:t>
            </w:r>
            <w:r w:rsidRPr="00FA087A">
              <w:lastRenderedPageBreak/>
              <w:t xml:space="preserve">расценок, применяемых врачом и\или медицинской организацией при оказании медицинских услуг по отношению к иным лицам. </w:t>
            </w:r>
          </w:p>
          <w:p w:rsidR="00597D9A" w:rsidRPr="00FA087A" w:rsidRDefault="00597D9A" w:rsidP="00DD4944">
            <w:pPr>
              <w:pStyle w:val="a8"/>
              <w:spacing w:after="0"/>
              <w:ind w:left="0"/>
              <w:jc w:val="both"/>
            </w:pPr>
            <w:r w:rsidRPr="00FA087A">
              <w:t>7.4. Страховая выплата осуществляется Страховщиком (Представителем Страховщика) безналичным платежом, с оформлением всех надлежащих документов в течение 10 (десяти) рабочих дней после получения от врача, медицинской организации  счета с указанием диагноза, сроков лечения, перечня оказанных услуг, их стоимости и общей суммы расходов по всем услугам, оказанным Застрахованному в пределах программы медицинского страхования.</w:t>
            </w:r>
          </w:p>
          <w:p w:rsidR="00597D9A" w:rsidRPr="00FA087A" w:rsidRDefault="00597D9A" w:rsidP="00C7621D">
            <w:pPr>
              <w:pStyle w:val="a6"/>
              <w:tabs>
                <w:tab w:val="left" w:pos="1276"/>
                <w:tab w:val="left" w:pos="1418"/>
              </w:tabs>
              <w:rPr>
                <w:color w:val="auto"/>
              </w:rPr>
            </w:pPr>
            <w:r w:rsidRPr="00FA087A">
              <w:rPr>
                <w:color w:val="auto"/>
              </w:rPr>
              <w:t xml:space="preserve">7.5. Продолжительность пребывания на стационарном лечении Застрахованного определяется  врачом  клиники из списка Представителя Страховщика, но его стоимость не может превышать страховой суммы, установленной программой страхования. </w:t>
            </w:r>
          </w:p>
          <w:p w:rsidR="00597D9A" w:rsidRPr="00FA087A" w:rsidRDefault="00597D9A" w:rsidP="00C7621D">
            <w:pPr>
              <w:pStyle w:val="a6"/>
              <w:rPr>
                <w:color w:val="auto"/>
              </w:rPr>
            </w:pPr>
            <w:r w:rsidRPr="00FA087A">
              <w:rPr>
                <w:color w:val="auto"/>
              </w:rPr>
              <w:t xml:space="preserve">7.6. В случае </w:t>
            </w:r>
            <w:r w:rsidR="0061762C" w:rsidRPr="00FA087A">
              <w:rPr>
                <w:color w:val="auto"/>
              </w:rPr>
              <w:t>предполагаемого</w:t>
            </w:r>
            <w:r w:rsidR="006C1E2F" w:rsidRPr="00FA087A">
              <w:rPr>
                <w:color w:val="auto"/>
              </w:rPr>
              <w:t xml:space="preserve"> </w:t>
            </w:r>
            <w:r w:rsidRPr="00FA087A">
              <w:rPr>
                <w:color w:val="auto"/>
              </w:rPr>
              <w:t>превышения расходов Застрахованного страховой суммы за оказанные медицинские услуги, Представитель Страховщика обязан</w:t>
            </w:r>
            <w:r w:rsidR="0061762C" w:rsidRPr="00FA087A">
              <w:rPr>
                <w:color w:val="auto"/>
              </w:rPr>
              <w:t xml:space="preserve"> заранее </w:t>
            </w:r>
            <w:r w:rsidRPr="00FA087A">
              <w:rPr>
                <w:color w:val="auto"/>
              </w:rPr>
              <w:t xml:space="preserve"> уведомить об этом Застрахованного (лицо, включенное в список Застрахованных) в течение 3 (трех) рабочих дней со дня получения от медицинской организации или врача счета на оплату.</w:t>
            </w:r>
          </w:p>
          <w:p w:rsidR="00597D9A" w:rsidRPr="00FA087A" w:rsidRDefault="00597D9A" w:rsidP="00C7621D">
            <w:pPr>
              <w:pStyle w:val="a6"/>
              <w:rPr>
                <w:color w:val="auto"/>
              </w:rPr>
            </w:pPr>
            <w:r w:rsidRPr="00FA087A">
              <w:rPr>
                <w:color w:val="auto"/>
              </w:rPr>
              <w:t xml:space="preserve">7.7. После уведомления </w:t>
            </w:r>
            <w:r w:rsidR="0061762C" w:rsidRPr="00FA087A">
              <w:rPr>
                <w:color w:val="auto"/>
              </w:rPr>
              <w:t>и согласия Застрахованного</w:t>
            </w:r>
            <w:r w:rsidR="0021555D" w:rsidRPr="00FA087A">
              <w:rPr>
                <w:color w:val="auto"/>
              </w:rPr>
              <w:t xml:space="preserve"> </w:t>
            </w:r>
            <w:r w:rsidRPr="00FA087A">
              <w:rPr>
                <w:color w:val="auto"/>
              </w:rPr>
              <w:t>о превышении расходов Застрахованный обязан внести сумму перерасхода на банковский счет Представителя Страховщика, либо наличным платежом в кассу Представителя Страховщика в течение</w:t>
            </w:r>
            <w:r w:rsidR="0061762C" w:rsidRPr="00FA087A">
              <w:rPr>
                <w:color w:val="auto"/>
              </w:rPr>
              <w:t xml:space="preserve"> 10</w:t>
            </w:r>
            <w:r w:rsidRPr="00FA087A">
              <w:rPr>
                <w:color w:val="auto"/>
              </w:rPr>
              <w:t xml:space="preserve"> (</w:t>
            </w:r>
            <w:r w:rsidR="0061762C" w:rsidRPr="00FA087A">
              <w:rPr>
                <w:color w:val="auto"/>
              </w:rPr>
              <w:t>десяти</w:t>
            </w:r>
            <w:r w:rsidRPr="00FA087A">
              <w:rPr>
                <w:color w:val="auto"/>
              </w:rPr>
              <w:t>) рабочих дней.</w:t>
            </w:r>
          </w:p>
          <w:p w:rsidR="00597D9A" w:rsidRPr="00FA087A" w:rsidRDefault="00597D9A" w:rsidP="00DD4944">
            <w:pPr>
              <w:pStyle w:val="a6"/>
              <w:ind w:right="-82"/>
              <w:rPr>
                <w:color w:val="auto"/>
              </w:rPr>
            </w:pPr>
            <w:r w:rsidRPr="00FA087A">
              <w:rPr>
                <w:color w:val="auto"/>
              </w:rPr>
              <w:t xml:space="preserve">7.8. В случае неоплаты превышения расходов Застрахованным, страховая защита  по данному Застрахованному приостанавливается до момента оплаты. </w:t>
            </w:r>
          </w:p>
          <w:p w:rsidR="003A0284" w:rsidRPr="00FA087A" w:rsidRDefault="003A0284" w:rsidP="00DD4944">
            <w:pPr>
              <w:pStyle w:val="a6"/>
              <w:ind w:right="-82"/>
              <w:rPr>
                <w:color w:val="auto"/>
              </w:rPr>
            </w:pPr>
          </w:p>
          <w:p w:rsidR="006C1E2F" w:rsidRPr="00FA087A" w:rsidRDefault="00597D9A" w:rsidP="00597D9A">
            <w:pPr>
              <w:pStyle w:val="4"/>
              <w:ind w:right="-82"/>
              <w:jc w:val="center"/>
              <w:outlineLvl w:val="3"/>
              <w:rPr>
                <w:b/>
                <w:i w:val="0"/>
                <w:color w:val="auto"/>
              </w:rPr>
            </w:pPr>
            <w:r w:rsidRPr="00FA087A">
              <w:rPr>
                <w:b/>
                <w:i w:val="0"/>
                <w:color w:val="auto"/>
              </w:rPr>
              <w:t xml:space="preserve">8.  ПРАВА И ОБЯЗАННОСТИ </w:t>
            </w:r>
          </w:p>
          <w:p w:rsidR="00597D9A" w:rsidRPr="00FA087A" w:rsidRDefault="00597D9A" w:rsidP="00597D9A">
            <w:pPr>
              <w:pStyle w:val="4"/>
              <w:ind w:right="-82"/>
              <w:jc w:val="center"/>
              <w:outlineLvl w:val="3"/>
              <w:rPr>
                <w:b/>
                <w:i w:val="0"/>
                <w:color w:val="auto"/>
              </w:rPr>
            </w:pPr>
            <w:r w:rsidRPr="00FA087A">
              <w:rPr>
                <w:b/>
                <w:i w:val="0"/>
                <w:color w:val="auto"/>
              </w:rPr>
              <w:t xml:space="preserve">СТОРОН </w:t>
            </w:r>
          </w:p>
          <w:p w:rsidR="00597D9A" w:rsidRPr="00FA087A" w:rsidRDefault="00597D9A" w:rsidP="00DD4944">
            <w:pPr>
              <w:pStyle w:val="a6"/>
              <w:ind w:right="-82"/>
              <w:rPr>
                <w:color w:val="auto"/>
              </w:rPr>
            </w:pPr>
            <w:r w:rsidRPr="00FA087A">
              <w:rPr>
                <w:color w:val="auto"/>
              </w:rPr>
              <w:t>8.1. Правовые взаимоотношения и ответственность Сторон возникают с момента подписания Сторонами Договора.</w:t>
            </w:r>
          </w:p>
          <w:p w:rsidR="00597D9A" w:rsidRPr="00FA087A" w:rsidRDefault="00597D9A" w:rsidP="00DD4944">
            <w:pPr>
              <w:pStyle w:val="a6"/>
              <w:ind w:right="-82"/>
              <w:rPr>
                <w:color w:val="auto"/>
                <w:u w:val="single"/>
              </w:rPr>
            </w:pPr>
            <w:r w:rsidRPr="00FA087A">
              <w:rPr>
                <w:color w:val="auto"/>
                <w:u w:val="single"/>
              </w:rPr>
              <w:t xml:space="preserve">8.2. </w:t>
            </w:r>
            <w:r w:rsidRPr="00FA087A">
              <w:rPr>
                <w:b/>
                <w:color w:val="auto"/>
                <w:u w:val="single"/>
              </w:rPr>
              <w:t>Страховщик (Представитель Страховщика) имеет право</w:t>
            </w:r>
            <w:r w:rsidRPr="00FA087A">
              <w:rPr>
                <w:color w:val="auto"/>
                <w:u w:val="single"/>
              </w:rPr>
              <w:t>:</w:t>
            </w:r>
          </w:p>
          <w:p w:rsidR="00DD4944" w:rsidRPr="00FA087A" w:rsidRDefault="00597D9A" w:rsidP="00DD4944">
            <w:pPr>
              <w:tabs>
                <w:tab w:val="num" w:pos="720"/>
              </w:tabs>
              <w:ind w:right="-82"/>
              <w:jc w:val="both"/>
            </w:pPr>
            <w:r w:rsidRPr="00FA087A">
              <w:rPr>
                <w:color w:val="auto"/>
              </w:rPr>
              <w:t>8.2.1. проверять сообщенную Страхователем (Застрахованным) информацию, а также выполнение Страхователем (Застрахованным) требований и условий Договора;</w:t>
            </w:r>
          </w:p>
          <w:p w:rsidR="00597D9A" w:rsidRPr="00FA087A" w:rsidRDefault="00597D9A" w:rsidP="00DD4944">
            <w:pPr>
              <w:tabs>
                <w:tab w:val="num" w:pos="720"/>
              </w:tabs>
              <w:ind w:right="-82"/>
              <w:jc w:val="both"/>
              <w:rPr>
                <w:color w:val="auto"/>
              </w:rPr>
            </w:pPr>
            <w:r w:rsidRPr="00FA087A">
              <w:t>8.2.2. з</w:t>
            </w:r>
            <w:r w:rsidRPr="00FA087A">
              <w:rPr>
                <w:color w:val="auto"/>
              </w:rPr>
              <w:t xml:space="preserve">апросить историю болезни и любые другие медицинские сведения о </w:t>
            </w:r>
            <w:r w:rsidRPr="00FA087A">
              <w:rPr>
                <w:color w:val="auto"/>
              </w:rPr>
              <w:lastRenderedPageBreak/>
              <w:t>Застрахованном в медицинской организации, оказывающей Застрахованному медицинские услуги;</w:t>
            </w:r>
          </w:p>
          <w:p w:rsidR="00597D9A" w:rsidRPr="00FA087A" w:rsidRDefault="00597D9A" w:rsidP="00DD4944">
            <w:pPr>
              <w:tabs>
                <w:tab w:val="left" w:pos="540"/>
              </w:tabs>
              <w:spacing w:line="240" w:lineRule="atLeast"/>
              <w:jc w:val="both"/>
              <w:rPr>
                <w:color w:val="auto"/>
              </w:rPr>
            </w:pPr>
            <w:r w:rsidRPr="00FA087A">
              <w:rPr>
                <w:color w:val="auto"/>
              </w:rPr>
              <w:t>8.2.3. направлять запросы в соответствующие медицинские и иные компетентные организации по факту страхового случая;</w:t>
            </w:r>
          </w:p>
          <w:p w:rsidR="00597D9A" w:rsidRPr="00FA087A" w:rsidRDefault="00597D9A" w:rsidP="00DD4944">
            <w:pPr>
              <w:tabs>
                <w:tab w:val="left" w:pos="540"/>
              </w:tabs>
              <w:spacing w:line="240" w:lineRule="atLeast"/>
              <w:jc w:val="both"/>
              <w:rPr>
                <w:color w:val="auto"/>
              </w:rPr>
            </w:pPr>
            <w:r w:rsidRPr="00FA087A">
              <w:rPr>
                <w:color w:val="auto"/>
              </w:rPr>
              <w:t>8.2.4. самостоятельно выяснять причины и обстоятельства события, имеющего признаки страхового случая;</w:t>
            </w:r>
          </w:p>
          <w:p w:rsidR="00597D9A" w:rsidRPr="00FA087A" w:rsidRDefault="00597D9A" w:rsidP="00DD4944">
            <w:pPr>
              <w:tabs>
                <w:tab w:val="left" w:pos="540"/>
              </w:tabs>
              <w:spacing w:line="240" w:lineRule="atLeast"/>
              <w:jc w:val="both"/>
            </w:pPr>
            <w:r w:rsidRPr="00FA087A">
              <w:rPr>
                <w:color w:val="auto"/>
              </w:rPr>
              <w:t>8.2.5. т</w:t>
            </w:r>
            <w:r w:rsidRPr="00FA087A">
              <w:t>ребовать от Страхователя (Застрахованного) информацию и документы, необходимые для установления факта страхового случая, обстоятельства его возникновения;</w:t>
            </w:r>
          </w:p>
          <w:p w:rsidR="00597D9A" w:rsidRPr="00FA087A" w:rsidRDefault="00597D9A" w:rsidP="00DD4944">
            <w:pPr>
              <w:tabs>
                <w:tab w:val="num" w:pos="720"/>
              </w:tabs>
              <w:ind w:right="-82"/>
              <w:jc w:val="both"/>
              <w:rPr>
                <w:color w:val="auto"/>
              </w:rPr>
            </w:pPr>
            <w:r w:rsidRPr="00FA087A">
              <w:rPr>
                <w:color w:val="auto"/>
              </w:rPr>
              <w:t>8.2.6. при невозможности получения медицинских услуг у врачей и в медицинских организациях из списка Страховщика (Представителя Страховщика), отказать в страховой выплате, если Застрахованный не предоставил документы, подтверждающие и обосновывающие необходимость получения медицинских услуг или приобретения медицинских препаратов у врачей и/или в медицинских организациях, не указанных в списке Страховщика (Представителя Страховщика);</w:t>
            </w:r>
          </w:p>
          <w:p w:rsidR="00597D9A" w:rsidRPr="00FA087A" w:rsidRDefault="00597D9A" w:rsidP="00DD4944">
            <w:pPr>
              <w:pStyle w:val="33"/>
              <w:ind w:right="-82" w:firstLine="0"/>
              <w:rPr>
                <w:rFonts w:ascii="Times New Roman" w:hAnsi="Times New Roman"/>
                <w:color w:val="auto"/>
                <w:szCs w:val="24"/>
              </w:rPr>
            </w:pPr>
            <w:r w:rsidRPr="00FA087A">
              <w:rPr>
                <w:rFonts w:ascii="Times New Roman" w:hAnsi="Times New Roman"/>
                <w:color w:val="auto"/>
                <w:szCs w:val="24"/>
              </w:rPr>
              <w:t>8.2.7. совершать иные действия, не противоречащие законодательству Республики Казахстан.</w:t>
            </w:r>
          </w:p>
          <w:p w:rsidR="00597D9A" w:rsidRPr="00FA087A" w:rsidRDefault="00597D9A" w:rsidP="00DD4944">
            <w:pPr>
              <w:pStyle w:val="a6"/>
              <w:ind w:right="-82"/>
              <w:rPr>
                <w:color w:val="auto"/>
                <w:lang w:eastAsia="en-US"/>
              </w:rPr>
            </w:pPr>
            <w:r w:rsidRPr="00FA087A">
              <w:rPr>
                <w:bCs w:val="0"/>
                <w:color w:val="auto"/>
                <w:lang w:eastAsia="en-US"/>
              </w:rPr>
              <w:t>8.3</w:t>
            </w:r>
            <w:r w:rsidRPr="00FA087A">
              <w:rPr>
                <w:b/>
                <w:bCs w:val="0"/>
                <w:color w:val="auto"/>
                <w:lang w:eastAsia="en-US"/>
              </w:rPr>
              <w:t>.</w:t>
            </w:r>
            <w:r w:rsidRPr="00FA087A">
              <w:rPr>
                <w:b/>
                <w:bCs w:val="0"/>
                <w:color w:val="auto"/>
              </w:rPr>
              <w:t>Страховщик (Представитель Страховщика) обязан</w:t>
            </w:r>
            <w:r w:rsidRPr="00FA087A">
              <w:rPr>
                <w:color w:val="auto"/>
              </w:rPr>
              <w:t>:</w:t>
            </w:r>
          </w:p>
          <w:p w:rsidR="00597D9A" w:rsidRPr="00FA087A" w:rsidRDefault="00597D9A" w:rsidP="00DD4944">
            <w:pPr>
              <w:keepLines/>
              <w:ind w:right="-113"/>
              <w:jc w:val="both"/>
              <w:rPr>
                <w:color w:val="auto"/>
              </w:rPr>
            </w:pPr>
            <w:r w:rsidRPr="00FA087A">
              <w:rPr>
                <w:color w:val="auto"/>
              </w:rPr>
              <w:t xml:space="preserve">8.3.1. назначить своего представителя по вопросам организации и предоставления медицинских услуг Застрахованным; </w:t>
            </w:r>
          </w:p>
          <w:p w:rsidR="00597D9A" w:rsidRPr="00FA087A" w:rsidRDefault="00597D9A" w:rsidP="00DD4944">
            <w:pPr>
              <w:pStyle w:val="a8"/>
              <w:spacing w:after="0"/>
              <w:ind w:left="0"/>
              <w:jc w:val="both"/>
              <w:rPr>
                <w:color w:val="auto"/>
              </w:rPr>
            </w:pPr>
            <w:r w:rsidRPr="00FA087A">
              <w:rPr>
                <w:color w:val="auto"/>
              </w:rPr>
              <w:t>8.3.2. о</w:t>
            </w:r>
            <w:r w:rsidRPr="00FA087A">
              <w:t xml:space="preserve">знакомить </w:t>
            </w:r>
            <w:r w:rsidR="00420511">
              <w:t xml:space="preserve"> </w:t>
            </w:r>
            <w:r w:rsidRPr="00FA087A">
              <w:t xml:space="preserve">Страхователя с условиями, предусмотренными </w:t>
            </w:r>
            <w:r w:rsidR="00420511">
              <w:t xml:space="preserve"> </w:t>
            </w:r>
            <w:r w:rsidRPr="00FA087A">
              <w:t>Договором, разъяснить им права и обязанности, возникающие из Договора,</w:t>
            </w:r>
            <w:r w:rsidR="00420511">
              <w:t xml:space="preserve"> </w:t>
            </w:r>
            <w:r w:rsidRPr="00FA087A">
              <w:rPr>
                <w:color w:val="auto"/>
              </w:rPr>
              <w:t xml:space="preserve"> программами страхования и перечнем</w:t>
            </w:r>
            <w:r w:rsidR="00420511">
              <w:rPr>
                <w:color w:val="auto"/>
              </w:rPr>
              <w:t xml:space="preserve"> </w:t>
            </w:r>
            <w:r w:rsidRPr="00FA087A">
              <w:rPr>
                <w:color w:val="auto"/>
              </w:rPr>
              <w:t xml:space="preserve"> медицинских</w:t>
            </w:r>
            <w:r w:rsidR="00420511">
              <w:rPr>
                <w:color w:val="auto"/>
              </w:rPr>
              <w:t xml:space="preserve"> </w:t>
            </w:r>
            <w:r w:rsidRPr="00FA087A">
              <w:rPr>
                <w:color w:val="auto"/>
              </w:rPr>
              <w:t xml:space="preserve"> услуг</w:t>
            </w:r>
            <w:r w:rsidR="00420511">
              <w:rPr>
                <w:color w:val="auto"/>
              </w:rPr>
              <w:t xml:space="preserve"> </w:t>
            </w:r>
            <w:r w:rsidRPr="00FA087A">
              <w:rPr>
                <w:color w:val="auto"/>
              </w:rPr>
              <w:t xml:space="preserve"> оказываемых Страхователю </w:t>
            </w:r>
            <w:r w:rsidR="00420511">
              <w:rPr>
                <w:color w:val="auto"/>
              </w:rPr>
              <w:t xml:space="preserve"> </w:t>
            </w:r>
            <w:r w:rsidRPr="00FA087A">
              <w:rPr>
                <w:color w:val="auto"/>
              </w:rPr>
              <w:t>(Застрахованным) по Договору;</w:t>
            </w:r>
          </w:p>
          <w:p w:rsidR="00597D9A" w:rsidRPr="00FA087A" w:rsidRDefault="00597D9A" w:rsidP="00DD4944">
            <w:pPr>
              <w:tabs>
                <w:tab w:val="left" w:pos="720"/>
                <w:tab w:val="left" w:pos="1276"/>
                <w:tab w:val="left" w:pos="9360"/>
              </w:tabs>
              <w:ind w:right="-82"/>
              <w:jc w:val="both"/>
              <w:rPr>
                <w:color w:val="auto"/>
              </w:rPr>
            </w:pPr>
            <w:r w:rsidRPr="00FA087A">
              <w:rPr>
                <w:color w:val="auto"/>
              </w:rPr>
              <w:t xml:space="preserve">8.3.3. предоставлять Страхователю отчет об оказанных медицинских услугах, Застрахованным с указанием Ф.И.О., суммы, периода и вида медицинских услуг;  </w:t>
            </w:r>
          </w:p>
          <w:p w:rsidR="006C1E2F" w:rsidRPr="00FA087A" w:rsidRDefault="006C1E2F" w:rsidP="00597D9A">
            <w:pPr>
              <w:tabs>
                <w:tab w:val="left" w:pos="720"/>
                <w:tab w:val="left" w:pos="1276"/>
                <w:tab w:val="left" w:pos="9360"/>
              </w:tabs>
              <w:ind w:right="-82" w:firstLine="720"/>
              <w:jc w:val="both"/>
              <w:rPr>
                <w:color w:val="auto"/>
              </w:rPr>
            </w:pPr>
          </w:p>
          <w:p w:rsidR="00DB6950" w:rsidRPr="00FA087A" w:rsidRDefault="00DB6950" w:rsidP="00E57289">
            <w:pPr>
              <w:tabs>
                <w:tab w:val="left" w:pos="720"/>
                <w:tab w:val="left" w:pos="1276"/>
                <w:tab w:val="left" w:pos="9360"/>
              </w:tabs>
              <w:ind w:right="-82"/>
              <w:jc w:val="both"/>
              <w:rPr>
                <w:bCs w:val="0"/>
                <w:color w:val="auto"/>
              </w:rPr>
            </w:pPr>
          </w:p>
          <w:p w:rsidR="00597D9A" w:rsidRPr="00FA087A" w:rsidRDefault="00597D9A" w:rsidP="00DD4944">
            <w:pPr>
              <w:tabs>
                <w:tab w:val="left" w:pos="540"/>
              </w:tabs>
              <w:jc w:val="both"/>
            </w:pPr>
            <w:r w:rsidRPr="00FA087A">
              <w:rPr>
                <w:color w:val="auto"/>
              </w:rPr>
              <w:t>8.3.4. о</w:t>
            </w:r>
            <w:r w:rsidRPr="00FA087A">
              <w:t>рганизовать, оплатить и контролировать своевременность оказания качество медицинских услуг, оказываемых Застрахованному, а также защищать его интересы в пределах Договора;</w:t>
            </w:r>
          </w:p>
          <w:p w:rsidR="00597D9A" w:rsidRPr="00FA087A" w:rsidRDefault="00597D9A" w:rsidP="00DD4944">
            <w:pPr>
              <w:tabs>
                <w:tab w:val="num" w:pos="927"/>
                <w:tab w:val="left" w:pos="1276"/>
              </w:tabs>
              <w:ind w:right="-82"/>
              <w:jc w:val="both"/>
              <w:rPr>
                <w:color w:val="auto"/>
              </w:rPr>
            </w:pPr>
            <w:r w:rsidRPr="00FA087A">
              <w:rPr>
                <w:color w:val="auto"/>
              </w:rPr>
              <w:t xml:space="preserve">8.3.5. обеспечить контроль над выполнением соответствующих </w:t>
            </w:r>
            <w:r w:rsidR="00420511">
              <w:rPr>
                <w:color w:val="auto"/>
              </w:rPr>
              <w:t xml:space="preserve"> </w:t>
            </w:r>
            <w:r w:rsidRPr="00FA087A">
              <w:rPr>
                <w:color w:val="auto"/>
              </w:rPr>
              <w:t>договоров</w:t>
            </w:r>
            <w:r w:rsidR="00420511">
              <w:rPr>
                <w:color w:val="auto"/>
              </w:rPr>
              <w:t xml:space="preserve"> </w:t>
            </w:r>
            <w:r w:rsidRPr="00FA087A">
              <w:rPr>
                <w:color w:val="auto"/>
              </w:rPr>
              <w:t xml:space="preserve"> с </w:t>
            </w:r>
            <w:r w:rsidR="00420511">
              <w:rPr>
                <w:color w:val="auto"/>
              </w:rPr>
              <w:t xml:space="preserve"> </w:t>
            </w:r>
            <w:r w:rsidRPr="00FA087A">
              <w:rPr>
                <w:color w:val="auto"/>
              </w:rPr>
              <w:t xml:space="preserve">медицинскими организациями, </w:t>
            </w:r>
            <w:r w:rsidR="00420511">
              <w:rPr>
                <w:color w:val="auto"/>
              </w:rPr>
              <w:t xml:space="preserve"> </w:t>
            </w:r>
            <w:r w:rsidRPr="00FA087A">
              <w:rPr>
                <w:color w:val="auto"/>
              </w:rPr>
              <w:t xml:space="preserve">указанными </w:t>
            </w:r>
            <w:r w:rsidR="00420511">
              <w:rPr>
                <w:color w:val="auto"/>
              </w:rPr>
              <w:t xml:space="preserve"> </w:t>
            </w:r>
            <w:r w:rsidRPr="00FA087A">
              <w:rPr>
                <w:color w:val="auto"/>
              </w:rPr>
              <w:t xml:space="preserve">в </w:t>
            </w:r>
            <w:r w:rsidR="00420511">
              <w:rPr>
                <w:color w:val="auto"/>
              </w:rPr>
              <w:t xml:space="preserve"> </w:t>
            </w:r>
            <w:r w:rsidRPr="00FA087A">
              <w:rPr>
                <w:color w:val="auto"/>
              </w:rPr>
              <w:t xml:space="preserve">Приложении 3 </w:t>
            </w:r>
            <w:r w:rsidRPr="00FA087A">
              <w:rPr>
                <w:color w:val="auto"/>
              </w:rPr>
              <w:lastRenderedPageBreak/>
              <w:t xml:space="preserve">к Договору, на оказание ими услуг Застрахованным  </w:t>
            </w:r>
            <w:r w:rsidR="00420511">
              <w:rPr>
                <w:color w:val="auto"/>
              </w:rPr>
              <w:t xml:space="preserve"> </w:t>
            </w:r>
            <w:r w:rsidRPr="00FA087A">
              <w:rPr>
                <w:color w:val="auto"/>
              </w:rPr>
              <w:t>согласно условиям Договора;</w:t>
            </w:r>
          </w:p>
          <w:p w:rsidR="00597D9A" w:rsidRPr="00FA087A" w:rsidRDefault="00597D9A" w:rsidP="00DD4944">
            <w:pPr>
              <w:tabs>
                <w:tab w:val="left" w:pos="851"/>
                <w:tab w:val="left" w:pos="1276"/>
              </w:tabs>
              <w:ind w:right="-82"/>
              <w:jc w:val="both"/>
              <w:rPr>
                <w:color w:val="auto"/>
                <w:lang w:eastAsia="en-US"/>
              </w:rPr>
            </w:pPr>
            <w:r w:rsidRPr="00FA087A">
              <w:rPr>
                <w:color w:val="auto"/>
              </w:rPr>
              <w:t>8.3.6. обеспечить тайну страхования, в том числе не разглашать полученные им в результате своей  профессиональной  деятельности  сведения  о  Застрахованном, Страхователе;</w:t>
            </w:r>
          </w:p>
          <w:p w:rsidR="00597D9A" w:rsidRPr="00FA087A" w:rsidRDefault="00597D9A" w:rsidP="00DD4944">
            <w:pPr>
              <w:jc w:val="both"/>
              <w:rPr>
                <w:color w:val="auto"/>
              </w:rPr>
            </w:pPr>
            <w:r w:rsidRPr="00FA087A">
              <w:rPr>
                <w:color w:val="auto"/>
                <w:lang w:eastAsia="en-US"/>
              </w:rPr>
              <w:t xml:space="preserve">8.3.7. </w:t>
            </w:r>
            <w:r w:rsidRPr="00FA087A">
              <w:rPr>
                <w:color w:val="auto"/>
              </w:rPr>
              <w:t>предоставить  Страхователю  страховую документацию на каждого Застрахованного в течение 10-и  (десяти)  рабочих дней со дня подписания Договора.</w:t>
            </w:r>
          </w:p>
          <w:p w:rsidR="00597D9A" w:rsidRPr="00FA087A" w:rsidRDefault="00597D9A" w:rsidP="00597D9A">
            <w:pPr>
              <w:spacing w:line="240" w:lineRule="atLeast"/>
              <w:jc w:val="both"/>
              <w:rPr>
                <w:color w:val="auto"/>
              </w:rPr>
            </w:pPr>
            <w:r w:rsidRPr="00FA087A">
              <w:rPr>
                <w:color w:val="auto"/>
              </w:rPr>
              <w:t>8.3.8. при утрате/утере личной карточки Застрахованного, Застрахованный  должен в течение одного рабочего дня известить об этом Страхователя. В случае утраты/утери личной карточки члена семьи Застрахованного, Застрахованный должен в течение одного рабочего дня известить об этом Страховщика. Утерянные личные карточки признаются недействительными и не могут являться основанием для получения медицинских услуг в соответствии с Договором. Взамен утраченных Страховщиком в течение 5 (пяти) рабочих дней выдаются новые личные карточки  Застрахованным, при этом с Застрахованного взыскивается стоимость ее  изготовления в размере 500 (пятьсот) тенге (в том числе НДС) безналичным платежом на банковский счет Представителя Страховщика;</w:t>
            </w:r>
          </w:p>
          <w:p w:rsidR="00597D9A" w:rsidRPr="00FA087A" w:rsidRDefault="00597D9A" w:rsidP="00597D9A">
            <w:pPr>
              <w:spacing w:line="240" w:lineRule="atLeast"/>
              <w:jc w:val="both"/>
              <w:rPr>
                <w:color w:val="auto"/>
              </w:rPr>
            </w:pPr>
            <w:r w:rsidRPr="00FA087A">
              <w:rPr>
                <w:color w:val="auto"/>
              </w:rPr>
              <w:t xml:space="preserve">8.3.9. выполнять иные обязанности, предусмотренные Договором и законодательством Республики Казахстан. </w:t>
            </w:r>
          </w:p>
          <w:p w:rsidR="00597D9A" w:rsidRPr="00FA087A" w:rsidRDefault="00597D9A" w:rsidP="00DD4944">
            <w:pPr>
              <w:tabs>
                <w:tab w:val="left" w:pos="851"/>
                <w:tab w:val="left" w:pos="1276"/>
              </w:tabs>
              <w:ind w:right="-82"/>
              <w:jc w:val="both"/>
              <w:rPr>
                <w:b/>
                <w:bCs w:val="0"/>
                <w:color w:val="auto"/>
                <w:u w:val="single"/>
              </w:rPr>
            </w:pPr>
            <w:r w:rsidRPr="00FA087A">
              <w:rPr>
                <w:bCs w:val="0"/>
                <w:color w:val="auto"/>
                <w:u w:val="single"/>
                <w:lang w:eastAsia="en-US"/>
              </w:rPr>
              <w:t>8.4.</w:t>
            </w:r>
            <w:r w:rsidRPr="00FA087A">
              <w:rPr>
                <w:b/>
                <w:bCs w:val="0"/>
                <w:color w:val="auto"/>
                <w:u w:val="single"/>
              </w:rPr>
              <w:t xml:space="preserve">Страхователь имеет право: </w:t>
            </w:r>
          </w:p>
          <w:p w:rsidR="00597D9A" w:rsidRPr="00FA087A" w:rsidRDefault="00597D9A" w:rsidP="00DD4944">
            <w:pPr>
              <w:spacing w:line="240" w:lineRule="atLeast"/>
              <w:jc w:val="both"/>
            </w:pPr>
            <w:r w:rsidRPr="00FA087A">
              <w:t>8.4.1. получать разъяснения по программам страхования, об условиях Договора, порядке предоставления медицинских услуг;</w:t>
            </w:r>
          </w:p>
          <w:p w:rsidR="00597D9A" w:rsidRPr="00FA087A" w:rsidRDefault="00597D9A" w:rsidP="00DD4944">
            <w:pPr>
              <w:pStyle w:val="aa"/>
              <w:tabs>
                <w:tab w:val="clear" w:pos="540"/>
                <w:tab w:val="left" w:pos="720"/>
                <w:tab w:val="left" w:pos="1276"/>
              </w:tabs>
              <w:ind w:left="0" w:right="-82"/>
            </w:pPr>
            <w:r w:rsidRPr="00FA087A">
              <w:t>8.4.2. изменять состав списка Застрахованных путем направления письменного уведомления Страховщику. При этом заключается дополнительное соглашение к Договору и производится перерасчет  страховой суммы и страховой премии  для сотрудников.</w:t>
            </w:r>
          </w:p>
          <w:p w:rsidR="00597D9A" w:rsidRPr="00FA087A" w:rsidRDefault="00597D9A" w:rsidP="00F60542">
            <w:pPr>
              <w:pStyle w:val="aa"/>
              <w:tabs>
                <w:tab w:val="clear" w:pos="540"/>
                <w:tab w:val="left" w:pos="720"/>
                <w:tab w:val="left" w:pos="1276"/>
              </w:tabs>
              <w:ind w:left="0" w:right="-82"/>
            </w:pPr>
            <w:r w:rsidRPr="00FA087A">
              <w:t>8.4.3. совершать иные действия, предусмотренные законодательством Республики Казахстан.</w:t>
            </w:r>
          </w:p>
          <w:p w:rsidR="00597D9A" w:rsidRPr="00FA087A" w:rsidRDefault="00597D9A" w:rsidP="00F60542">
            <w:pPr>
              <w:tabs>
                <w:tab w:val="left" w:pos="1080"/>
                <w:tab w:val="left" w:pos="1260"/>
                <w:tab w:val="left" w:pos="1350"/>
                <w:tab w:val="left" w:pos="1530"/>
              </w:tabs>
              <w:ind w:right="-82"/>
              <w:jc w:val="both"/>
              <w:rPr>
                <w:bCs w:val="0"/>
                <w:color w:val="auto"/>
                <w:u w:val="single"/>
              </w:rPr>
            </w:pPr>
            <w:r w:rsidRPr="00FA087A">
              <w:rPr>
                <w:bCs w:val="0"/>
                <w:color w:val="auto"/>
                <w:u w:val="single"/>
              </w:rPr>
              <w:t xml:space="preserve">8.5. </w:t>
            </w:r>
            <w:r w:rsidRPr="00FA087A">
              <w:rPr>
                <w:b/>
                <w:bCs w:val="0"/>
                <w:color w:val="auto"/>
                <w:u w:val="single"/>
              </w:rPr>
              <w:t>Страхователь обязан</w:t>
            </w:r>
            <w:r w:rsidRPr="00FA087A">
              <w:rPr>
                <w:bCs w:val="0"/>
                <w:color w:val="auto"/>
                <w:u w:val="single"/>
              </w:rPr>
              <w:t>:</w:t>
            </w:r>
          </w:p>
          <w:p w:rsidR="00597D9A" w:rsidRPr="00FA087A" w:rsidRDefault="00597D9A" w:rsidP="00F60542">
            <w:pPr>
              <w:pStyle w:val="aa"/>
              <w:tabs>
                <w:tab w:val="clear" w:pos="540"/>
                <w:tab w:val="left" w:pos="720"/>
                <w:tab w:val="left" w:pos="1080"/>
                <w:tab w:val="left" w:pos="1260"/>
                <w:tab w:val="left" w:pos="1350"/>
                <w:tab w:val="left" w:pos="1530"/>
              </w:tabs>
              <w:ind w:left="0" w:right="-82"/>
              <w:rPr>
                <w:lang w:eastAsia="en-US"/>
              </w:rPr>
            </w:pPr>
            <w:r w:rsidRPr="00FA087A">
              <w:t>8.5.1. о</w:t>
            </w:r>
            <w:r w:rsidRPr="00FA087A">
              <w:rPr>
                <w:lang w:eastAsia="en-US"/>
              </w:rPr>
              <w:t>существлять оплату страховой премии в сроки и в размерах, предусмотренных условиями Договора.</w:t>
            </w:r>
          </w:p>
          <w:p w:rsidR="00597D9A" w:rsidRPr="00FA087A" w:rsidRDefault="00597D9A" w:rsidP="00F60542">
            <w:pPr>
              <w:pStyle w:val="a8"/>
              <w:spacing w:after="0"/>
              <w:ind w:left="0"/>
              <w:jc w:val="both"/>
            </w:pPr>
            <w:r w:rsidRPr="00FA087A">
              <w:rPr>
                <w:color w:val="auto"/>
              </w:rPr>
              <w:t>8.5.2.  о</w:t>
            </w:r>
            <w:r w:rsidRPr="00FA087A">
              <w:t>знакомить Застрахованных с условиями, предусмотренными Договором, разъяснить им права и обязанности, возникающие из настоящего Договора;</w:t>
            </w:r>
          </w:p>
          <w:p w:rsidR="00DB6950" w:rsidRPr="00FA087A" w:rsidRDefault="00597D9A" w:rsidP="00E57289">
            <w:pPr>
              <w:tabs>
                <w:tab w:val="left" w:pos="720"/>
                <w:tab w:val="left" w:pos="1276"/>
                <w:tab w:val="left" w:pos="9360"/>
              </w:tabs>
              <w:ind w:right="-82"/>
              <w:jc w:val="both"/>
              <w:rPr>
                <w:bCs w:val="0"/>
                <w:color w:val="auto"/>
              </w:rPr>
            </w:pPr>
            <w:r w:rsidRPr="00FA087A">
              <w:rPr>
                <w:color w:val="auto"/>
              </w:rPr>
              <w:t xml:space="preserve">8.5.3. ознакомить </w:t>
            </w:r>
            <w:r w:rsidRPr="00FA087A">
              <w:t xml:space="preserve">Застрахованных </w:t>
            </w:r>
            <w:r w:rsidRPr="00FA087A">
              <w:rPr>
                <w:color w:val="auto"/>
              </w:rPr>
              <w:t xml:space="preserve">с программами страхования и перечнем </w:t>
            </w:r>
            <w:r w:rsidRPr="00FA087A">
              <w:rPr>
                <w:color w:val="auto"/>
              </w:rPr>
              <w:lastRenderedPageBreak/>
              <w:t>медицинских услуг, оказываемых Страхователю (Застрахованным)  по Договору;</w:t>
            </w:r>
          </w:p>
          <w:p w:rsidR="006C1E2F" w:rsidRPr="00FA087A" w:rsidRDefault="006C1E2F" w:rsidP="00F60542">
            <w:pPr>
              <w:tabs>
                <w:tab w:val="left" w:pos="720"/>
              </w:tabs>
              <w:ind w:right="-82"/>
              <w:jc w:val="both"/>
              <w:rPr>
                <w:color w:val="auto"/>
              </w:rPr>
            </w:pPr>
          </w:p>
          <w:p w:rsidR="00597D9A" w:rsidRPr="00FA087A" w:rsidRDefault="00597D9A" w:rsidP="00F60542">
            <w:pPr>
              <w:tabs>
                <w:tab w:val="left" w:pos="720"/>
              </w:tabs>
              <w:ind w:right="-82"/>
              <w:jc w:val="both"/>
              <w:rPr>
                <w:color w:val="auto"/>
              </w:rPr>
            </w:pPr>
            <w:r w:rsidRPr="00FA087A">
              <w:rPr>
                <w:color w:val="auto"/>
              </w:rPr>
              <w:t>8.5.4. при увольнении Застрахованных работников в течение 10 (десяти) рабочих дней  письменно уведомлять об этом Страховщика с предоставлением всех данных о таких работниках и членов их семей, а также изъять у таких работников и членов их семей страховую документацию и передать вместе с письменным уведомлением Страховщику;</w:t>
            </w:r>
          </w:p>
          <w:p w:rsidR="006C1E2F" w:rsidRPr="00FA087A" w:rsidRDefault="006C1E2F" w:rsidP="00597D9A">
            <w:pPr>
              <w:tabs>
                <w:tab w:val="left" w:pos="720"/>
              </w:tabs>
              <w:ind w:right="-82" w:firstLine="720"/>
              <w:jc w:val="both"/>
              <w:rPr>
                <w:color w:val="auto"/>
              </w:rPr>
            </w:pPr>
          </w:p>
          <w:p w:rsidR="00DB6950" w:rsidRPr="00FA087A" w:rsidRDefault="00DB6950" w:rsidP="00E57289">
            <w:pPr>
              <w:tabs>
                <w:tab w:val="left" w:pos="720"/>
              </w:tabs>
              <w:ind w:right="-82"/>
              <w:jc w:val="both"/>
              <w:rPr>
                <w:bCs w:val="0"/>
                <w:color w:val="auto"/>
              </w:rPr>
            </w:pPr>
          </w:p>
          <w:p w:rsidR="00597D9A" w:rsidRPr="00FA087A" w:rsidRDefault="000405AC" w:rsidP="000405AC">
            <w:pPr>
              <w:tabs>
                <w:tab w:val="left" w:pos="720"/>
              </w:tabs>
              <w:ind w:right="-82"/>
              <w:jc w:val="both"/>
              <w:rPr>
                <w:color w:val="auto"/>
              </w:rPr>
            </w:pPr>
            <w:r w:rsidRPr="00FA087A">
              <w:rPr>
                <w:color w:val="auto"/>
              </w:rPr>
              <w:t>8.5.5. В</w:t>
            </w:r>
            <w:r w:rsidR="00597D9A" w:rsidRPr="00FA087A">
              <w:rPr>
                <w:color w:val="auto"/>
              </w:rPr>
              <w:t>ыполнять иные обязанности, предусмотренные Договором и законодательством Республики Казахстан.</w:t>
            </w:r>
          </w:p>
          <w:p w:rsidR="00597D9A" w:rsidRPr="00FA087A" w:rsidRDefault="000405AC" w:rsidP="000405AC">
            <w:pPr>
              <w:tabs>
                <w:tab w:val="left" w:pos="720"/>
              </w:tabs>
              <w:ind w:right="-82"/>
              <w:jc w:val="both"/>
              <w:rPr>
                <w:color w:val="auto"/>
              </w:rPr>
            </w:pPr>
            <w:r w:rsidRPr="00FA087A">
              <w:rPr>
                <w:color w:val="auto"/>
              </w:rPr>
              <w:t>8.5.6.  П</w:t>
            </w:r>
            <w:r w:rsidR="00597D9A" w:rsidRPr="00FA087A">
              <w:rPr>
                <w:color w:val="auto"/>
              </w:rPr>
              <w:t>исьменно уведомить Страховщика за 14 рабочих дней о дате проведения вакцинации и проф. осмотра для Застрахованных с предоставлением списка Застрахованных и регионов.</w:t>
            </w:r>
          </w:p>
          <w:p w:rsidR="00597D9A" w:rsidRPr="00FA087A" w:rsidRDefault="00597D9A" w:rsidP="000405AC">
            <w:pPr>
              <w:pStyle w:val="aa"/>
              <w:tabs>
                <w:tab w:val="clear" w:pos="540"/>
                <w:tab w:val="left" w:pos="851"/>
                <w:tab w:val="left" w:pos="1276"/>
              </w:tabs>
              <w:ind w:left="0" w:right="-82"/>
              <w:rPr>
                <w:bCs/>
                <w:u w:val="single"/>
              </w:rPr>
            </w:pPr>
            <w:r w:rsidRPr="00FA087A">
              <w:rPr>
                <w:bCs/>
                <w:u w:val="single"/>
              </w:rPr>
              <w:t xml:space="preserve">8.6.  </w:t>
            </w:r>
            <w:r w:rsidRPr="00FA087A">
              <w:rPr>
                <w:b/>
                <w:bCs/>
                <w:u w:val="single"/>
              </w:rPr>
              <w:t>Застрахованный  имеет право:</w:t>
            </w:r>
          </w:p>
          <w:p w:rsidR="00597D9A" w:rsidRPr="00FA087A" w:rsidRDefault="000405AC" w:rsidP="00420511">
            <w:pPr>
              <w:pStyle w:val="aa"/>
              <w:tabs>
                <w:tab w:val="clear" w:pos="540"/>
              </w:tabs>
              <w:ind w:left="0" w:right="-82"/>
            </w:pPr>
            <w:r w:rsidRPr="00FA087A">
              <w:t>8.6.1. Т</w:t>
            </w:r>
            <w:r w:rsidR="00597D9A" w:rsidRPr="00FA087A">
              <w:t>ребовать осуществления Страховщиком контроля над качеством и объемом оказываемых медицинских услуг базовыми медицинскими организациями Представителя Страховщика и ставить Страхователя в известность о качестве предоставляемых медицинских услуг Страховщиком и медицинскими организациями;</w:t>
            </w:r>
          </w:p>
          <w:p w:rsidR="00597D9A" w:rsidRPr="00FA087A" w:rsidRDefault="00597D9A" w:rsidP="000405AC">
            <w:pPr>
              <w:tabs>
                <w:tab w:val="left" w:pos="180"/>
                <w:tab w:val="left" w:pos="720"/>
                <w:tab w:val="left" w:pos="900"/>
                <w:tab w:val="left" w:pos="1080"/>
                <w:tab w:val="left" w:pos="1260"/>
                <w:tab w:val="left" w:pos="1350"/>
                <w:tab w:val="left" w:pos="1530"/>
              </w:tabs>
              <w:ind w:right="-82"/>
              <w:jc w:val="both"/>
              <w:rPr>
                <w:color w:val="auto"/>
                <w:lang w:eastAsia="en-US"/>
              </w:rPr>
            </w:pPr>
            <w:r w:rsidRPr="00FA087A">
              <w:rPr>
                <w:color w:val="auto"/>
                <w:lang w:eastAsia="en-US"/>
              </w:rPr>
              <w:t xml:space="preserve">8.6.2. обращаться за необходимой медицинской помощью в медицинские организации из Списка Представителя Страховщика (Приложение </w:t>
            </w:r>
            <w:r w:rsidR="0075219B">
              <w:rPr>
                <w:color w:val="auto"/>
                <w:lang w:val="kk-KZ" w:eastAsia="en-US"/>
              </w:rPr>
              <w:t>3</w:t>
            </w:r>
            <w:r w:rsidRPr="00FA087A">
              <w:rPr>
                <w:color w:val="auto"/>
                <w:lang w:eastAsia="en-US"/>
              </w:rPr>
              <w:t xml:space="preserve"> к Договору);  </w:t>
            </w:r>
          </w:p>
          <w:p w:rsidR="00597D9A" w:rsidRPr="00FA087A" w:rsidRDefault="00597D9A" w:rsidP="000405AC">
            <w:pPr>
              <w:pStyle w:val="a6"/>
              <w:tabs>
                <w:tab w:val="left" w:pos="720"/>
                <w:tab w:val="left" w:pos="900"/>
                <w:tab w:val="left" w:pos="1080"/>
                <w:tab w:val="left" w:pos="1260"/>
                <w:tab w:val="left" w:pos="1350"/>
                <w:tab w:val="left" w:pos="1530"/>
              </w:tabs>
              <w:ind w:right="-82"/>
              <w:rPr>
                <w:color w:val="auto"/>
              </w:rPr>
            </w:pPr>
            <w:r w:rsidRPr="00FA087A">
              <w:rPr>
                <w:color w:val="auto"/>
              </w:rPr>
              <w:t xml:space="preserve">8.6.3.  на получение медицинских услуг в составе и объеме, предусмотренных Договором и  Приложением </w:t>
            </w:r>
            <w:r w:rsidR="0075219B">
              <w:rPr>
                <w:color w:val="auto"/>
                <w:lang w:val="kk-KZ"/>
              </w:rPr>
              <w:t>1</w:t>
            </w:r>
            <w:r w:rsidRPr="00FA087A">
              <w:rPr>
                <w:color w:val="auto"/>
              </w:rPr>
              <w:t xml:space="preserve"> к нему;</w:t>
            </w:r>
          </w:p>
          <w:p w:rsidR="00597D9A" w:rsidRPr="00FA087A" w:rsidRDefault="00597D9A" w:rsidP="000405AC">
            <w:pPr>
              <w:pStyle w:val="a6"/>
              <w:tabs>
                <w:tab w:val="left" w:pos="720"/>
                <w:tab w:val="left" w:pos="900"/>
                <w:tab w:val="left" w:pos="1080"/>
                <w:tab w:val="left" w:pos="1260"/>
                <w:tab w:val="left" w:pos="1350"/>
                <w:tab w:val="left" w:pos="1530"/>
              </w:tabs>
              <w:ind w:right="-82"/>
              <w:rPr>
                <w:color w:val="auto"/>
              </w:rPr>
            </w:pPr>
            <w:r w:rsidRPr="00FA087A">
              <w:rPr>
                <w:color w:val="auto"/>
              </w:rPr>
              <w:t xml:space="preserve">8.6.4. иные права, </w:t>
            </w:r>
            <w:r w:rsidR="00420511">
              <w:rPr>
                <w:color w:val="auto"/>
              </w:rPr>
              <w:t xml:space="preserve"> </w:t>
            </w:r>
            <w:r w:rsidRPr="00FA087A">
              <w:rPr>
                <w:color w:val="auto"/>
              </w:rPr>
              <w:t>предусмотренные Договором и законодательством Республики Казахстан.</w:t>
            </w:r>
          </w:p>
          <w:p w:rsidR="00597D9A" w:rsidRPr="00FA087A" w:rsidRDefault="00597D9A" w:rsidP="000405AC">
            <w:pPr>
              <w:pStyle w:val="aa"/>
              <w:tabs>
                <w:tab w:val="clear" w:pos="540"/>
                <w:tab w:val="left" w:pos="1080"/>
                <w:tab w:val="left" w:pos="1260"/>
                <w:tab w:val="left" w:pos="1350"/>
                <w:tab w:val="left" w:pos="1530"/>
              </w:tabs>
              <w:ind w:left="0" w:right="-82"/>
              <w:rPr>
                <w:bCs/>
                <w:u w:val="single"/>
              </w:rPr>
            </w:pPr>
            <w:r w:rsidRPr="00FA087A">
              <w:rPr>
                <w:bCs/>
                <w:u w:val="single"/>
                <w:lang w:eastAsia="en-US"/>
              </w:rPr>
              <w:t>8.7</w:t>
            </w:r>
            <w:r w:rsidRPr="00FA087A">
              <w:rPr>
                <w:b/>
                <w:bCs/>
                <w:u w:val="single"/>
                <w:lang w:eastAsia="en-US"/>
              </w:rPr>
              <w:t xml:space="preserve">.    </w:t>
            </w:r>
            <w:r w:rsidRPr="00FA087A">
              <w:rPr>
                <w:b/>
                <w:bCs/>
                <w:u w:val="single"/>
              </w:rPr>
              <w:t>Застрахованный  обязан</w:t>
            </w:r>
            <w:r w:rsidRPr="00FA087A">
              <w:rPr>
                <w:bCs/>
                <w:u w:val="single"/>
              </w:rPr>
              <w:t>:</w:t>
            </w:r>
          </w:p>
          <w:p w:rsidR="00597D9A" w:rsidRPr="00FA087A" w:rsidRDefault="00597D9A" w:rsidP="000405AC">
            <w:pPr>
              <w:tabs>
                <w:tab w:val="left" w:pos="540"/>
              </w:tabs>
              <w:spacing w:line="240" w:lineRule="atLeast"/>
              <w:jc w:val="both"/>
              <w:rPr>
                <w:color w:val="auto"/>
              </w:rPr>
            </w:pPr>
            <w:r w:rsidRPr="00FA087A">
              <w:rPr>
                <w:bCs w:val="0"/>
              </w:rPr>
              <w:t xml:space="preserve">8.7.1. </w:t>
            </w:r>
            <w:r w:rsidRPr="00FA087A">
              <w:rPr>
                <w:color w:val="auto"/>
              </w:rPr>
              <w:t>до обращения в медицинскую организацию из списка Представителя Страховщика за медицинской помощью (услугой), установленной Договором, связаться с Представителем Страховщика  и получить информацию о дальнейших действиях;</w:t>
            </w:r>
          </w:p>
          <w:p w:rsidR="00597D9A" w:rsidRPr="00FA087A" w:rsidRDefault="00597D9A" w:rsidP="000405AC">
            <w:pPr>
              <w:pStyle w:val="aa"/>
              <w:tabs>
                <w:tab w:val="clear" w:pos="540"/>
                <w:tab w:val="left" w:pos="720"/>
                <w:tab w:val="left" w:pos="1080"/>
                <w:tab w:val="left" w:pos="1260"/>
                <w:tab w:val="left" w:pos="1350"/>
                <w:tab w:val="left" w:pos="1530"/>
              </w:tabs>
              <w:ind w:left="0" w:right="-82"/>
            </w:pPr>
            <w:r w:rsidRPr="00FA087A">
              <w:t>8.7.2. заботиться о сохранности страховой документации и не передавать ее другим лицам с целью получения ими медицинских услуг;</w:t>
            </w:r>
          </w:p>
          <w:p w:rsidR="00597D9A" w:rsidRPr="00FA087A" w:rsidRDefault="00597D9A" w:rsidP="000405AC">
            <w:pPr>
              <w:tabs>
                <w:tab w:val="num" w:pos="360"/>
              </w:tabs>
              <w:ind w:right="-82"/>
              <w:jc w:val="both"/>
              <w:rPr>
                <w:color w:val="auto"/>
              </w:rPr>
            </w:pPr>
            <w:r w:rsidRPr="00FA087A">
              <w:rPr>
                <w:color w:val="auto"/>
              </w:rPr>
              <w:t xml:space="preserve">8.7.3. Застрахованный или  члены  его семьи  в случае получения медицинских услуг и/или приобретения медицинских препаратов после прекращения действия страховой защиты в </w:t>
            </w:r>
            <w:r w:rsidRPr="00FA087A">
              <w:rPr>
                <w:color w:val="auto"/>
              </w:rPr>
              <w:lastRenderedPageBreak/>
              <w:t>отношении Застрахованного, либо не предусмотренных программой страхования, обязаны возместить  Представителю Страховщика указанные расходы в течение 3 (трех) рабочих дней со дня получения требования об оплате;</w:t>
            </w:r>
          </w:p>
          <w:p w:rsidR="00597D9A" w:rsidRPr="00FA087A" w:rsidRDefault="00597D9A" w:rsidP="000405AC">
            <w:pPr>
              <w:tabs>
                <w:tab w:val="num" w:pos="360"/>
                <w:tab w:val="left" w:pos="720"/>
              </w:tabs>
              <w:ind w:right="-82"/>
              <w:jc w:val="both"/>
              <w:rPr>
                <w:color w:val="auto"/>
              </w:rPr>
            </w:pPr>
            <w:r w:rsidRPr="00FA087A">
              <w:rPr>
                <w:color w:val="auto"/>
              </w:rPr>
              <w:t>8.7.4. соблюдать условия Договора, соблюдать предписания лечащего врача и распорядок, установленный в медицинской организации;</w:t>
            </w:r>
          </w:p>
          <w:p w:rsidR="00597D9A" w:rsidRPr="00FA087A" w:rsidRDefault="00597D9A" w:rsidP="000405AC">
            <w:pPr>
              <w:tabs>
                <w:tab w:val="left" w:pos="540"/>
              </w:tabs>
              <w:spacing w:line="240" w:lineRule="atLeast"/>
              <w:jc w:val="both"/>
              <w:rPr>
                <w:color w:val="auto"/>
              </w:rPr>
            </w:pPr>
            <w:r w:rsidRPr="00FA087A">
              <w:rPr>
                <w:color w:val="auto"/>
              </w:rPr>
              <w:t>8.7.5. предоставлять Представителю Страховщика всю имеющуюся у него информацию, позволяющую судить о причинах, ходе и последствиях страхового случая, характере и размерах причиненного убытка;</w:t>
            </w:r>
          </w:p>
          <w:p w:rsidR="00597D9A" w:rsidRPr="00FA087A" w:rsidRDefault="00597D9A" w:rsidP="000405AC">
            <w:pPr>
              <w:tabs>
                <w:tab w:val="num" w:pos="360"/>
                <w:tab w:val="left" w:pos="720"/>
              </w:tabs>
              <w:ind w:right="-82"/>
              <w:jc w:val="both"/>
              <w:rPr>
                <w:color w:val="auto"/>
              </w:rPr>
            </w:pPr>
            <w:r w:rsidRPr="00FA087A">
              <w:rPr>
                <w:color w:val="auto"/>
              </w:rPr>
              <w:t>8.7.6.  заботиться о сохранности своего здоровья;</w:t>
            </w:r>
          </w:p>
          <w:p w:rsidR="00597D9A" w:rsidRPr="00FA087A" w:rsidRDefault="00597D9A" w:rsidP="000405AC">
            <w:pPr>
              <w:tabs>
                <w:tab w:val="num" w:pos="360"/>
                <w:tab w:val="left" w:pos="720"/>
              </w:tabs>
              <w:ind w:right="-82"/>
              <w:jc w:val="both"/>
            </w:pPr>
            <w:r w:rsidRPr="00FA087A">
              <w:rPr>
                <w:color w:val="auto"/>
              </w:rPr>
              <w:t>8.7.7. п</w:t>
            </w:r>
            <w:r w:rsidRPr="00FA087A">
              <w:t>ри получении медицинских услуг, предусмотренных в программах страхования, предъявить врачу и/или в медицинскую организацию из списка Представителя Страховщика личную карточку Застрахованного и удостоверение личности;</w:t>
            </w:r>
          </w:p>
          <w:p w:rsidR="00597D9A" w:rsidRPr="00FA087A" w:rsidRDefault="00597D9A" w:rsidP="000405AC">
            <w:pPr>
              <w:tabs>
                <w:tab w:val="num" w:pos="360"/>
                <w:tab w:val="left" w:pos="720"/>
              </w:tabs>
              <w:ind w:right="-82"/>
              <w:jc w:val="both"/>
              <w:rPr>
                <w:color w:val="auto"/>
              </w:rPr>
            </w:pPr>
            <w:r w:rsidRPr="00FA087A">
              <w:rPr>
                <w:color w:val="auto"/>
              </w:rPr>
              <w:t>8.7.8. получить письменное разрешение Представителя Страховщика или направление семейного врача из списка Представителя Страховщика в случаях  определенных программами страхования и Приложением  6 Договора;</w:t>
            </w:r>
          </w:p>
          <w:p w:rsidR="00597D9A" w:rsidRPr="00FA087A" w:rsidRDefault="00597D9A" w:rsidP="000405AC">
            <w:pPr>
              <w:tabs>
                <w:tab w:val="num" w:pos="360"/>
                <w:tab w:val="left" w:pos="720"/>
              </w:tabs>
              <w:ind w:right="-82"/>
              <w:jc w:val="both"/>
              <w:rPr>
                <w:color w:val="auto"/>
              </w:rPr>
            </w:pPr>
            <w:r w:rsidRPr="00FA087A">
              <w:rPr>
                <w:color w:val="auto"/>
              </w:rPr>
              <w:t>8.7.9. при экстренной госпитализации в медицинскую организацию не из списка Представителя Страховщика, не позднее 3 (трех) рабочих дней сообщить Страховщику/Представителю Страховщика лично или через своего представителя о наступлении страхового случая;</w:t>
            </w:r>
          </w:p>
          <w:p w:rsidR="00597D9A" w:rsidRPr="00FA087A" w:rsidRDefault="00597D9A" w:rsidP="000405AC">
            <w:pPr>
              <w:tabs>
                <w:tab w:val="num" w:pos="360"/>
                <w:tab w:val="left" w:pos="720"/>
              </w:tabs>
              <w:ind w:right="-82"/>
              <w:jc w:val="both"/>
              <w:rPr>
                <w:color w:val="auto"/>
              </w:rPr>
            </w:pPr>
            <w:r w:rsidRPr="00FA087A">
              <w:rPr>
                <w:color w:val="auto"/>
              </w:rPr>
              <w:t>8.7.10. передать Страховщику/Представителю Страховщика всю информацию, включая медицинские и другие документы, имеющие отношение к страховому случаю, необходимые Страховщику/Представителю Страховщика для выяснения всех обстоятельств, связанных с наступлением страхового случая;</w:t>
            </w:r>
          </w:p>
          <w:p w:rsidR="00597D9A" w:rsidRPr="00FA087A" w:rsidRDefault="00597D9A" w:rsidP="000405AC">
            <w:pPr>
              <w:tabs>
                <w:tab w:val="num" w:pos="360"/>
                <w:tab w:val="left" w:pos="720"/>
              </w:tabs>
              <w:ind w:right="-82"/>
              <w:jc w:val="both"/>
              <w:rPr>
                <w:color w:val="auto"/>
              </w:rPr>
            </w:pPr>
            <w:r w:rsidRPr="00FA087A">
              <w:rPr>
                <w:color w:val="auto"/>
              </w:rPr>
              <w:t>8.7.11. при увольнении, возвратить Страхователю  всю страховую документацию;</w:t>
            </w:r>
          </w:p>
          <w:p w:rsidR="00597D9A" w:rsidRPr="00FA087A" w:rsidRDefault="00597D9A" w:rsidP="000405AC">
            <w:pPr>
              <w:pStyle w:val="a6"/>
              <w:ind w:right="-82"/>
              <w:rPr>
                <w:color w:val="auto"/>
              </w:rPr>
            </w:pPr>
            <w:r w:rsidRPr="00FA087A">
              <w:rPr>
                <w:color w:val="auto"/>
              </w:rPr>
              <w:t>8.7.12. в течение 3 (трех) рабочих дней после уведомления Застрахованного о превышении им страховой суммы за оказанные ему медицинские услуги обязан внести сумму перерасхода на банковский счет Представителя Страховщика, либо наличным платежом в кассу Представителя Страховщика;</w:t>
            </w:r>
          </w:p>
          <w:p w:rsidR="00597D9A" w:rsidRPr="00FA087A" w:rsidRDefault="00597D9A" w:rsidP="000405AC">
            <w:pPr>
              <w:pStyle w:val="a6"/>
              <w:ind w:right="-82"/>
              <w:rPr>
                <w:color w:val="auto"/>
              </w:rPr>
            </w:pPr>
            <w:r w:rsidRPr="00FA087A">
              <w:rPr>
                <w:color w:val="auto"/>
              </w:rPr>
              <w:t>8.7.13. выполнять иные обязанности, предусмотренные Договором и законодательством Республики Казахстан.</w:t>
            </w:r>
          </w:p>
          <w:p w:rsidR="00597D9A" w:rsidRPr="00FA087A" w:rsidRDefault="00597D9A" w:rsidP="00597D9A">
            <w:pPr>
              <w:pStyle w:val="a6"/>
              <w:ind w:right="-82" w:firstLine="720"/>
              <w:rPr>
                <w:color w:val="auto"/>
              </w:rPr>
            </w:pPr>
          </w:p>
          <w:p w:rsidR="00597D9A" w:rsidRPr="00FA087A" w:rsidRDefault="00597D9A" w:rsidP="000405AC">
            <w:pPr>
              <w:pStyle w:val="a8"/>
              <w:spacing w:after="0"/>
              <w:ind w:left="34"/>
              <w:jc w:val="center"/>
              <w:rPr>
                <w:b/>
              </w:rPr>
            </w:pPr>
            <w:r w:rsidRPr="00FA087A">
              <w:rPr>
                <w:b/>
              </w:rPr>
              <w:t>9. ПОРЯДОК ЗАКЛЮЧЕНИЯ ДОГОВОРА. СЛУЧАИ И ПОРЯДОК  ВНЕСЕНИЯ ИЗМЕНЕНИЙ В УСЛОВИЯ ДОГОВОРА И ПРЕКРАЩЕНИЕ ДОГОВОРА</w:t>
            </w:r>
          </w:p>
          <w:p w:rsidR="00597D9A" w:rsidRPr="00FA087A" w:rsidRDefault="00597D9A" w:rsidP="00597D9A">
            <w:pPr>
              <w:jc w:val="both"/>
            </w:pPr>
            <w:r w:rsidRPr="00FA087A">
              <w:t xml:space="preserve">9.1. Для заключения Договора Страхователь должен представить Страховщику список Застрахованных (Приложение </w:t>
            </w:r>
            <w:r w:rsidR="0075219B">
              <w:rPr>
                <w:lang w:val="kk-KZ"/>
              </w:rPr>
              <w:t>3</w:t>
            </w:r>
            <w:r w:rsidRPr="00FA087A">
              <w:t xml:space="preserve"> к Договору).</w:t>
            </w:r>
          </w:p>
          <w:p w:rsidR="00597D9A" w:rsidRPr="00FA087A" w:rsidRDefault="00597D9A" w:rsidP="00597D9A">
            <w:pPr>
              <w:jc w:val="both"/>
            </w:pPr>
            <w:r w:rsidRPr="00FA087A">
              <w:t>9.2. Страховщик принимает на страхование лиц в соответствии  со всеми ниже перечисленными требованиями:</w:t>
            </w:r>
          </w:p>
          <w:p w:rsidR="00597D9A" w:rsidRPr="00FA087A" w:rsidRDefault="00597D9A" w:rsidP="00597D9A">
            <w:pPr>
              <w:tabs>
                <w:tab w:val="left" w:pos="1440"/>
              </w:tabs>
              <w:ind w:firstLine="720"/>
              <w:jc w:val="both"/>
            </w:pPr>
            <w:r w:rsidRPr="00FA087A">
              <w:t>- не младше одного года;</w:t>
            </w:r>
          </w:p>
          <w:p w:rsidR="00597D9A" w:rsidRPr="00FA087A" w:rsidRDefault="00597D9A" w:rsidP="00597D9A">
            <w:pPr>
              <w:tabs>
                <w:tab w:val="left" w:pos="1440"/>
              </w:tabs>
              <w:ind w:firstLine="720"/>
              <w:jc w:val="both"/>
            </w:pPr>
            <w:r w:rsidRPr="00FA087A">
              <w:t>-</w:t>
            </w:r>
            <w:r w:rsidR="004C2745" w:rsidRPr="00FA087A">
              <w:rPr>
                <w:lang w:val="kk-KZ"/>
              </w:rPr>
              <w:t xml:space="preserve"> </w:t>
            </w:r>
            <w:r w:rsidRPr="00FA087A">
              <w:t xml:space="preserve">не являющихся инвалидами </w:t>
            </w:r>
            <w:r w:rsidRPr="00FA087A">
              <w:rPr>
                <w:lang w:val="en-US"/>
              </w:rPr>
              <w:t>I</w:t>
            </w:r>
            <w:r w:rsidRPr="00FA087A">
              <w:t xml:space="preserve">, </w:t>
            </w:r>
            <w:r w:rsidRPr="00FA087A">
              <w:rPr>
                <w:lang w:val="en-US"/>
              </w:rPr>
              <w:t>II</w:t>
            </w:r>
            <w:r w:rsidRPr="00FA087A">
              <w:t xml:space="preserve"> групп (лицам, имеющим инвалидность  </w:t>
            </w:r>
            <w:r w:rsidRPr="00FA087A">
              <w:rPr>
                <w:lang w:val="en-US"/>
              </w:rPr>
              <w:t>III</w:t>
            </w:r>
            <w:r w:rsidRPr="00FA087A">
              <w:t xml:space="preserve"> группы, не покрываются расходы на лечение заболевания, повлекшего данную инвалидность, его осложнений и последствий, а также любые состояния находящихся в прямой причинно-следственной связи с данным заболеванием);   </w:t>
            </w:r>
          </w:p>
          <w:p w:rsidR="00597D9A" w:rsidRPr="00FA087A" w:rsidRDefault="00597D9A" w:rsidP="00597D9A">
            <w:pPr>
              <w:numPr>
                <w:ilvl w:val="0"/>
                <w:numId w:val="3"/>
              </w:numPr>
              <w:tabs>
                <w:tab w:val="left" w:pos="900"/>
              </w:tabs>
              <w:ind w:firstLine="105"/>
              <w:jc w:val="both"/>
            </w:pPr>
            <w:r w:rsidRPr="00FA087A">
              <w:t>не госпитализированных на момент заключения Договора;</w:t>
            </w:r>
          </w:p>
          <w:p w:rsidR="00597D9A" w:rsidRPr="00FA087A" w:rsidRDefault="00597D9A" w:rsidP="00597D9A">
            <w:pPr>
              <w:tabs>
                <w:tab w:val="left" w:pos="709"/>
                <w:tab w:val="left" w:pos="851"/>
                <w:tab w:val="left" w:pos="993"/>
              </w:tabs>
              <w:ind w:firstLine="615"/>
              <w:jc w:val="both"/>
            </w:pPr>
            <w:r w:rsidRPr="00FA087A">
              <w:t xml:space="preserve">- не состоящих на учете в наркологическом, психоневрологическом, онкологическом, кожно-венерологическом диспансерах, не болеющих СПИД-ом или туберкулезом, </w:t>
            </w:r>
            <w:r w:rsidR="00420511">
              <w:t xml:space="preserve"> </w:t>
            </w:r>
            <w:r w:rsidRPr="00FA087A">
              <w:t xml:space="preserve">за </w:t>
            </w:r>
            <w:r w:rsidR="00420511">
              <w:t xml:space="preserve"> </w:t>
            </w:r>
            <w:r w:rsidRPr="00FA087A">
              <w:t>исключением случаев, прямо предусмотренных договором страхования.</w:t>
            </w:r>
          </w:p>
          <w:p w:rsidR="00597D9A" w:rsidRPr="00FA087A" w:rsidRDefault="00597D9A" w:rsidP="00597D9A">
            <w:pPr>
              <w:pStyle w:val="a8"/>
              <w:spacing w:after="0"/>
              <w:ind w:left="0" w:right="22"/>
              <w:jc w:val="both"/>
            </w:pPr>
            <w:r w:rsidRPr="00FA087A">
              <w:rPr>
                <w:color w:val="auto"/>
              </w:rPr>
              <w:t xml:space="preserve">9.3. </w:t>
            </w:r>
            <w:r w:rsidRPr="00FA087A">
              <w:t>Все изменения и дополнения  к Договору оформляются  дополнительными соглашениями и подписываются уполномоченными представителями Сторон</w:t>
            </w:r>
            <w:r w:rsidR="00713E6D" w:rsidRPr="00FA087A">
              <w:t>.</w:t>
            </w:r>
          </w:p>
          <w:p w:rsidR="00597D9A" w:rsidRPr="00FA087A" w:rsidRDefault="00597D9A" w:rsidP="00597D9A">
            <w:pPr>
              <w:pStyle w:val="a8"/>
              <w:spacing w:after="0"/>
              <w:ind w:left="0"/>
              <w:jc w:val="both"/>
            </w:pPr>
            <w:r w:rsidRPr="00FA087A">
              <w:t>9.4. О намерении изменить условия Договора инициативная Сторона должна письменно уведомить другую Сторону не позднее 15 (пятнадцать) календарных дней до предполагаемой даты изменения.</w:t>
            </w:r>
          </w:p>
          <w:p w:rsidR="00597D9A" w:rsidRPr="00FA087A" w:rsidRDefault="00597D9A" w:rsidP="00420511">
            <w:pPr>
              <w:pStyle w:val="a8"/>
              <w:tabs>
                <w:tab w:val="num" w:pos="709"/>
              </w:tabs>
              <w:spacing w:after="0"/>
              <w:ind w:left="0"/>
              <w:jc w:val="both"/>
            </w:pPr>
            <w:r w:rsidRPr="00FA087A">
              <w:t>9.5. Изменение условий Договора может быть осуществлено как по инициативе Страхователя, так и по инициативе Страховщика.</w:t>
            </w:r>
          </w:p>
          <w:p w:rsidR="00420511" w:rsidRDefault="00597D9A" w:rsidP="00420511">
            <w:pPr>
              <w:pStyle w:val="a8"/>
              <w:tabs>
                <w:tab w:val="num" w:pos="709"/>
              </w:tabs>
              <w:spacing w:after="0"/>
              <w:ind w:left="0"/>
              <w:jc w:val="both"/>
            </w:pPr>
            <w:r w:rsidRPr="00FA087A">
              <w:t>9.6. Договор прекращается в случае истечения срока действия Договора (если по соглашению Сторон срок действия Договора не продлен на оговоренный между ними срок) или исполнения Страховщиком в полном объеме своих обязательств по Договору.</w:t>
            </w:r>
          </w:p>
          <w:p w:rsidR="00597D9A" w:rsidRPr="00FA087A" w:rsidRDefault="00597D9A" w:rsidP="00420511">
            <w:pPr>
              <w:pStyle w:val="a8"/>
              <w:tabs>
                <w:tab w:val="num" w:pos="709"/>
              </w:tabs>
              <w:spacing w:after="0"/>
              <w:ind w:left="0"/>
              <w:jc w:val="both"/>
            </w:pPr>
            <w:r w:rsidRPr="00FA087A">
              <w:t>9.7. Договор</w:t>
            </w:r>
            <w:r w:rsidR="00420511">
              <w:t xml:space="preserve"> </w:t>
            </w:r>
            <w:r w:rsidRPr="00FA087A">
              <w:t xml:space="preserve"> может </w:t>
            </w:r>
            <w:r w:rsidR="00420511">
              <w:t xml:space="preserve"> </w:t>
            </w:r>
            <w:r w:rsidRPr="00FA087A">
              <w:t xml:space="preserve">быть </w:t>
            </w:r>
            <w:r w:rsidR="00420511">
              <w:t xml:space="preserve"> </w:t>
            </w:r>
            <w:r w:rsidRPr="00FA087A">
              <w:t xml:space="preserve">досрочно прекращен по инициативе Страховщика в случае неисполнения или ненадлежащего исполнения Страхователем и/или Застрахованным своих обязательств по Договору, с соблюдением условий п. 9.10. </w:t>
            </w:r>
            <w:r w:rsidRPr="00FA087A">
              <w:lastRenderedPageBreak/>
              <w:t>Договора. При этом страховая премия или ее часть возврату не подлежит.</w:t>
            </w:r>
          </w:p>
          <w:p w:rsidR="00DB6950" w:rsidRPr="00FA087A" w:rsidRDefault="00597D9A" w:rsidP="00597D9A">
            <w:pPr>
              <w:tabs>
                <w:tab w:val="left" w:pos="709"/>
              </w:tabs>
              <w:jc w:val="both"/>
            </w:pPr>
            <w:r w:rsidRPr="00FA087A">
              <w:tab/>
            </w:r>
          </w:p>
          <w:p w:rsidR="00597D9A" w:rsidRPr="00FA087A" w:rsidRDefault="00597D9A" w:rsidP="00597D9A">
            <w:pPr>
              <w:tabs>
                <w:tab w:val="left" w:pos="709"/>
              </w:tabs>
              <w:jc w:val="both"/>
            </w:pPr>
            <w:r w:rsidRPr="00FA087A">
              <w:t>9.8. Страхователь вправе отказаться от Договора в любое время, с соблюдением условий пункта 9.10. Договора.</w:t>
            </w:r>
          </w:p>
          <w:p w:rsidR="00597D9A" w:rsidRPr="00FA087A" w:rsidRDefault="00597D9A" w:rsidP="00597D9A">
            <w:pPr>
              <w:ind w:firstLine="708"/>
              <w:jc w:val="both"/>
              <w:rPr>
                <w:color w:val="auto"/>
              </w:rPr>
            </w:pPr>
            <w:r w:rsidRPr="00FA087A">
              <w:t xml:space="preserve">При отказе Страхователя от Договора (как в отношении всего Договора, так и в отношении определенного Застрахованного), </w:t>
            </w:r>
            <w:r w:rsidRPr="00FA087A">
              <w:rPr>
                <w:color w:val="auto"/>
              </w:rPr>
              <w:t xml:space="preserve">в случае,  если Застрахованный </w:t>
            </w:r>
            <w:r w:rsidRPr="00FA087A">
              <w:t>(работник)</w:t>
            </w:r>
            <w:r w:rsidRPr="00FA087A">
              <w:rPr>
                <w:color w:val="auto"/>
              </w:rPr>
              <w:t xml:space="preserve"> не воспользовался услугами страхования и </w:t>
            </w:r>
            <w:r w:rsidRPr="00FA087A">
              <w:t xml:space="preserve">если данный отказ не связан с обстоятельствами, указанными в </w:t>
            </w:r>
            <w:r w:rsidRPr="00FA087A">
              <w:rPr>
                <w:color w:val="auto"/>
              </w:rPr>
              <w:t xml:space="preserve">пункте 1 статьи 841 Гражданского Кодекса Республики Казахстан, уплаченная Страхователем Страховщику страховая премия подлежит возврату за не истекший период страховой защиты (Приложение </w:t>
            </w:r>
            <w:r w:rsidR="0075219B">
              <w:rPr>
                <w:color w:val="auto"/>
                <w:lang w:val="kk-KZ"/>
              </w:rPr>
              <w:t>4</w:t>
            </w:r>
            <w:r w:rsidRPr="00FA087A">
              <w:rPr>
                <w:color w:val="auto"/>
              </w:rPr>
              <w:t xml:space="preserve"> к Договору) за вычетом расходов Страховщика на ведение дела в размере 25% (двадцать пять процентов). В случае обращения Застрахованного за медицинскими услугами, неиспользованная часть страховой премии при страховом случае остается у Страховщика. </w:t>
            </w:r>
          </w:p>
          <w:p w:rsidR="00DB6950" w:rsidRPr="00FA087A" w:rsidRDefault="00DB6950" w:rsidP="00597D9A">
            <w:pPr>
              <w:ind w:firstLine="708"/>
              <w:jc w:val="both"/>
            </w:pPr>
          </w:p>
          <w:p w:rsidR="00DB6950" w:rsidRPr="00FA087A" w:rsidRDefault="00DB6950" w:rsidP="00597D9A">
            <w:pPr>
              <w:ind w:firstLine="708"/>
              <w:jc w:val="both"/>
            </w:pPr>
          </w:p>
          <w:p w:rsidR="00597D9A" w:rsidRPr="00FA087A" w:rsidRDefault="00597D9A" w:rsidP="00597D9A">
            <w:pPr>
              <w:ind w:firstLine="708"/>
              <w:jc w:val="both"/>
              <w:rPr>
                <w:b/>
              </w:rPr>
            </w:pPr>
            <w:r w:rsidRPr="00FA087A">
              <w:t>9.9. При отказе Страхователя от Договора по причине неисполнения Страховщиком (Представителем Страховщика) условий Договора, Страховщик (Представитель Страховщика) возвращает Страхователю страховую премию  в полном объеме в течение 30 (тридцать) рабочих дней со дня получения соответствующего требования Страхователя.</w:t>
            </w:r>
          </w:p>
          <w:p w:rsidR="00597D9A" w:rsidRPr="00FA087A" w:rsidRDefault="00597D9A" w:rsidP="00597D9A">
            <w:pPr>
              <w:jc w:val="both"/>
            </w:pPr>
            <w:r w:rsidRPr="00FA087A">
              <w:tab/>
              <w:t>9.10. О намерении досрочного расторжения Договора, Сторона должна письменно  уведомить другую Сторону за 30 (тридцать) календарных дней до предполагаемой даты расторжения  Договора.</w:t>
            </w:r>
          </w:p>
          <w:p w:rsidR="00420511" w:rsidRDefault="00420511" w:rsidP="00597D9A">
            <w:pPr>
              <w:pStyle w:val="a6"/>
              <w:jc w:val="center"/>
              <w:rPr>
                <w:b/>
                <w:bCs w:val="0"/>
              </w:rPr>
            </w:pPr>
          </w:p>
          <w:p w:rsidR="00597D9A" w:rsidRPr="00FA087A" w:rsidRDefault="00597D9A" w:rsidP="00597D9A">
            <w:pPr>
              <w:pStyle w:val="a6"/>
              <w:jc w:val="center"/>
              <w:rPr>
                <w:b/>
                <w:bCs w:val="0"/>
              </w:rPr>
            </w:pPr>
            <w:r w:rsidRPr="00FA087A">
              <w:rPr>
                <w:b/>
                <w:bCs w:val="0"/>
              </w:rPr>
              <w:t xml:space="preserve">10. СРОК </w:t>
            </w:r>
            <w:r w:rsidR="00FA087A">
              <w:rPr>
                <w:b/>
                <w:bCs w:val="0"/>
              </w:rPr>
              <w:t xml:space="preserve"> </w:t>
            </w:r>
            <w:r w:rsidRPr="00FA087A">
              <w:rPr>
                <w:b/>
                <w:bCs w:val="0"/>
              </w:rPr>
              <w:t xml:space="preserve">ДЕЙСТВИЯ </w:t>
            </w:r>
            <w:r w:rsidR="00FA087A">
              <w:rPr>
                <w:b/>
                <w:bCs w:val="0"/>
              </w:rPr>
              <w:t xml:space="preserve"> </w:t>
            </w:r>
            <w:r w:rsidRPr="00FA087A">
              <w:rPr>
                <w:b/>
                <w:bCs w:val="0"/>
              </w:rPr>
              <w:t xml:space="preserve">ДОГОВОРА СТРАХОВАНИЯ </w:t>
            </w:r>
            <w:r w:rsidR="00FA087A">
              <w:rPr>
                <w:b/>
                <w:bCs w:val="0"/>
              </w:rPr>
              <w:t xml:space="preserve"> </w:t>
            </w:r>
            <w:r w:rsidRPr="00FA087A">
              <w:rPr>
                <w:b/>
                <w:bCs w:val="0"/>
              </w:rPr>
              <w:t xml:space="preserve">И </w:t>
            </w:r>
            <w:r w:rsidR="00FA087A">
              <w:rPr>
                <w:b/>
                <w:bCs w:val="0"/>
              </w:rPr>
              <w:t xml:space="preserve"> </w:t>
            </w:r>
            <w:r w:rsidRPr="00FA087A">
              <w:rPr>
                <w:b/>
                <w:bCs w:val="0"/>
              </w:rPr>
              <w:t xml:space="preserve">ПЕРИОД </w:t>
            </w:r>
            <w:r w:rsidR="00FA087A">
              <w:rPr>
                <w:b/>
                <w:bCs w:val="0"/>
              </w:rPr>
              <w:t xml:space="preserve"> </w:t>
            </w:r>
            <w:r w:rsidRPr="00FA087A">
              <w:rPr>
                <w:b/>
                <w:bCs w:val="0"/>
              </w:rPr>
              <w:t xml:space="preserve">ДЕЙСТВИЯ </w:t>
            </w:r>
          </w:p>
          <w:p w:rsidR="00597D9A" w:rsidRPr="00FA087A" w:rsidRDefault="00597D9A" w:rsidP="00597D9A">
            <w:pPr>
              <w:pStyle w:val="a6"/>
              <w:jc w:val="center"/>
              <w:rPr>
                <w:b/>
                <w:bCs w:val="0"/>
              </w:rPr>
            </w:pPr>
            <w:r w:rsidRPr="00FA087A">
              <w:rPr>
                <w:b/>
                <w:bCs w:val="0"/>
              </w:rPr>
              <w:t>СТРАХОВОЙ ЗАЩИТЫ</w:t>
            </w:r>
          </w:p>
          <w:p w:rsidR="00597D9A" w:rsidRPr="00FA087A" w:rsidRDefault="00597D9A" w:rsidP="00FA087A">
            <w:pPr>
              <w:pStyle w:val="a6"/>
              <w:tabs>
                <w:tab w:val="left" w:pos="709"/>
              </w:tabs>
              <w:rPr>
                <w:bCs w:val="0"/>
              </w:rPr>
            </w:pPr>
            <w:r w:rsidRPr="00FA087A">
              <w:rPr>
                <w:bCs w:val="0"/>
              </w:rPr>
              <w:t>10.1. Договор страхования вступает в силу с</w:t>
            </w:r>
            <w:r w:rsidR="00634966" w:rsidRPr="00634966">
              <w:rPr>
                <w:bCs w:val="0"/>
              </w:rPr>
              <w:t xml:space="preserve"> даты заключения договора</w:t>
            </w:r>
            <w:r w:rsidRPr="00FA087A">
              <w:rPr>
                <w:bCs w:val="0"/>
              </w:rPr>
              <w:t xml:space="preserve"> и действует до </w:t>
            </w:r>
            <w:r w:rsidR="0086572A" w:rsidRPr="00FA087A">
              <w:rPr>
                <w:bCs w:val="0"/>
              </w:rPr>
              <w:t>«</w:t>
            </w:r>
            <w:r w:rsidR="001212C6" w:rsidRPr="00FA087A">
              <w:rPr>
                <w:bCs w:val="0"/>
                <w:lang w:val="kk-KZ"/>
              </w:rPr>
              <w:t>31</w:t>
            </w:r>
            <w:r w:rsidR="0086572A" w:rsidRPr="00FA087A">
              <w:rPr>
                <w:bCs w:val="0"/>
              </w:rPr>
              <w:t xml:space="preserve">» </w:t>
            </w:r>
            <w:r w:rsidR="00634966">
              <w:rPr>
                <w:bCs w:val="0"/>
                <w:lang w:val="kk-KZ"/>
              </w:rPr>
              <w:t>марта</w:t>
            </w:r>
            <w:r w:rsidRPr="00FA087A">
              <w:rPr>
                <w:bCs w:val="0"/>
              </w:rPr>
              <w:t xml:space="preserve"> 201</w:t>
            </w:r>
            <w:r w:rsidR="00985819" w:rsidRPr="00985819">
              <w:rPr>
                <w:bCs w:val="0"/>
              </w:rPr>
              <w:t>8</w:t>
            </w:r>
            <w:r w:rsidRPr="00FA087A">
              <w:rPr>
                <w:bCs w:val="0"/>
              </w:rPr>
              <w:t xml:space="preserve"> года.</w:t>
            </w:r>
          </w:p>
          <w:p w:rsidR="009B7E4E" w:rsidRPr="00FA087A" w:rsidRDefault="00597D9A" w:rsidP="00597D9A">
            <w:pPr>
              <w:pStyle w:val="a6"/>
              <w:rPr>
                <w:bCs w:val="0"/>
              </w:rPr>
            </w:pPr>
            <w:r w:rsidRPr="00FA087A">
              <w:rPr>
                <w:bCs w:val="0"/>
              </w:rPr>
              <w:t xml:space="preserve">10.2. Период действия страховой защиты начинается  с </w:t>
            </w:r>
            <w:r w:rsidR="00634966" w:rsidRPr="00634966">
              <w:rPr>
                <w:bCs w:val="0"/>
              </w:rPr>
              <w:t xml:space="preserve">даты заключения договора </w:t>
            </w:r>
            <w:r w:rsidR="0024037A" w:rsidRPr="00FA087A">
              <w:rPr>
                <w:bCs w:val="0"/>
              </w:rPr>
              <w:t>и действует до «</w:t>
            </w:r>
            <w:r w:rsidR="0024037A" w:rsidRPr="00FA087A">
              <w:rPr>
                <w:bCs w:val="0"/>
                <w:lang w:val="kk-KZ"/>
              </w:rPr>
              <w:t>31</w:t>
            </w:r>
            <w:r w:rsidR="0024037A" w:rsidRPr="00FA087A">
              <w:rPr>
                <w:bCs w:val="0"/>
              </w:rPr>
              <w:t xml:space="preserve">» </w:t>
            </w:r>
            <w:r w:rsidR="00634966">
              <w:rPr>
                <w:bCs w:val="0"/>
                <w:lang w:val="kk-KZ"/>
              </w:rPr>
              <w:t>наурыз</w:t>
            </w:r>
            <w:r w:rsidR="0024037A" w:rsidRPr="00FA087A">
              <w:rPr>
                <w:bCs w:val="0"/>
              </w:rPr>
              <w:t xml:space="preserve"> 201</w:t>
            </w:r>
            <w:r w:rsidR="00985819" w:rsidRPr="00985819">
              <w:rPr>
                <w:bCs w:val="0"/>
              </w:rPr>
              <w:t>8</w:t>
            </w:r>
            <w:r w:rsidR="0024037A" w:rsidRPr="00FA087A">
              <w:rPr>
                <w:bCs w:val="0"/>
              </w:rPr>
              <w:t xml:space="preserve"> года</w:t>
            </w:r>
            <w:r w:rsidRPr="00FA087A">
              <w:rPr>
                <w:bCs w:val="0"/>
              </w:rPr>
              <w:t>.</w:t>
            </w:r>
          </w:p>
          <w:p w:rsidR="00DB6950" w:rsidRPr="00FA087A" w:rsidRDefault="00DB6950" w:rsidP="00597D9A">
            <w:pPr>
              <w:pStyle w:val="a6"/>
              <w:rPr>
                <w:bCs w:val="0"/>
              </w:rPr>
            </w:pPr>
          </w:p>
          <w:p w:rsidR="00597D9A" w:rsidRPr="00FA087A" w:rsidRDefault="00597D9A" w:rsidP="00C1240D">
            <w:pPr>
              <w:pStyle w:val="a6"/>
              <w:rPr>
                <w:bCs w:val="0"/>
              </w:rPr>
            </w:pPr>
            <w:r w:rsidRPr="00FA087A">
              <w:rPr>
                <w:bCs w:val="0"/>
              </w:rPr>
              <w:t xml:space="preserve">10.3. После осуществления части страховой  выплаты в отношении застрахованного, Договор  продолжает действовать в пределах </w:t>
            </w:r>
            <w:r w:rsidRPr="00FA087A">
              <w:rPr>
                <w:bCs w:val="0"/>
              </w:rPr>
              <w:lastRenderedPageBreak/>
              <w:t>остатка страховой суммы отведенной на такого застрахованного.</w:t>
            </w:r>
          </w:p>
          <w:p w:rsidR="00C54E8C" w:rsidRPr="006E795A" w:rsidRDefault="00C1240D" w:rsidP="006E795A">
            <w:pPr>
              <w:pStyle w:val="a6"/>
              <w:rPr>
                <w:bCs w:val="0"/>
              </w:rPr>
            </w:pPr>
            <w:r w:rsidRPr="006E795A">
              <w:rPr>
                <w:bCs w:val="0"/>
              </w:rPr>
              <w:t xml:space="preserve">10.4. </w:t>
            </w:r>
            <w:r w:rsidR="00C54E8C" w:rsidRPr="006E795A">
              <w:rPr>
                <w:bCs w:val="0"/>
              </w:rPr>
              <w:t xml:space="preserve">Период оказания услуг: </w:t>
            </w:r>
            <w:r w:rsidR="00634966">
              <w:rPr>
                <w:bCs w:val="0"/>
              </w:rPr>
              <w:t>с даты заключения договора</w:t>
            </w:r>
            <w:r w:rsidR="00C54E8C" w:rsidRPr="006E795A">
              <w:rPr>
                <w:bCs w:val="0"/>
              </w:rPr>
              <w:t xml:space="preserve"> – 31.</w:t>
            </w:r>
            <w:r w:rsidR="00634966">
              <w:rPr>
                <w:bCs w:val="0"/>
              </w:rPr>
              <w:t>03</w:t>
            </w:r>
            <w:r w:rsidR="00C54E8C" w:rsidRPr="006E795A">
              <w:rPr>
                <w:bCs w:val="0"/>
              </w:rPr>
              <w:t>.2018 г. с правом Заказчика расторгнуть договор до 31.03.2018 - в случае возникновения необходимости перехода на альтернативного поставщика услуг страхования, предоставленного АО «Самрук-Казына» в соответствии с закупочной категорийной стратегией по категории «Медицинское страхование» либо внести изменения в договор с целью применения подходов (рычагов), утвержденных в закупочной категорийной стратегии АО «Самрук-Казына» по категории «Медицинское страхование»</w:t>
            </w:r>
          </w:p>
          <w:p w:rsidR="00597D9A" w:rsidRPr="00FA087A" w:rsidRDefault="00597D9A" w:rsidP="00597D9A">
            <w:pPr>
              <w:ind w:right="-82"/>
              <w:rPr>
                <w:b/>
                <w:color w:val="auto"/>
              </w:rPr>
            </w:pPr>
          </w:p>
          <w:p w:rsidR="00597D9A" w:rsidRPr="00FA087A" w:rsidRDefault="00597D9A" w:rsidP="00597D9A">
            <w:pPr>
              <w:ind w:right="-82"/>
              <w:jc w:val="center"/>
              <w:rPr>
                <w:b/>
                <w:color w:val="auto"/>
              </w:rPr>
            </w:pPr>
            <w:r w:rsidRPr="00FA087A">
              <w:rPr>
                <w:b/>
                <w:color w:val="auto"/>
              </w:rPr>
              <w:t xml:space="preserve">11. ЗАМЕНА ЗАСТРАХОВАННОГО И ПРИНЯТИЕ НА СТРАХОВАНИЕ </w:t>
            </w:r>
          </w:p>
          <w:p w:rsidR="00DB6950" w:rsidRPr="00FA087A" w:rsidRDefault="00597D9A" w:rsidP="00E57289">
            <w:pPr>
              <w:ind w:right="-82"/>
              <w:jc w:val="center"/>
              <w:rPr>
                <w:bCs w:val="0"/>
              </w:rPr>
            </w:pPr>
            <w:r w:rsidRPr="00FA087A">
              <w:rPr>
                <w:b/>
                <w:color w:val="auto"/>
              </w:rPr>
              <w:t>НОВЫХ ЗАСТРАХОВАННЫХ</w:t>
            </w:r>
          </w:p>
          <w:p w:rsidR="00DB6950" w:rsidRPr="00FA087A" w:rsidRDefault="00DB6950" w:rsidP="00597D9A">
            <w:pPr>
              <w:tabs>
                <w:tab w:val="left" w:pos="720"/>
              </w:tabs>
              <w:jc w:val="both"/>
            </w:pPr>
          </w:p>
          <w:p w:rsidR="00597D9A" w:rsidRPr="00FA087A" w:rsidRDefault="00597D9A" w:rsidP="00597D9A">
            <w:pPr>
              <w:tabs>
                <w:tab w:val="left" w:pos="720"/>
              </w:tabs>
              <w:jc w:val="both"/>
              <w:rPr>
                <w:color w:val="auto"/>
              </w:rPr>
            </w:pPr>
            <w:r w:rsidRPr="00FA087A">
              <w:t xml:space="preserve">11.1. </w:t>
            </w:r>
            <w:r w:rsidRPr="00FA087A">
              <w:rPr>
                <w:color w:val="auto"/>
              </w:rPr>
              <w:t>Замена Застрахованного осуществляется Страхователем с письменного уведомления Страховщика.</w:t>
            </w:r>
          </w:p>
          <w:p w:rsidR="00DB6950" w:rsidRPr="00FA087A" w:rsidRDefault="00597D9A" w:rsidP="00597D9A">
            <w:pPr>
              <w:jc w:val="both"/>
              <w:rPr>
                <w:color w:val="auto"/>
              </w:rPr>
            </w:pPr>
            <w:r w:rsidRPr="00FA087A">
              <w:rPr>
                <w:color w:val="auto"/>
              </w:rPr>
              <w:t>При этом Страхователь направляет Страховщику письменное уведомление о выдаче соответствующих документов новому лицу и возвращает документы Застрахованного,  исключаемого из списка Застрахованных.</w:t>
            </w:r>
          </w:p>
          <w:p w:rsidR="00597D9A" w:rsidRPr="00FA087A" w:rsidRDefault="00597D9A" w:rsidP="00237309">
            <w:pPr>
              <w:pStyle w:val="ab"/>
              <w:numPr>
                <w:ilvl w:val="1"/>
                <w:numId w:val="11"/>
              </w:numPr>
              <w:ind w:left="0" w:firstLine="0"/>
              <w:jc w:val="both"/>
              <w:rPr>
                <w:color w:val="auto"/>
              </w:rPr>
            </w:pPr>
            <w:r w:rsidRPr="00FA087A">
              <w:t>В случаях, когда страховые выплаты по увольняемому без замены  Застрахованному и по членам его семьи не осуществлялись, Страховщик возвращает Страхователю страховую премию за членов семьи основного Застрахованного пропорционально не истекшему периоду действия страховой защиты за вычетом  суммы  понесенных Страховщиком расходов в размере 25% на ведение дела..</w:t>
            </w:r>
          </w:p>
          <w:p w:rsidR="00597D9A" w:rsidRPr="00FA087A" w:rsidRDefault="00597D9A" w:rsidP="00FF7494">
            <w:pPr>
              <w:jc w:val="both"/>
              <w:rPr>
                <w:color w:val="auto"/>
              </w:rPr>
            </w:pPr>
            <w:r w:rsidRPr="00FA087A">
              <w:t>В случаях, когда страховые выплаты по членам семьи основного Застрахованного осуществлялись, Страховщик возвращает Страхователю  страховую премию  за членов семьи основного Застрахованного пропорционально не истекшему периоду действия страховой защиты, за вычетом суммы осуществленных Страховщиком страховых выплат и суммы  понесенных Страховщиком расходов на ведение дела в размере 25%.</w:t>
            </w:r>
          </w:p>
          <w:p w:rsidR="00597D9A" w:rsidRPr="00FA087A" w:rsidRDefault="00597D9A" w:rsidP="00FF7494">
            <w:pPr>
              <w:jc w:val="both"/>
            </w:pPr>
            <w:r w:rsidRPr="00FA087A">
              <w:t xml:space="preserve">11.3. Действие страховой защиты в отношении вновь принятых работников Страхователя начинается со дня, указанного в </w:t>
            </w:r>
            <w:r w:rsidRPr="00FA087A">
              <w:lastRenderedPageBreak/>
              <w:t xml:space="preserve">дополнительном соглашении, подписанном обеими Сторонами. </w:t>
            </w:r>
          </w:p>
          <w:p w:rsidR="00597D9A" w:rsidRPr="00FA087A" w:rsidRDefault="00597D9A" w:rsidP="00597D9A">
            <w:pPr>
              <w:tabs>
                <w:tab w:val="left" w:pos="1080"/>
              </w:tabs>
              <w:jc w:val="both"/>
              <w:rPr>
                <w:color w:val="auto"/>
              </w:rPr>
            </w:pPr>
            <w:r w:rsidRPr="00FA087A">
              <w:rPr>
                <w:color w:val="auto"/>
              </w:rPr>
              <w:t xml:space="preserve">11.4. В случае, если Застрахованный, исключаемый из списка Застрахованных (на основании его увольнения), не воспользовался медицинскими услугами, предоставляемыми врачами и\или медицинскими организациями из списка Представителя Страховщика, замена Застрахованного производится Страховщиком без доплаты страховой премии за нового Застрахованного, при условии  страхования последнего по аналогичной программе страхования, по согласованию Сторон. </w:t>
            </w:r>
          </w:p>
          <w:p w:rsidR="00597D9A" w:rsidRPr="00FA087A" w:rsidRDefault="00597D9A" w:rsidP="00597D9A">
            <w:pPr>
              <w:tabs>
                <w:tab w:val="left" w:pos="709"/>
              </w:tabs>
              <w:jc w:val="both"/>
              <w:rPr>
                <w:color w:val="auto"/>
              </w:rPr>
            </w:pPr>
            <w:r w:rsidRPr="00FA087A">
              <w:rPr>
                <w:color w:val="auto"/>
              </w:rPr>
              <w:t xml:space="preserve">11.5. В случае, если Застрахованный, исключаемый из списка Застрахованных,  воспользовался медицинскими услугами, предоставляемыми врачами и\или медицинскими организациями из списка Представителя Страховщика, Страховщик имеет право на получение за нового Застрахованного дополнительной страховой премии. Расчет дополнительной страховой премии, положенной Страховщику за укороченный период страхования (за нового Застрахованного), осуществляется в соответствии с Приложением </w:t>
            </w:r>
            <w:r w:rsidR="0075219B">
              <w:rPr>
                <w:color w:val="auto"/>
                <w:lang w:val="kk-KZ"/>
              </w:rPr>
              <w:t>4</w:t>
            </w:r>
            <w:r w:rsidRPr="00FA087A">
              <w:rPr>
                <w:color w:val="auto"/>
              </w:rPr>
              <w:t xml:space="preserve"> к Договору, при этом за застрахованных членов семьи страховая премия </w:t>
            </w:r>
            <w:bookmarkStart w:id="0" w:name="OLE_LINK1"/>
            <w:bookmarkStart w:id="1" w:name="OLE_LINK2"/>
            <w:r w:rsidRPr="00FA087A">
              <w:rPr>
                <w:color w:val="auto"/>
              </w:rPr>
              <w:t xml:space="preserve">оплачивается в полном объеме. </w:t>
            </w:r>
            <w:bookmarkEnd w:id="0"/>
            <w:bookmarkEnd w:id="1"/>
            <w:r w:rsidRPr="00FA087A">
              <w:rPr>
                <w:color w:val="auto"/>
              </w:rPr>
              <w:t xml:space="preserve">Страховая сумма в данном случае по программе и по отдельным медицинским услугам пересчитывается пропорционально оставшемуся периоду страховой защиты в соответствии с Приложением </w:t>
            </w:r>
            <w:r w:rsidR="0075219B">
              <w:rPr>
                <w:color w:val="auto"/>
                <w:lang w:val="kk-KZ"/>
              </w:rPr>
              <w:t>4</w:t>
            </w:r>
            <w:r w:rsidRPr="00FA087A">
              <w:rPr>
                <w:color w:val="auto"/>
              </w:rPr>
              <w:t>.</w:t>
            </w:r>
          </w:p>
          <w:p w:rsidR="00597D9A" w:rsidRPr="00FA087A" w:rsidRDefault="00597D9A" w:rsidP="00597D9A">
            <w:pPr>
              <w:tabs>
                <w:tab w:val="left" w:pos="709"/>
              </w:tabs>
              <w:jc w:val="both"/>
            </w:pPr>
            <w:r w:rsidRPr="00FA087A">
              <w:rPr>
                <w:color w:val="auto"/>
              </w:rPr>
              <w:t xml:space="preserve">11.6. </w:t>
            </w:r>
            <w:r w:rsidRPr="00FA087A">
              <w:t xml:space="preserve">В случае включения в список Застрахованных новых работников Страхователя, страховая премия на вновь принятых Застрахованных  рассчитывается пропорционально оставшемуся периоду страховой защиты в соответствии с Приложением </w:t>
            </w:r>
            <w:r w:rsidR="0075219B">
              <w:rPr>
                <w:lang w:val="kk-KZ"/>
              </w:rPr>
              <w:t>4</w:t>
            </w:r>
            <w:r w:rsidRPr="00FA087A">
              <w:t xml:space="preserve"> к Договору. Страховая сумма в данном случае по программе и по отдельным медицинским услугам пересчитывается пропорционально оставшемуся периоду действия страховой защиты в соответствии с Приложением </w:t>
            </w:r>
            <w:r w:rsidR="0075219B">
              <w:rPr>
                <w:lang w:val="kk-KZ"/>
              </w:rPr>
              <w:t>4</w:t>
            </w:r>
            <w:r w:rsidRPr="00FA087A">
              <w:t>.</w:t>
            </w:r>
          </w:p>
          <w:p w:rsidR="00597D9A" w:rsidRPr="00FA087A" w:rsidRDefault="00597D9A" w:rsidP="00597D9A">
            <w:pPr>
              <w:tabs>
                <w:tab w:val="left" w:pos="709"/>
              </w:tabs>
              <w:jc w:val="both"/>
            </w:pPr>
            <w:r w:rsidRPr="00FA087A">
              <w:t>11.7. Страховщик выдает Страхователю карточку медицинского обслуживания,  оформленную  на  вновь принятого Застрахованного  в  течение _10-ти (десяти) рабочих дней с момента передачи Страхователем Страховщику подписанного Сторонами  дополнительного соглашения и  приложений к нему, при этом в страховой документации Застрахованного указывается период страховой защиты.</w:t>
            </w:r>
          </w:p>
          <w:p w:rsidR="00597D9A" w:rsidRPr="00FA087A" w:rsidRDefault="00597D9A" w:rsidP="00597D9A">
            <w:pPr>
              <w:jc w:val="both"/>
            </w:pPr>
            <w:r w:rsidRPr="00FA087A">
              <w:lastRenderedPageBreak/>
              <w:t xml:space="preserve">11.8.  Замена Застрахованного влечет за собой внесение соответствующих изменений в Договор путем подписания дополнительных соглашений к Договору. Данное обстоятельство не является основанием для внесения изменений в иные условия Договора. </w:t>
            </w:r>
          </w:p>
          <w:p w:rsidR="00597D9A" w:rsidRPr="00FA087A" w:rsidRDefault="00597D9A" w:rsidP="00597D9A"/>
          <w:p w:rsidR="00597D9A" w:rsidRPr="00FA087A" w:rsidRDefault="00597D9A" w:rsidP="00FF7494">
            <w:pPr>
              <w:pStyle w:val="ab"/>
              <w:numPr>
                <w:ilvl w:val="0"/>
                <w:numId w:val="11"/>
              </w:numPr>
              <w:tabs>
                <w:tab w:val="left" w:pos="0"/>
              </w:tabs>
              <w:ind w:right="-82"/>
              <w:jc w:val="center"/>
              <w:rPr>
                <w:b/>
                <w:color w:val="auto"/>
              </w:rPr>
            </w:pPr>
            <w:r w:rsidRPr="00FA087A">
              <w:rPr>
                <w:b/>
                <w:color w:val="auto"/>
              </w:rPr>
              <w:t>ОТВЕТСТВЕННОСТЬ СТОРОН</w:t>
            </w:r>
          </w:p>
          <w:p w:rsidR="00597D9A" w:rsidRPr="00FA087A" w:rsidRDefault="00597D9A" w:rsidP="00FF7494">
            <w:pPr>
              <w:pStyle w:val="a6"/>
              <w:tabs>
                <w:tab w:val="left" w:pos="0"/>
              </w:tabs>
              <w:ind w:right="-82"/>
              <w:rPr>
                <w:color w:val="auto"/>
              </w:rPr>
            </w:pPr>
            <w:r w:rsidRPr="00FA087A">
              <w:rPr>
                <w:color w:val="auto"/>
              </w:rPr>
              <w:t>12.1. Ответственность Сторон за ущерб, не урегулированный Договором, определяется в соответствии с законодательством Республики Казахстан.</w:t>
            </w:r>
          </w:p>
          <w:p w:rsidR="00597D9A" w:rsidRPr="00FA087A" w:rsidRDefault="00597D9A" w:rsidP="00597D9A">
            <w:pPr>
              <w:ind w:right="-82"/>
              <w:jc w:val="both"/>
              <w:rPr>
                <w:color w:val="auto"/>
              </w:rPr>
            </w:pPr>
            <w:r w:rsidRPr="00FA087A">
              <w:rPr>
                <w:color w:val="auto"/>
              </w:rPr>
              <w:t>12.2. В случае необоснованного отказа в предоставлении или ненадлежащего предоставления Застрахованному медицинских услуг медицинскими организациями и/или врачами, данные медицинские организации и/или врачи несут ответственность в соответствии с законодательством Республики Казахстан.</w:t>
            </w:r>
          </w:p>
          <w:p w:rsidR="00597D9A" w:rsidRPr="00FA087A" w:rsidRDefault="00597D9A" w:rsidP="00597D9A">
            <w:pPr>
              <w:tabs>
                <w:tab w:val="left" w:pos="709"/>
              </w:tabs>
              <w:ind w:right="-82"/>
              <w:jc w:val="both"/>
              <w:rPr>
                <w:color w:val="auto"/>
              </w:rPr>
            </w:pPr>
            <w:r w:rsidRPr="00FA087A">
              <w:rPr>
                <w:color w:val="auto"/>
              </w:rPr>
              <w:t>12.3.  За вред, причиненный здоровью и жизни Застрахованного в результате действия либо бездействия медицинской организации и/или врача, все претензии будут отнесены Застрахованным и/или Страхователем непосредственно медицинской организации и/или врачам, где Застрахованный проходил обследование и лечение.</w:t>
            </w:r>
          </w:p>
          <w:p w:rsidR="00597D9A" w:rsidRPr="00FA087A" w:rsidRDefault="00597D9A" w:rsidP="00597D9A">
            <w:pPr>
              <w:tabs>
                <w:tab w:val="left" w:pos="709"/>
                <w:tab w:val="left" w:pos="1260"/>
                <w:tab w:val="left" w:pos="1440"/>
                <w:tab w:val="left" w:pos="6520"/>
              </w:tabs>
              <w:jc w:val="both"/>
              <w:rPr>
                <w:color w:val="auto"/>
                <w:lang w:eastAsia="en-US"/>
              </w:rPr>
            </w:pPr>
            <w:r w:rsidRPr="00FA087A">
              <w:rPr>
                <w:color w:val="auto"/>
                <w:lang w:eastAsia="en-US"/>
              </w:rPr>
              <w:t>12.4. Страховщик (Представитель Страховщика) не несет прямой ответственности за качество, своевременность и обоснованность лечения, оказываемого Застрахованным медицинскими организациями, однако претензии Застрахованных направляются непосредственно Страховщику для дальнейшей проверки обоснованности указанных нарушений и вынесения решений по ним.</w:t>
            </w:r>
          </w:p>
          <w:p w:rsidR="00597D9A" w:rsidRPr="00FA087A" w:rsidRDefault="00597D9A" w:rsidP="00FF7494">
            <w:pPr>
              <w:ind w:right="-82"/>
              <w:jc w:val="both"/>
              <w:rPr>
                <w:color w:val="auto"/>
                <w:lang w:eastAsia="en-US"/>
              </w:rPr>
            </w:pPr>
            <w:r w:rsidRPr="00FA087A">
              <w:rPr>
                <w:color w:val="auto"/>
                <w:lang w:eastAsia="en-US"/>
              </w:rPr>
              <w:t>12.5. В случаях указанных настоящим разделом 12 Страховщик обязуется и гарантирует оказывать Страхователю, застрахованному, всемерную и своевременную поддержку при обращении к нему указанных лиц.</w:t>
            </w:r>
          </w:p>
          <w:p w:rsidR="00597D9A" w:rsidRPr="00FA087A" w:rsidRDefault="00597D9A" w:rsidP="00597D9A">
            <w:pPr>
              <w:pStyle w:val="a4"/>
              <w:ind w:right="-82" w:firstLine="720"/>
              <w:rPr>
                <w:b/>
                <w:color w:val="auto"/>
                <w:lang w:val="ru-RU"/>
              </w:rPr>
            </w:pPr>
          </w:p>
          <w:p w:rsidR="00597D9A" w:rsidRPr="00FA087A" w:rsidRDefault="00597D9A" w:rsidP="00FF7494">
            <w:pPr>
              <w:pStyle w:val="4"/>
              <w:numPr>
                <w:ilvl w:val="0"/>
                <w:numId w:val="11"/>
              </w:numPr>
              <w:ind w:right="-82"/>
              <w:jc w:val="center"/>
              <w:outlineLvl w:val="3"/>
              <w:rPr>
                <w:b/>
                <w:i w:val="0"/>
                <w:color w:val="auto"/>
              </w:rPr>
            </w:pPr>
            <w:r w:rsidRPr="00FA087A">
              <w:rPr>
                <w:b/>
                <w:i w:val="0"/>
                <w:color w:val="auto"/>
              </w:rPr>
              <w:t>ФОРС-МАЖОР</w:t>
            </w:r>
          </w:p>
          <w:p w:rsidR="00597D9A" w:rsidRPr="00FA087A" w:rsidRDefault="00597D9A" w:rsidP="00597D9A">
            <w:pPr>
              <w:tabs>
                <w:tab w:val="left" w:pos="0"/>
              </w:tabs>
              <w:jc w:val="both"/>
            </w:pPr>
            <w:r w:rsidRPr="00FA087A">
              <w:t>13.1. Сторона, не исполнившая или ненадлежащим образом исполнившая обязательства по Договору, не несет имущественную ответственность,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rsidR="00597D9A" w:rsidRPr="00FA087A" w:rsidRDefault="00597D9A" w:rsidP="00FF7494">
            <w:pPr>
              <w:tabs>
                <w:tab w:val="left" w:pos="0"/>
              </w:tabs>
              <w:jc w:val="both"/>
            </w:pPr>
            <w:r w:rsidRPr="00FA087A">
              <w:lastRenderedPageBreak/>
              <w:t>13.2. 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rsidR="00597D9A" w:rsidRPr="00FA087A" w:rsidRDefault="00597D9A" w:rsidP="00FF7494">
            <w:pPr>
              <w:tabs>
                <w:tab w:val="left" w:pos="0"/>
              </w:tabs>
              <w:jc w:val="both"/>
            </w:pPr>
            <w:r w:rsidRPr="00FA087A">
              <w:t>13.3. Сторона, которая испытывает действие форс-мажорных обстоятельств, обязана письменно уведомить о наступлении таких  обстоятельств   другую Сторону в течение 3 (трех) рабочих дней.</w:t>
            </w:r>
          </w:p>
          <w:p w:rsidR="00597D9A" w:rsidRPr="006E795A" w:rsidRDefault="00597D9A" w:rsidP="00FF7494">
            <w:pPr>
              <w:tabs>
                <w:tab w:val="left" w:pos="0"/>
              </w:tabs>
              <w:jc w:val="both"/>
            </w:pPr>
            <w:r w:rsidRPr="00FA087A">
              <w:t>13.4. Действие форс-мажорных обстоятельств должно подтверждаться соответствующими документами компетентных органов, действие договора на время действия таких обстоятельств продляется без дополнительных оплат</w:t>
            </w:r>
            <w:r w:rsidR="006E795A" w:rsidRPr="006E795A">
              <w:t>.</w:t>
            </w:r>
          </w:p>
          <w:p w:rsidR="00597D9A" w:rsidRPr="00FA087A" w:rsidRDefault="00597D9A" w:rsidP="00A51500">
            <w:pPr>
              <w:pStyle w:val="ab"/>
              <w:numPr>
                <w:ilvl w:val="0"/>
                <w:numId w:val="11"/>
              </w:numPr>
              <w:tabs>
                <w:tab w:val="left" w:pos="0"/>
              </w:tabs>
              <w:jc w:val="center"/>
              <w:rPr>
                <w:b/>
              </w:rPr>
            </w:pPr>
            <w:r w:rsidRPr="00FA087A">
              <w:rPr>
                <w:b/>
              </w:rPr>
              <w:t>ПОРЯДОК РАЗРЕШЕНИЯ СПОРОВ</w:t>
            </w:r>
          </w:p>
          <w:p w:rsidR="00597D9A" w:rsidRPr="00FA087A" w:rsidRDefault="00597D9A" w:rsidP="00597D9A">
            <w:pPr>
              <w:tabs>
                <w:tab w:val="left" w:pos="0"/>
              </w:tabs>
              <w:jc w:val="both"/>
            </w:pPr>
            <w:r w:rsidRPr="00FA087A">
              <w:t>14.1.  Все споры, имеющие отношение к Договору, разрешаются Сторонами путем переговоров.</w:t>
            </w:r>
          </w:p>
          <w:p w:rsidR="00597D9A" w:rsidRPr="00FA087A" w:rsidRDefault="00597D9A" w:rsidP="00A51500">
            <w:pPr>
              <w:pStyle w:val="a8"/>
              <w:ind w:left="0" w:right="22"/>
              <w:jc w:val="both"/>
            </w:pPr>
            <w:r w:rsidRPr="00FA087A">
              <w:t>14.2. При не достижении соглашения спор передается на рассмотрение суда в порядке, предусмотренном действующим законодательством Республики Казахстан.</w:t>
            </w:r>
          </w:p>
          <w:p w:rsidR="00597D9A" w:rsidRPr="00FA087A" w:rsidRDefault="00597D9A" w:rsidP="00597D9A">
            <w:pPr>
              <w:pStyle w:val="4"/>
              <w:ind w:right="-82"/>
              <w:jc w:val="center"/>
              <w:outlineLvl w:val="3"/>
              <w:rPr>
                <w:b/>
                <w:i w:val="0"/>
                <w:color w:val="auto"/>
              </w:rPr>
            </w:pPr>
            <w:r w:rsidRPr="00FA087A">
              <w:rPr>
                <w:b/>
                <w:i w:val="0"/>
                <w:color w:val="auto"/>
              </w:rPr>
              <w:t>15.  ПРОЧИЕ УСЛОВИЯ</w:t>
            </w:r>
          </w:p>
          <w:p w:rsidR="00597D9A" w:rsidRPr="00FA087A" w:rsidRDefault="00597D9A" w:rsidP="00597D9A">
            <w:pPr>
              <w:ind w:right="21"/>
              <w:jc w:val="both"/>
              <w:rPr>
                <w:color w:val="auto"/>
              </w:rPr>
            </w:pPr>
            <w:r w:rsidRPr="00FA087A">
              <w:rPr>
                <w:color w:val="auto"/>
              </w:rPr>
              <w:t>15.1. Все приложения к Договору и иные прилагаемые к нему документы являются неотъемлемой его частью, если они совершены в письменной форме, скреплены подписями и печатями Сторон.</w:t>
            </w:r>
          </w:p>
          <w:p w:rsidR="00597D9A" w:rsidRPr="00FA087A" w:rsidRDefault="00597D9A" w:rsidP="00A51500">
            <w:pPr>
              <w:ind w:right="21"/>
              <w:jc w:val="both"/>
              <w:rPr>
                <w:color w:val="auto"/>
              </w:rPr>
            </w:pPr>
            <w:r w:rsidRPr="00FA087A">
              <w:rPr>
                <w:color w:val="auto"/>
              </w:rPr>
              <w:t xml:space="preserve">15.2. Оформление документации, необходимой для получения медицинских услуг входит в сумму страховой премии каждого Застрахованного. </w:t>
            </w:r>
          </w:p>
          <w:p w:rsidR="00597D9A" w:rsidRPr="00FA087A" w:rsidRDefault="00597D9A" w:rsidP="00A51500">
            <w:pPr>
              <w:tabs>
                <w:tab w:val="left" w:pos="540"/>
                <w:tab w:val="left" w:pos="567"/>
              </w:tabs>
              <w:ind w:right="21"/>
              <w:jc w:val="both"/>
            </w:pPr>
            <w:r w:rsidRPr="00FA087A">
              <w:rPr>
                <w:color w:val="auto"/>
              </w:rPr>
              <w:t xml:space="preserve">15.3. </w:t>
            </w:r>
            <w:r w:rsidRPr="00FA087A">
              <w:t>Стороны берут взаимные обязательства по соблюдению режима конфиденциальности, за исключением случаев, когда разглашение подобной информации требуется в соответствии с действующим законодательством Республики Казахстан.</w:t>
            </w:r>
          </w:p>
          <w:p w:rsidR="00597D9A" w:rsidRPr="00FA087A" w:rsidRDefault="00597D9A" w:rsidP="00A51500">
            <w:pPr>
              <w:pStyle w:val="31"/>
              <w:tabs>
                <w:tab w:val="left" w:pos="540"/>
                <w:tab w:val="left" w:pos="567"/>
              </w:tabs>
              <w:ind w:right="21"/>
            </w:pPr>
            <w:r w:rsidRPr="00FA087A">
              <w:t>15.4. Конфиденциальной по Договору признается информация о форме и содержании Договора, приложений, условий оплаты, а также информация об оказанных работникам Страхователя медицинских услугах.</w:t>
            </w:r>
          </w:p>
          <w:p w:rsidR="00597D9A" w:rsidRPr="00FA087A" w:rsidRDefault="00597D9A" w:rsidP="00A51500">
            <w:pPr>
              <w:ind w:right="21"/>
              <w:jc w:val="both"/>
              <w:rPr>
                <w:color w:val="auto"/>
              </w:rPr>
            </w:pPr>
            <w:r w:rsidRPr="00FA087A">
              <w:rPr>
                <w:color w:val="auto"/>
              </w:rPr>
              <w:t xml:space="preserve">15.5. Все остальные условия, не урегулированные Договором, регулируются в соответствии с законодательством Республики Казахстан и </w:t>
            </w:r>
            <w:r w:rsidRPr="00FA087A">
              <w:t xml:space="preserve">Правилами страхования на случай болезни «Страховщика» </w:t>
            </w:r>
          </w:p>
          <w:p w:rsidR="00597D9A" w:rsidRPr="00FA087A" w:rsidRDefault="00597D9A" w:rsidP="00A51500">
            <w:pPr>
              <w:pStyle w:val="31"/>
              <w:tabs>
                <w:tab w:val="left" w:pos="540"/>
                <w:tab w:val="left" w:pos="567"/>
              </w:tabs>
              <w:ind w:right="21"/>
              <w:rPr>
                <w:color w:val="auto"/>
              </w:rPr>
            </w:pPr>
            <w:r w:rsidRPr="00FA087A">
              <w:rPr>
                <w:color w:val="auto"/>
              </w:rPr>
              <w:lastRenderedPageBreak/>
              <w:t xml:space="preserve">15.6. </w:t>
            </w:r>
            <w:r w:rsidRPr="00FA087A">
              <w:t>Переход прав и обязанностей по Договору к другим лицам не допускается, кроме Представителя Страховщика.</w:t>
            </w:r>
          </w:p>
          <w:p w:rsidR="00597D9A" w:rsidRPr="00FA087A" w:rsidRDefault="00597D9A" w:rsidP="00A51500">
            <w:pPr>
              <w:ind w:right="21"/>
              <w:jc w:val="both"/>
              <w:rPr>
                <w:color w:val="auto"/>
              </w:rPr>
            </w:pPr>
            <w:r w:rsidRPr="00FA087A">
              <w:rPr>
                <w:color w:val="auto"/>
              </w:rPr>
              <w:t xml:space="preserve">15.7. Договор составлен в четырех подлинных экземплярах, имеющих равную юридическую силу, по одному экземпляру для каждой из Сторон и по одному экземпляру Подрядчикам Страхователя. </w:t>
            </w:r>
          </w:p>
          <w:p w:rsidR="00597D9A" w:rsidRPr="00FA087A" w:rsidRDefault="00597D9A" w:rsidP="00A51500">
            <w:pPr>
              <w:pStyle w:val="a6"/>
              <w:ind w:right="21"/>
              <w:rPr>
                <w:bCs w:val="0"/>
              </w:rPr>
            </w:pPr>
            <w:r w:rsidRPr="00FA087A">
              <w:rPr>
                <w:bCs w:val="0"/>
              </w:rPr>
              <w:t>15.8. В случае реорганизации одной из Сторон права и обязанности по Договору не прекращаются и переходят к их правопреемникам.</w:t>
            </w:r>
          </w:p>
          <w:p w:rsidR="00597D9A" w:rsidRPr="00FA087A" w:rsidRDefault="00597D9A" w:rsidP="00A51500">
            <w:pPr>
              <w:tabs>
                <w:tab w:val="left" w:pos="567"/>
                <w:tab w:val="left" w:pos="709"/>
              </w:tabs>
              <w:jc w:val="both"/>
              <w:rPr>
                <w:i/>
                <w:spacing w:val="-3"/>
              </w:rPr>
            </w:pPr>
            <w:r w:rsidRPr="00FA087A">
              <w:rPr>
                <w:bCs w:val="0"/>
              </w:rPr>
              <w:t>15.9.</w:t>
            </w:r>
            <w:r w:rsidRPr="00FA087A">
              <w:t xml:space="preserve"> Страховщик </w:t>
            </w:r>
            <w:r w:rsidRPr="00FA087A">
              <w:rPr>
                <w:spacing w:val="-4"/>
              </w:rPr>
              <w:t xml:space="preserve">согласен </w:t>
            </w:r>
            <w:r w:rsidRPr="00FA087A">
              <w:t xml:space="preserve">обращаться только к Страхователю по всем вопросам, связанным с надлежащим выполнением настоящего Договора, и никакие содержащиеся в нем положения не налагают материальной </w:t>
            </w:r>
            <w:r w:rsidRPr="00FA087A">
              <w:rPr>
                <w:spacing w:val="-1"/>
              </w:rPr>
              <w:t xml:space="preserve">ответственности на </w:t>
            </w:r>
            <w:r w:rsidR="00B63650">
              <w:rPr>
                <w:spacing w:val="-1"/>
              </w:rPr>
              <w:t>Недропользователя</w:t>
            </w:r>
            <w:r w:rsidRPr="00FA087A">
              <w:rPr>
                <w:spacing w:val="-1"/>
              </w:rPr>
              <w:t xml:space="preserve">, и </w:t>
            </w:r>
            <w:r w:rsidRPr="00FA087A">
              <w:t xml:space="preserve">не дают Страховщику права на возбуждение каких-либо разбирательств против </w:t>
            </w:r>
            <w:r w:rsidR="00B63650">
              <w:t>Недропользователя</w:t>
            </w:r>
            <w:r w:rsidRPr="00FA087A">
              <w:t xml:space="preserve">. Страхователь имеет право в принудительном </w:t>
            </w:r>
            <w:r w:rsidRPr="00FA087A">
              <w:rPr>
                <w:spacing w:val="-1"/>
              </w:rPr>
              <w:t xml:space="preserve">порядке истребовать исполнение данного договора </w:t>
            </w:r>
            <w:r w:rsidRPr="00FA087A">
              <w:t xml:space="preserve">от имени </w:t>
            </w:r>
            <w:r w:rsidR="00B63650">
              <w:t>Недропользователя</w:t>
            </w:r>
            <w:r w:rsidRPr="00FA087A">
              <w:t xml:space="preserve"> 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FA087A">
              <w:rPr>
                <w:spacing w:val="-3"/>
              </w:rPr>
              <w:t xml:space="preserve">обязательств </w:t>
            </w:r>
            <w:r w:rsidRPr="00FA087A">
              <w:t>Страховщика</w:t>
            </w:r>
            <w:r w:rsidRPr="00FA087A">
              <w:tab/>
              <w:t xml:space="preserve">и предъявить любые претензии, которые любая из упомянутых </w:t>
            </w:r>
            <w:r w:rsidR="00B63650">
              <w:t>Недропользователь</w:t>
            </w:r>
            <w:r w:rsidRPr="00FA087A">
              <w:t xml:space="preserve"> может иметь в отношении Страховщика</w:t>
            </w:r>
            <w:r w:rsidRPr="00FA087A">
              <w:rPr>
                <w:i/>
                <w:spacing w:val="-3"/>
              </w:rPr>
              <w:t>.</w:t>
            </w:r>
          </w:p>
          <w:p w:rsidR="00597D9A" w:rsidRPr="00FA087A" w:rsidRDefault="00597D9A" w:rsidP="00A51500">
            <w:pPr>
              <w:jc w:val="both"/>
            </w:pPr>
            <w:r w:rsidRPr="00FA087A">
              <w:t>15.10. Страхователь вправе удержать из любых платежей любых сумм и налогов, которые подлежат удержанию из таковых в соответствии с Законодательством.</w:t>
            </w:r>
          </w:p>
          <w:p w:rsidR="00597D9A" w:rsidRPr="00FA087A" w:rsidRDefault="00597D9A" w:rsidP="00A51500">
            <w:pPr>
              <w:shd w:val="clear" w:color="auto" w:fill="FFFFFF"/>
              <w:tabs>
                <w:tab w:val="left" w:pos="567"/>
              </w:tabs>
              <w:ind w:left="5"/>
              <w:jc w:val="both"/>
            </w:pPr>
            <w:r w:rsidRPr="00FA087A">
              <w:t xml:space="preserve">15.11. </w:t>
            </w:r>
            <w:r w:rsidRPr="00FA087A">
              <w:tab/>
              <w:t xml:space="preserve">При выполнении обязательств по настоящему договору,  Страховщик </w:t>
            </w:r>
            <w:r w:rsidRPr="00FA087A">
              <w:rPr>
                <w:spacing w:val="-1"/>
              </w:rPr>
              <w:t xml:space="preserve">в максимально </w:t>
            </w:r>
            <w:r w:rsidRPr="00FA087A">
              <w:rPr>
                <w:spacing w:val="-2"/>
              </w:rPr>
              <w:t xml:space="preserve">возможной степени будет </w:t>
            </w:r>
            <w:r w:rsidRPr="00FA087A">
              <w:t xml:space="preserve">отдавать предпочтение Казахстанскому персоналу с </w:t>
            </w:r>
            <w:r w:rsidRPr="00FA087A">
              <w:rPr>
                <w:spacing w:val="-1"/>
              </w:rPr>
              <w:t xml:space="preserve">обеспечением равных условий и оплаты труда для Казахстанского персонала по отношению к привлеченным Иностранным работникам, включая Казахстанский </w:t>
            </w:r>
            <w:r w:rsidRPr="00FA087A">
              <w:t>персонал, занятый на субподрядных работах за равный опыт, квалификацию, должность, задания и обязанности.</w:t>
            </w:r>
            <w:r w:rsidRPr="00FA087A">
              <w:rPr>
                <w:spacing w:val="-1"/>
              </w:rPr>
              <w:t xml:space="preserve"> Общая численность </w:t>
            </w:r>
            <w:r w:rsidRPr="00FA087A">
              <w:t xml:space="preserve">Казахстанского персонала в период действия настоящего Договора должна составлять не менее 50 (пятидесяти) процентов от общей численности Персонала Страховщика по каждой </w:t>
            </w:r>
            <w:r w:rsidRPr="00FA087A">
              <w:rPr>
                <w:spacing w:val="-1"/>
              </w:rPr>
              <w:t xml:space="preserve">категории персонала. </w:t>
            </w:r>
            <w:r w:rsidRPr="00FA087A">
              <w:rPr>
                <w:b/>
              </w:rPr>
              <w:tab/>
            </w:r>
            <w:r w:rsidRPr="00FA087A">
              <w:t xml:space="preserve">Использовать оборудование, материалы и готовую продукцию, произведенные в РК,  при условии их соответствия </w:t>
            </w:r>
            <w:r w:rsidRPr="00FA087A">
              <w:lastRenderedPageBreak/>
              <w:t>законодательству РК о техническом регулировании.</w:t>
            </w:r>
          </w:p>
          <w:p w:rsidR="00597D9A" w:rsidRDefault="00597D9A" w:rsidP="00597D9A">
            <w:pPr>
              <w:shd w:val="clear" w:color="auto" w:fill="FFFFFF"/>
              <w:tabs>
                <w:tab w:val="left" w:pos="567"/>
              </w:tabs>
              <w:ind w:left="5"/>
              <w:jc w:val="both"/>
            </w:pPr>
            <w:r w:rsidRPr="00FA087A">
              <w:t xml:space="preserve">15.12. </w:t>
            </w:r>
            <w:r w:rsidRPr="00FA087A">
              <w:rPr>
                <w:spacing w:val="-1"/>
              </w:rPr>
              <w:t xml:space="preserve">Объем товаров, работ, услуг предоставляемых казахстанскими </w:t>
            </w:r>
            <w:r w:rsidRPr="00FA087A">
              <w:t xml:space="preserve">поставщиками в течение срока действия настоящего договора, должен составлять не менее 20 </w:t>
            </w:r>
            <w:r w:rsidRPr="00FA087A">
              <w:rPr>
                <w:spacing w:val="-1"/>
              </w:rPr>
              <w:t>(двадцати) процентов от общей стоимости закупаемых товаров, работ и услуг по настоящему Договору</w:t>
            </w:r>
            <w:r w:rsidRPr="00FA087A">
              <w:t>. За неисполнение принятых обязательств по казахстанскому содержанию Страхователь имеет право без каких либо санкций, штрафов, со стороны Страховщика</w:t>
            </w:r>
            <w:r w:rsidRPr="00FA087A">
              <w:rPr>
                <w:i/>
              </w:rPr>
              <w:t xml:space="preserve">, </w:t>
            </w:r>
            <w:r w:rsidRPr="00FA087A">
              <w:t>расторгнуть настоящий Договор предупредив за 3 календарных дня, оплатив фактический объем выполненных обязательств, работ, услуг, поставленных товаров.</w:t>
            </w:r>
          </w:p>
          <w:p w:rsidR="00B63650" w:rsidRPr="00FA087A" w:rsidRDefault="00B63650" w:rsidP="00597D9A">
            <w:pPr>
              <w:shd w:val="clear" w:color="auto" w:fill="FFFFFF"/>
              <w:tabs>
                <w:tab w:val="left" w:pos="567"/>
              </w:tabs>
              <w:ind w:left="5"/>
              <w:jc w:val="both"/>
            </w:pPr>
          </w:p>
          <w:p w:rsidR="00597D9A" w:rsidRPr="00FA087A" w:rsidRDefault="00597D9A" w:rsidP="00430A94">
            <w:pPr>
              <w:shd w:val="clear" w:color="auto" w:fill="FFFFFF"/>
              <w:tabs>
                <w:tab w:val="left" w:pos="567"/>
              </w:tabs>
              <w:ind w:left="5"/>
              <w:jc w:val="both"/>
              <w:rPr>
                <w:lang w:val="kk-KZ"/>
              </w:rPr>
            </w:pPr>
            <w:r w:rsidRPr="00FA087A">
              <w:t>15.13.</w:t>
            </w:r>
            <w:r w:rsidRPr="00FA087A">
              <w:tab/>
              <w:t>Настоящий договор не может переуступаться или отдаваться Страховщиком в субподряд без согласия Страхователя. Страхователь  может предоставить такое согласие только с ра</w:t>
            </w:r>
            <w:r w:rsidR="00430A94" w:rsidRPr="00FA087A">
              <w:t xml:space="preserve">зрешения </w:t>
            </w:r>
            <w:r w:rsidR="00B63650">
              <w:t>Недропользователя</w:t>
            </w:r>
            <w:r w:rsidRPr="00FA087A">
              <w:t>.</w:t>
            </w:r>
          </w:p>
          <w:p w:rsidR="00597D9A" w:rsidRPr="00FA087A" w:rsidRDefault="00597D9A" w:rsidP="00597D9A">
            <w:pPr>
              <w:tabs>
                <w:tab w:val="left" w:pos="567"/>
              </w:tabs>
              <w:jc w:val="both"/>
              <w:rPr>
                <w:color w:val="auto"/>
              </w:rPr>
            </w:pPr>
            <w:r w:rsidRPr="00FA087A">
              <w:t>15.14. Страховщик  обязуется</w:t>
            </w:r>
            <w:r w:rsidRPr="00FA087A">
              <w:rPr>
                <w:color w:val="auto"/>
              </w:rPr>
              <w:t xml:space="preserve"> направить Страхователю до подписания Настоящего Договора в процессе рассмотрения Сторонами его проекта,  копии следующих документов:</w:t>
            </w:r>
          </w:p>
          <w:p w:rsidR="00597D9A" w:rsidRPr="00FA087A" w:rsidRDefault="00597D9A" w:rsidP="00597D9A">
            <w:pPr>
              <w:ind w:firstLine="567"/>
              <w:jc w:val="both"/>
              <w:rPr>
                <w:color w:val="auto"/>
              </w:rPr>
            </w:pPr>
            <w:r w:rsidRPr="00FA087A">
              <w:rPr>
                <w:color w:val="auto"/>
              </w:rPr>
              <w:t>а) документ подтверж</w:t>
            </w:r>
            <w:r w:rsidRPr="00FA087A">
              <w:t xml:space="preserve">дающий полномочие руководителя </w:t>
            </w:r>
            <w:r w:rsidRPr="00FA087A">
              <w:rPr>
                <w:color w:val="auto"/>
              </w:rPr>
              <w:t>или лица его замещающего;</w:t>
            </w:r>
          </w:p>
          <w:p w:rsidR="00597D9A" w:rsidRPr="00FA087A" w:rsidRDefault="00597D9A" w:rsidP="00597D9A">
            <w:pPr>
              <w:ind w:firstLine="567"/>
              <w:jc w:val="both"/>
              <w:rPr>
                <w:color w:val="auto"/>
              </w:rPr>
            </w:pPr>
            <w:r w:rsidRPr="00FA087A">
              <w:rPr>
                <w:color w:val="auto"/>
              </w:rPr>
              <w:t>в) документ подтверждающий регистрацию в качестве юридического лица;</w:t>
            </w:r>
          </w:p>
          <w:p w:rsidR="00597D9A" w:rsidRPr="00FA087A" w:rsidRDefault="00597D9A" w:rsidP="00597D9A">
            <w:pPr>
              <w:ind w:firstLine="567"/>
              <w:jc w:val="both"/>
              <w:rPr>
                <w:rFonts w:eastAsia="Arial Unicode MS"/>
                <w:b/>
                <w:bCs w:val="0"/>
                <w:color w:val="auto"/>
                <w:kern w:val="1"/>
              </w:rPr>
            </w:pPr>
            <w:r w:rsidRPr="00FA087A">
              <w:rPr>
                <w:rFonts w:eastAsia="Arial Unicode MS"/>
                <w:color w:val="auto"/>
                <w:kern w:val="1"/>
              </w:rPr>
              <w:t>г) копию статистической карточки;</w:t>
            </w:r>
          </w:p>
          <w:p w:rsidR="00597D9A" w:rsidRPr="00FA087A" w:rsidRDefault="00597D9A" w:rsidP="00597D9A">
            <w:pPr>
              <w:ind w:firstLine="567"/>
              <w:jc w:val="both"/>
              <w:rPr>
                <w:rFonts w:eastAsia="Arial Unicode MS"/>
                <w:b/>
                <w:bCs w:val="0"/>
                <w:color w:val="auto"/>
                <w:kern w:val="1"/>
              </w:rPr>
            </w:pPr>
            <w:r w:rsidRPr="00FA087A">
              <w:rPr>
                <w:rFonts w:eastAsia="Arial Unicode MS"/>
                <w:color w:val="auto"/>
                <w:kern w:val="1"/>
              </w:rPr>
              <w:t>д) копию свидетельства о постановке на учет по НДС (при наличии);</w:t>
            </w:r>
          </w:p>
          <w:p w:rsidR="00597D9A" w:rsidRPr="00FA087A" w:rsidRDefault="00597D9A" w:rsidP="00597D9A">
            <w:pPr>
              <w:ind w:firstLine="567"/>
              <w:jc w:val="both"/>
              <w:rPr>
                <w:rFonts w:eastAsia="Arial Unicode MS"/>
                <w:b/>
                <w:bCs w:val="0"/>
                <w:color w:val="auto"/>
                <w:kern w:val="1"/>
              </w:rPr>
            </w:pPr>
            <w:r w:rsidRPr="00FA087A">
              <w:rPr>
                <w:rFonts w:eastAsia="Arial Unicode MS"/>
                <w:color w:val="auto"/>
                <w:kern w:val="1"/>
              </w:rPr>
              <w:t>е) копию свидетельства РНН;</w:t>
            </w:r>
          </w:p>
          <w:p w:rsidR="00597D9A" w:rsidRPr="00FA087A" w:rsidRDefault="00597D9A" w:rsidP="00597D9A">
            <w:pPr>
              <w:ind w:firstLine="567"/>
              <w:jc w:val="both"/>
              <w:rPr>
                <w:color w:val="auto"/>
              </w:rPr>
            </w:pPr>
            <w:r w:rsidRPr="00FA087A">
              <w:rPr>
                <w:color w:val="auto"/>
              </w:rPr>
              <w:t>ж) приложения упомянутые в тексте Договора;</w:t>
            </w:r>
          </w:p>
          <w:p w:rsidR="00597D9A" w:rsidRPr="00FA087A" w:rsidRDefault="00597D9A" w:rsidP="00E57289">
            <w:pPr>
              <w:ind w:firstLine="567"/>
              <w:jc w:val="both"/>
              <w:rPr>
                <w:color w:val="auto"/>
              </w:rPr>
            </w:pPr>
            <w:r w:rsidRPr="00FA087A">
              <w:rPr>
                <w:color w:val="auto"/>
              </w:rPr>
              <w:t xml:space="preserve">з) копию лицензии на осуществление деятельности (при лицензировании деятельности). </w:t>
            </w:r>
          </w:p>
          <w:p w:rsidR="005962A9" w:rsidRPr="00FA087A" w:rsidRDefault="00597D9A" w:rsidP="00E57289">
            <w:pPr>
              <w:numPr>
                <w:ilvl w:val="0"/>
                <w:numId w:val="4"/>
              </w:numPr>
              <w:ind w:left="34" w:firstLine="0"/>
              <w:jc w:val="center"/>
              <w:rPr>
                <w:b/>
                <w:bCs w:val="0"/>
              </w:rPr>
            </w:pPr>
            <w:r w:rsidRPr="00FA087A">
              <w:rPr>
                <w:b/>
                <w:bCs w:val="0"/>
              </w:rPr>
              <w:t xml:space="preserve">МЕСТНОЕ СОДЕРЖАНИЕ В УСЛУГАХ </w:t>
            </w: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5962A9" w:rsidRPr="00FA087A" w:rsidRDefault="005962A9" w:rsidP="005962A9">
            <w:pPr>
              <w:pStyle w:val="ab"/>
              <w:numPr>
                <w:ilvl w:val="0"/>
                <w:numId w:val="5"/>
              </w:numPr>
              <w:shd w:val="clear" w:color="auto" w:fill="FFFFFF"/>
              <w:tabs>
                <w:tab w:val="left" w:pos="1276"/>
              </w:tabs>
              <w:jc w:val="both"/>
              <w:rPr>
                <w:vanish/>
              </w:rPr>
            </w:pPr>
          </w:p>
          <w:p w:rsidR="0082108D" w:rsidRPr="0082108D" w:rsidRDefault="009F7E37" w:rsidP="0082108D">
            <w:pPr>
              <w:pStyle w:val="ab"/>
              <w:numPr>
                <w:ilvl w:val="1"/>
                <w:numId w:val="5"/>
              </w:numPr>
              <w:shd w:val="clear" w:color="auto" w:fill="FFFFFF"/>
              <w:ind w:left="0" w:firstLine="0"/>
              <w:jc w:val="both"/>
              <w:rPr>
                <w:rFonts w:eastAsia="Malgun Gothic"/>
                <w:bCs w:val="0"/>
              </w:rPr>
            </w:pPr>
            <w:r w:rsidRPr="00FA087A">
              <w:t>Страховщик</w:t>
            </w:r>
            <w:r w:rsidR="0082108D" w:rsidRPr="0082108D">
              <w:rPr>
                <w:rFonts w:eastAsia="Malgun Gothic"/>
                <w:bCs w:val="0"/>
              </w:rPr>
              <w:t xml:space="preserve">, обязан представить </w:t>
            </w:r>
            <w:r w:rsidRPr="00FA087A">
              <w:rPr>
                <w:color w:val="auto"/>
              </w:rPr>
              <w:t>Страхователю</w:t>
            </w:r>
            <w:r w:rsidR="0082108D" w:rsidRPr="0082108D">
              <w:rPr>
                <w:rFonts w:eastAsia="Malgun Gothic"/>
                <w:bCs w:val="0"/>
              </w:rPr>
              <w:t xml:space="preserve">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rsidR="0082108D" w:rsidRPr="008C0E01" w:rsidRDefault="0082108D" w:rsidP="0082108D">
            <w:pPr>
              <w:shd w:val="clear" w:color="auto" w:fill="FFFFFF"/>
              <w:ind w:firstLine="8"/>
              <w:jc w:val="both"/>
              <w:rPr>
                <w:rFonts w:eastAsia="Malgun Gothic"/>
                <w:bCs w:val="0"/>
              </w:rPr>
            </w:pPr>
          </w:p>
          <w:p w:rsidR="0082108D" w:rsidRDefault="0082108D" w:rsidP="0082108D">
            <w:pPr>
              <w:shd w:val="clear" w:color="auto" w:fill="FFFFFF"/>
              <w:ind w:firstLine="8"/>
              <w:jc w:val="both"/>
              <w:rPr>
                <w:rFonts w:eastAsia="Malgun Gothic"/>
                <w:bCs w:val="0"/>
              </w:rPr>
            </w:pPr>
            <w:r>
              <w:rPr>
                <w:rFonts w:eastAsia="Malgun Gothic"/>
                <w:bCs w:val="0"/>
              </w:rPr>
              <w:lastRenderedPageBreak/>
              <w:t>16.</w:t>
            </w:r>
            <w:r w:rsidRPr="008C0E01">
              <w:rPr>
                <w:rFonts w:eastAsia="Malgun Gothic"/>
                <w:bCs w:val="0"/>
              </w:rPr>
              <w:t>2. Обязательство по доле местного содержания</w:t>
            </w:r>
            <w:r>
              <w:rPr>
                <w:rFonts w:eastAsia="Malgun Gothic"/>
                <w:bCs w:val="0"/>
              </w:rPr>
              <w:t xml:space="preserve"> </w:t>
            </w:r>
            <w:r w:rsidR="009F7E37">
              <w:rPr>
                <w:rFonts w:eastAsia="Malgun Gothic"/>
                <w:bCs w:val="0"/>
              </w:rPr>
              <w:t>Страховщика</w:t>
            </w:r>
            <w:r w:rsidRPr="008C0E01">
              <w:rPr>
                <w:rFonts w:eastAsia="Malgun Gothic"/>
                <w:bCs w:val="0"/>
              </w:rPr>
              <w:t xml:space="preserve"> в Услугах составляет _____</w:t>
            </w:r>
            <w:r>
              <w:rPr>
                <w:rFonts w:eastAsia="Malgun Gothic"/>
                <w:bCs w:val="0"/>
              </w:rPr>
              <w:t xml:space="preserve"> (_______)</w:t>
            </w:r>
            <w:r w:rsidRPr="008C0E01">
              <w:rPr>
                <w:rFonts w:eastAsia="Malgun Gothic"/>
                <w:bCs w:val="0"/>
              </w:rPr>
              <w:t>;</w:t>
            </w:r>
          </w:p>
          <w:p w:rsidR="0082108D" w:rsidRDefault="0082108D" w:rsidP="0082108D">
            <w:pPr>
              <w:shd w:val="clear" w:color="auto" w:fill="FFFFFF"/>
              <w:ind w:firstLine="8"/>
              <w:jc w:val="both"/>
              <w:rPr>
                <w:rFonts w:eastAsia="Malgun Gothic"/>
                <w:bCs w:val="0"/>
              </w:rPr>
            </w:pPr>
            <w:r>
              <w:rPr>
                <w:rFonts w:eastAsia="Malgun Gothic"/>
                <w:bCs w:val="0"/>
              </w:rPr>
              <w:t>16.</w:t>
            </w:r>
            <w:r w:rsidRPr="008C0E01">
              <w:rPr>
                <w:rFonts w:eastAsia="Malgun Gothic"/>
                <w:bCs w:val="0"/>
              </w:rPr>
              <w:t xml:space="preserve">3. </w:t>
            </w:r>
            <w:r w:rsidR="009F7E37">
              <w:rPr>
                <w:rFonts w:eastAsia="Malgun Gothic"/>
                <w:bCs w:val="0"/>
              </w:rPr>
              <w:t>Страховщик</w:t>
            </w:r>
            <w:r w:rsidRPr="008C0E01">
              <w:rPr>
                <w:rFonts w:eastAsia="Malgun Gothic"/>
                <w:bCs w:val="0"/>
              </w:rPr>
              <w:t xml:space="preserve"> обязан </w:t>
            </w:r>
            <w:r>
              <w:rPr>
                <w:rFonts w:eastAsia="Malgun Gothic"/>
                <w:bCs w:val="0"/>
              </w:rPr>
              <w:t xml:space="preserve">вместе с счет-фактурой и актом оказанных услуг </w:t>
            </w:r>
            <w:r w:rsidRPr="008C0E01">
              <w:rPr>
                <w:rFonts w:eastAsia="Malgun Gothic"/>
                <w:bCs w:val="0"/>
              </w:rPr>
              <w:t xml:space="preserve">представлять </w:t>
            </w:r>
            <w:r>
              <w:rPr>
                <w:rFonts w:eastAsia="Malgun Gothic"/>
                <w:bCs w:val="0"/>
              </w:rPr>
              <w:t>отчетность по местному</w:t>
            </w:r>
            <w:r w:rsidRPr="008C0E01">
              <w:rPr>
                <w:rFonts w:eastAsia="Malgun Gothic"/>
                <w:bCs w:val="0"/>
              </w:rPr>
              <w:t xml:space="preserve"> содержания в Услугах с приведенным расчетом по формуле согласно Методике. </w:t>
            </w:r>
            <w:r>
              <w:rPr>
                <w:rFonts w:eastAsia="Malgun Gothic"/>
                <w:bCs w:val="0"/>
              </w:rPr>
              <w:t xml:space="preserve">В случае не предоставления отчетности по местному содержанию </w:t>
            </w:r>
            <w:r w:rsidR="009F7E37">
              <w:rPr>
                <w:rFonts w:eastAsia="Malgun Gothic"/>
                <w:bCs w:val="0"/>
              </w:rPr>
              <w:t>Страхователь</w:t>
            </w:r>
            <w:r>
              <w:rPr>
                <w:rFonts w:eastAsia="Malgun Gothic"/>
                <w:bCs w:val="0"/>
              </w:rPr>
              <w:t xml:space="preserve"> в праве отказаться от подписания акта и производства оплаты, при этом такой отказ не влечет ответственности </w:t>
            </w:r>
            <w:r w:rsidR="009F7E37">
              <w:rPr>
                <w:rFonts w:eastAsia="Malgun Gothic"/>
                <w:bCs w:val="0"/>
              </w:rPr>
              <w:t>Страхователя</w:t>
            </w:r>
            <w:r>
              <w:rPr>
                <w:rFonts w:eastAsia="Malgun Gothic"/>
                <w:bCs w:val="0"/>
              </w:rPr>
              <w:t xml:space="preserve"> предусмотренной в Законодательством и настоящим договором;</w:t>
            </w:r>
          </w:p>
          <w:p w:rsidR="0082108D" w:rsidRDefault="0082108D" w:rsidP="0082108D">
            <w:pPr>
              <w:shd w:val="clear" w:color="auto" w:fill="FFFFFF"/>
              <w:ind w:firstLine="8"/>
              <w:jc w:val="both"/>
              <w:rPr>
                <w:rFonts w:eastAsia="Malgun Gothic"/>
                <w:bCs w:val="0"/>
              </w:rPr>
            </w:pPr>
            <w:r>
              <w:rPr>
                <w:rFonts w:eastAsia="Malgun Gothic"/>
                <w:bCs w:val="0"/>
              </w:rPr>
              <w:t xml:space="preserve">16.4. </w:t>
            </w:r>
            <w:r w:rsidR="009F7E37">
              <w:rPr>
                <w:rFonts w:eastAsia="Malgun Gothic"/>
                <w:bCs w:val="0"/>
              </w:rPr>
              <w:t>Страховщик</w:t>
            </w:r>
            <w:r>
              <w:rPr>
                <w:rFonts w:eastAsia="Malgun Gothic"/>
                <w:bCs w:val="0"/>
              </w:rPr>
              <w:t xml:space="preserve"> несет</w:t>
            </w:r>
            <w:r w:rsidRPr="008C0E01">
              <w:rPr>
                <w:rFonts w:eastAsia="Malgun Gothic"/>
                <w:bCs w:val="0"/>
              </w:rPr>
              <w:t xml:space="preserve"> </w:t>
            </w:r>
            <w:r w:rsidRPr="003762B8">
              <w:rPr>
                <w:rFonts w:eastAsia="Malgun Gothic"/>
                <w:bCs w:val="0"/>
              </w:rPr>
              <w:t>ответственность за неисполнение обязательств по доле местного содержания</w:t>
            </w:r>
            <w:r>
              <w:rPr>
                <w:rFonts w:eastAsia="Malgun Gothic"/>
                <w:bCs w:val="0"/>
              </w:rPr>
              <w:t xml:space="preserve">, </w:t>
            </w:r>
            <w:r w:rsidRPr="003762B8">
              <w:rPr>
                <w:rFonts w:eastAsia="Malgun Gothic"/>
                <w:bCs w:val="0"/>
              </w:rPr>
              <w:t xml:space="preserve">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w:t>
            </w:r>
            <w:r>
              <w:rPr>
                <w:rFonts w:eastAsia="Malgun Gothic"/>
                <w:bCs w:val="0"/>
              </w:rPr>
              <w:t xml:space="preserve">настоящего </w:t>
            </w:r>
            <w:r w:rsidRPr="003762B8">
              <w:rPr>
                <w:rFonts w:eastAsia="Malgun Gothic"/>
                <w:bCs w:val="0"/>
              </w:rPr>
              <w:t xml:space="preserve">договора, но не более 15% от общей стоимости </w:t>
            </w:r>
            <w:r>
              <w:rPr>
                <w:rFonts w:eastAsia="Malgun Gothic"/>
                <w:bCs w:val="0"/>
              </w:rPr>
              <w:t>настоящего договора;</w:t>
            </w:r>
          </w:p>
          <w:p w:rsidR="0082108D" w:rsidRDefault="0082108D" w:rsidP="0082108D">
            <w:pPr>
              <w:shd w:val="clear" w:color="auto" w:fill="FFFFFF"/>
              <w:ind w:firstLine="8"/>
              <w:jc w:val="both"/>
              <w:rPr>
                <w:rFonts w:eastAsia="Malgun Gothic"/>
                <w:bCs w:val="0"/>
              </w:rPr>
            </w:pPr>
            <w:r>
              <w:rPr>
                <w:rFonts w:eastAsia="Malgun Gothic"/>
                <w:bCs w:val="0"/>
              </w:rPr>
              <w:t>16.5</w:t>
            </w:r>
            <w:r w:rsidRPr="008C0E01">
              <w:rPr>
                <w:rFonts w:eastAsia="Malgun Gothic"/>
                <w:bCs w:val="0"/>
              </w:rPr>
              <w:t xml:space="preserve">. </w:t>
            </w:r>
            <w:r w:rsidR="009F7E37">
              <w:rPr>
                <w:rFonts w:eastAsia="Malgun Gothic"/>
                <w:bCs w:val="0"/>
              </w:rPr>
              <w:t>Страхователь</w:t>
            </w:r>
            <w:r w:rsidRPr="008C0E01">
              <w:rPr>
                <w:rFonts w:eastAsia="Malgun Gothic"/>
                <w:bCs w:val="0"/>
              </w:rPr>
              <w:t xml:space="preserve"> вправе проводить провер</w:t>
            </w:r>
            <w:r>
              <w:rPr>
                <w:rFonts w:eastAsia="Malgun Gothic"/>
                <w:bCs w:val="0"/>
              </w:rPr>
              <w:t xml:space="preserve">ку предоставленных </w:t>
            </w:r>
            <w:r w:rsidR="009F7E37">
              <w:rPr>
                <w:rFonts w:eastAsia="Malgun Gothic"/>
                <w:bCs w:val="0"/>
              </w:rPr>
              <w:t>Страховщиком</w:t>
            </w:r>
            <w:r w:rsidRPr="008C0E01">
              <w:rPr>
                <w:rFonts w:eastAsia="Malgun Gothic"/>
                <w:bCs w:val="0"/>
              </w:rPr>
              <w:t xml:space="preserve"> сведений путем направлени</w:t>
            </w:r>
            <w:r>
              <w:rPr>
                <w:rFonts w:eastAsia="Malgun Gothic"/>
                <w:bCs w:val="0"/>
              </w:rPr>
              <w:t xml:space="preserve">я запросов как непосредственно </w:t>
            </w:r>
            <w:r w:rsidR="009F7E37">
              <w:rPr>
                <w:rFonts w:eastAsia="Malgun Gothic"/>
                <w:bCs w:val="0"/>
              </w:rPr>
              <w:t>Страховщику</w:t>
            </w:r>
            <w:r w:rsidRPr="008C0E01">
              <w:rPr>
                <w:rFonts w:eastAsia="Malgun Gothic"/>
                <w:bCs w:val="0"/>
              </w:rPr>
              <w:t xml:space="preserve">, так и в любые организации и учреждения, а также путем проведения выездных аудитов в офис </w:t>
            </w:r>
            <w:r>
              <w:rPr>
                <w:rFonts w:eastAsia="Malgun Gothic"/>
                <w:bCs w:val="0"/>
              </w:rPr>
              <w:t>Исполнителя;</w:t>
            </w:r>
          </w:p>
          <w:p w:rsidR="0082108D" w:rsidRDefault="0082108D" w:rsidP="0082108D">
            <w:pPr>
              <w:shd w:val="clear" w:color="auto" w:fill="FFFFFF"/>
              <w:ind w:firstLine="8"/>
              <w:jc w:val="both"/>
              <w:rPr>
                <w:rFonts w:eastAsia="Malgun Gothic"/>
                <w:bCs w:val="0"/>
              </w:rPr>
            </w:pPr>
            <w:r>
              <w:rPr>
                <w:rFonts w:eastAsia="Malgun Gothic"/>
                <w:bCs w:val="0"/>
              </w:rPr>
              <w:t>16.6</w:t>
            </w:r>
            <w:r w:rsidRPr="008C0E01">
              <w:rPr>
                <w:rFonts w:eastAsia="Malgun Gothic"/>
                <w:bCs w:val="0"/>
              </w:rPr>
              <w:t xml:space="preserve">. </w:t>
            </w:r>
            <w:r w:rsidR="009F7E37">
              <w:rPr>
                <w:rFonts w:eastAsia="Malgun Gothic"/>
                <w:bCs w:val="0"/>
              </w:rPr>
              <w:t>Страхователь</w:t>
            </w:r>
            <w:r w:rsidRPr="008C0E01">
              <w:rPr>
                <w:rFonts w:eastAsia="Malgun Gothic"/>
                <w:bCs w:val="0"/>
              </w:rPr>
              <w:t xml:space="preserve"> имеет право в одностороннем порядке отказаться от исполнения </w:t>
            </w:r>
            <w:r>
              <w:rPr>
                <w:rFonts w:eastAsia="Malgun Gothic"/>
                <w:bCs w:val="0"/>
              </w:rPr>
              <w:t>настоящего д</w:t>
            </w:r>
            <w:r w:rsidRPr="008C0E01">
              <w:rPr>
                <w:rFonts w:eastAsia="Malgun Gothic"/>
                <w:bCs w:val="0"/>
              </w:rPr>
              <w:t xml:space="preserve">оговора и </w:t>
            </w:r>
            <w:r>
              <w:rPr>
                <w:rFonts w:eastAsia="Malgun Gothic"/>
                <w:bCs w:val="0"/>
              </w:rPr>
              <w:t xml:space="preserve">от лица Недропользователя </w:t>
            </w:r>
            <w:r w:rsidRPr="008C0E01">
              <w:rPr>
                <w:rFonts w:eastAsia="Malgun Gothic"/>
                <w:bCs w:val="0"/>
              </w:rPr>
              <w:t xml:space="preserve">требовать возмещения убытков в случае предоставления </w:t>
            </w:r>
            <w:r w:rsidR="009F7E37">
              <w:rPr>
                <w:rFonts w:eastAsia="Malgun Gothic"/>
                <w:bCs w:val="0"/>
              </w:rPr>
              <w:t>Страховщиком</w:t>
            </w:r>
            <w:r w:rsidRPr="008C0E01">
              <w:rPr>
                <w:rFonts w:eastAsia="Malgun Gothic"/>
                <w:bCs w:val="0"/>
              </w:rPr>
              <w:t xml:space="preserve"> недостоверной информации </w:t>
            </w:r>
            <w:r>
              <w:rPr>
                <w:rFonts w:eastAsia="Malgun Gothic"/>
                <w:bCs w:val="0"/>
              </w:rPr>
              <w:t>п</w:t>
            </w:r>
            <w:r w:rsidRPr="008C0E01">
              <w:rPr>
                <w:rFonts w:eastAsia="Malgun Gothic"/>
                <w:bCs w:val="0"/>
              </w:rPr>
              <w:t xml:space="preserve">о доле местного содержания в оказываемых Услугах. При этом </w:t>
            </w:r>
            <w:r>
              <w:rPr>
                <w:rFonts w:eastAsia="Malgun Gothic"/>
                <w:bCs w:val="0"/>
              </w:rPr>
              <w:t>настоящий д</w:t>
            </w:r>
            <w:r w:rsidRPr="008C0E01">
              <w:rPr>
                <w:rFonts w:eastAsia="Malgun Gothic"/>
                <w:bCs w:val="0"/>
              </w:rPr>
              <w:t xml:space="preserve">оговор, в части дальнейшего выполнения договорных обязательств, будет считаться прекращенным с момента получения </w:t>
            </w:r>
            <w:r w:rsidR="009F7E37">
              <w:rPr>
                <w:rFonts w:eastAsia="Malgun Gothic"/>
                <w:bCs w:val="0"/>
              </w:rPr>
              <w:t>Страховщиком</w:t>
            </w:r>
            <w:r w:rsidRPr="008C0E01">
              <w:rPr>
                <w:rFonts w:eastAsia="Malgun Gothic"/>
                <w:bCs w:val="0"/>
              </w:rPr>
              <w:t xml:space="preserve"> письменного уведомления, в части взаиморасчетов по обязательствам, выполненным на момент получения уведомления, </w:t>
            </w:r>
            <w:r>
              <w:rPr>
                <w:rFonts w:eastAsia="Malgun Gothic"/>
                <w:bCs w:val="0"/>
              </w:rPr>
              <w:t>настоящий д</w:t>
            </w:r>
            <w:r w:rsidRPr="008C0E01">
              <w:rPr>
                <w:rFonts w:eastAsia="Malgun Gothic"/>
                <w:bCs w:val="0"/>
              </w:rPr>
              <w:t>оговор будет действовать до завершения взаиморасчетов</w:t>
            </w:r>
            <w:r>
              <w:rPr>
                <w:rFonts w:eastAsia="Malgun Gothic"/>
                <w:bCs w:val="0"/>
              </w:rPr>
              <w:t>;</w:t>
            </w:r>
          </w:p>
          <w:p w:rsidR="0082108D" w:rsidRDefault="0082108D" w:rsidP="0082108D">
            <w:pPr>
              <w:shd w:val="clear" w:color="auto" w:fill="FFFFFF"/>
              <w:ind w:firstLine="8"/>
              <w:jc w:val="both"/>
              <w:rPr>
                <w:rFonts w:eastAsia="Malgun Gothic"/>
                <w:bCs w:val="0"/>
              </w:rPr>
            </w:pPr>
            <w:r>
              <w:rPr>
                <w:rFonts w:eastAsia="Malgun Gothic"/>
                <w:bCs w:val="0"/>
              </w:rPr>
              <w:t xml:space="preserve">16.7. </w:t>
            </w:r>
            <w:r w:rsidRPr="00E81E3B">
              <w:rPr>
                <w:rFonts w:eastAsia="Malgun Gothic"/>
                <w:bCs w:val="0"/>
              </w:rPr>
              <w:t xml:space="preserve">За </w:t>
            </w:r>
            <w:r w:rsidR="006E795A" w:rsidRPr="006E795A">
              <w:rPr>
                <w:rFonts w:eastAsia="Malgun Gothic"/>
                <w:bCs w:val="0"/>
              </w:rPr>
              <w:t xml:space="preserve"> </w:t>
            </w:r>
            <w:r w:rsidRPr="00E81E3B">
              <w:rPr>
                <w:rFonts w:eastAsia="Malgun Gothic"/>
                <w:bCs w:val="0"/>
              </w:rPr>
              <w:t xml:space="preserve">неисполнение </w:t>
            </w:r>
            <w:r w:rsidR="006E795A" w:rsidRPr="006E795A">
              <w:rPr>
                <w:rFonts w:eastAsia="Malgun Gothic"/>
                <w:bCs w:val="0"/>
              </w:rPr>
              <w:t xml:space="preserve"> </w:t>
            </w:r>
            <w:r w:rsidRPr="00E81E3B">
              <w:rPr>
                <w:rFonts w:eastAsia="Malgun Gothic"/>
                <w:bCs w:val="0"/>
              </w:rPr>
              <w:t xml:space="preserve">принятых </w:t>
            </w:r>
            <w:r w:rsidR="006E795A" w:rsidRPr="006E795A">
              <w:rPr>
                <w:rFonts w:eastAsia="Malgun Gothic"/>
                <w:bCs w:val="0"/>
              </w:rPr>
              <w:t xml:space="preserve"> </w:t>
            </w:r>
            <w:r w:rsidRPr="00E81E3B">
              <w:rPr>
                <w:rFonts w:eastAsia="Malgun Gothic"/>
                <w:bCs w:val="0"/>
              </w:rPr>
              <w:t xml:space="preserve">обязательств по местному содержанию </w:t>
            </w:r>
            <w:r w:rsidR="009F7E37">
              <w:rPr>
                <w:rFonts w:eastAsia="Malgun Gothic"/>
                <w:bCs w:val="0"/>
              </w:rPr>
              <w:t>Страхователь</w:t>
            </w:r>
            <w:r w:rsidRPr="00E81E3B">
              <w:rPr>
                <w:rFonts w:eastAsia="Malgun Gothic"/>
                <w:bCs w:val="0"/>
              </w:rPr>
              <w:t xml:space="preserve"> имеет право без каких-либо санкций, штрафов, со стороны </w:t>
            </w:r>
            <w:r w:rsidR="009F7E37">
              <w:rPr>
                <w:rFonts w:eastAsia="Malgun Gothic"/>
                <w:bCs w:val="0"/>
              </w:rPr>
              <w:t>Страховщика</w:t>
            </w:r>
            <w:r w:rsidRPr="00E81E3B">
              <w:rPr>
                <w:rFonts w:eastAsia="Malgun Gothic"/>
                <w:bCs w:val="0"/>
              </w:rPr>
              <w:t xml:space="preserve">, расторгнуть </w:t>
            </w:r>
            <w:r w:rsidR="006E795A" w:rsidRPr="006E795A">
              <w:rPr>
                <w:rFonts w:eastAsia="Malgun Gothic"/>
                <w:bCs w:val="0"/>
              </w:rPr>
              <w:t xml:space="preserve"> </w:t>
            </w:r>
            <w:r>
              <w:rPr>
                <w:rFonts w:eastAsia="Malgun Gothic"/>
                <w:bCs w:val="0"/>
              </w:rPr>
              <w:t>настоящий</w:t>
            </w:r>
            <w:r w:rsidR="006E795A" w:rsidRPr="006E795A">
              <w:rPr>
                <w:rFonts w:eastAsia="Malgun Gothic"/>
                <w:bCs w:val="0"/>
              </w:rPr>
              <w:t xml:space="preserve"> </w:t>
            </w:r>
            <w:r>
              <w:rPr>
                <w:rFonts w:eastAsia="Malgun Gothic"/>
                <w:bCs w:val="0"/>
              </w:rPr>
              <w:t xml:space="preserve"> д</w:t>
            </w:r>
            <w:r w:rsidRPr="00E81E3B">
              <w:rPr>
                <w:rFonts w:eastAsia="Malgun Gothic"/>
                <w:bCs w:val="0"/>
              </w:rPr>
              <w:t xml:space="preserve">оговор, </w:t>
            </w:r>
            <w:r w:rsidR="006E795A" w:rsidRPr="006E795A">
              <w:rPr>
                <w:rFonts w:eastAsia="Malgun Gothic"/>
                <w:bCs w:val="0"/>
              </w:rPr>
              <w:t xml:space="preserve"> </w:t>
            </w:r>
            <w:r w:rsidRPr="00E81E3B">
              <w:rPr>
                <w:rFonts w:eastAsia="Malgun Gothic"/>
                <w:bCs w:val="0"/>
              </w:rPr>
              <w:t xml:space="preserve">предупредив </w:t>
            </w:r>
            <w:r w:rsidR="009F7E37">
              <w:rPr>
                <w:rFonts w:eastAsia="Malgun Gothic"/>
                <w:bCs w:val="0"/>
              </w:rPr>
              <w:t>Страховщика</w:t>
            </w:r>
            <w:r w:rsidRPr="00E81E3B">
              <w:rPr>
                <w:rFonts w:eastAsia="Malgun Gothic"/>
                <w:bCs w:val="0"/>
              </w:rPr>
              <w:t xml:space="preserve"> за 3 (три) </w:t>
            </w:r>
            <w:r w:rsidRPr="00E81E3B">
              <w:rPr>
                <w:rFonts w:eastAsia="Malgun Gothic"/>
                <w:bCs w:val="0"/>
              </w:rPr>
              <w:lastRenderedPageBreak/>
              <w:t>календарных дня, оплатив фактический объем услуг</w:t>
            </w:r>
            <w:r>
              <w:rPr>
                <w:rFonts w:eastAsia="Malgun Gothic"/>
                <w:bCs w:val="0"/>
              </w:rPr>
              <w:t>;</w:t>
            </w:r>
          </w:p>
          <w:p w:rsidR="00597D9A" w:rsidRPr="0082108D" w:rsidRDefault="0082108D" w:rsidP="0082108D">
            <w:pPr>
              <w:pStyle w:val="ab"/>
              <w:numPr>
                <w:ilvl w:val="1"/>
                <w:numId w:val="20"/>
              </w:numPr>
              <w:shd w:val="clear" w:color="auto" w:fill="FFFFFF"/>
              <w:ind w:left="0" w:firstLine="7"/>
              <w:jc w:val="both"/>
              <w:rPr>
                <w:bCs w:val="0"/>
              </w:rPr>
            </w:pPr>
            <w:r w:rsidRPr="0082108D">
              <w:rPr>
                <w:rFonts w:eastAsia="Malgun Gothic"/>
                <w:bCs w:val="0"/>
              </w:rPr>
              <w:t xml:space="preserve">При выполнении обязательств по настоящему договору, </w:t>
            </w:r>
            <w:r w:rsidR="009F7E37">
              <w:rPr>
                <w:rFonts w:eastAsia="Malgun Gothic"/>
              </w:rPr>
              <w:t>Страховщик</w:t>
            </w:r>
            <w:r w:rsidRPr="0082108D">
              <w:rPr>
                <w:rFonts w:eastAsia="Malgun Gothic"/>
                <w:bCs w:val="0"/>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sidR="00597D9A" w:rsidRPr="0082108D">
              <w:rPr>
                <w:bCs w:val="0"/>
              </w:rPr>
              <w:t>.</w:t>
            </w:r>
          </w:p>
          <w:p w:rsidR="00597D9A" w:rsidRPr="00FA087A" w:rsidRDefault="00597D9A" w:rsidP="00597D9A">
            <w:pPr>
              <w:pStyle w:val="a6"/>
              <w:ind w:right="21"/>
              <w:rPr>
                <w:bCs w:val="0"/>
              </w:rPr>
            </w:pPr>
          </w:p>
          <w:p w:rsidR="00597D9A" w:rsidRPr="00FA087A" w:rsidRDefault="00597D9A" w:rsidP="00A51500">
            <w:pPr>
              <w:rPr>
                <w:lang w:val="kk-KZ"/>
              </w:rPr>
            </w:pPr>
            <w:r w:rsidRPr="00FA087A">
              <w:t xml:space="preserve">Приложение № 1– </w:t>
            </w:r>
            <w:r w:rsidR="0075219B">
              <w:t xml:space="preserve">Техническая спецификация – Форма </w:t>
            </w:r>
            <w:r w:rsidRPr="00FA087A">
              <w:t>Программа страхования</w:t>
            </w:r>
          </w:p>
          <w:p w:rsidR="00597D9A" w:rsidRPr="00FA087A" w:rsidRDefault="00597D9A" w:rsidP="00A51500">
            <w:r w:rsidRPr="00FA087A">
              <w:t xml:space="preserve">Приложение № </w:t>
            </w:r>
            <w:r w:rsidR="0075219B">
              <w:rPr>
                <w:lang w:val="kk-KZ"/>
              </w:rPr>
              <w:t>2</w:t>
            </w:r>
            <w:r w:rsidRPr="00FA087A">
              <w:t xml:space="preserve"> </w:t>
            </w:r>
            <w:r w:rsidR="0075219B">
              <w:t>–</w:t>
            </w:r>
            <w:r w:rsidRPr="00FA087A">
              <w:t xml:space="preserve"> </w:t>
            </w:r>
            <w:r w:rsidR="0075219B">
              <w:t xml:space="preserve">Форма </w:t>
            </w:r>
            <w:r w:rsidRPr="00FA087A">
              <w:t>Список Застрахованных</w:t>
            </w:r>
          </w:p>
          <w:p w:rsidR="00597D9A" w:rsidRPr="00FA087A" w:rsidRDefault="00597D9A" w:rsidP="00A51500">
            <w:r w:rsidRPr="00FA087A">
              <w:t xml:space="preserve">Приложение № </w:t>
            </w:r>
            <w:r w:rsidR="0075219B">
              <w:rPr>
                <w:lang w:val="kk-KZ"/>
              </w:rPr>
              <w:t>3</w:t>
            </w:r>
            <w:r w:rsidRPr="00FA087A">
              <w:t xml:space="preserve"> </w:t>
            </w:r>
            <w:r w:rsidR="0075219B">
              <w:t>–</w:t>
            </w:r>
            <w:r w:rsidRPr="00FA087A">
              <w:t xml:space="preserve"> </w:t>
            </w:r>
            <w:r w:rsidR="0075219B">
              <w:t xml:space="preserve">Форма </w:t>
            </w:r>
            <w:r w:rsidRPr="00FA087A">
              <w:t xml:space="preserve">Список </w:t>
            </w:r>
            <w:r w:rsidRPr="00FA087A">
              <w:rPr>
                <w:color w:val="auto"/>
              </w:rPr>
              <w:t>медицинских  организаций, аптек, узких специалистов</w:t>
            </w:r>
          </w:p>
          <w:p w:rsidR="00597D9A" w:rsidRPr="00FA087A" w:rsidRDefault="00597D9A" w:rsidP="00A51500">
            <w:r w:rsidRPr="00FA087A">
              <w:t xml:space="preserve">Приложение № </w:t>
            </w:r>
            <w:r w:rsidR="0075219B">
              <w:rPr>
                <w:lang w:val="kk-KZ"/>
              </w:rPr>
              <w:t>4</w:t>
            </w:r>
            <w:r w:rsidRPr="00FA087A">
              <w:t xml:space="preserve"> – </w:t>
            </w:r>
            <w:r w:rsidR="0075219B">
              <w:t xml:space="preserve">Форма </w:t>
            </w:r>
            <w:r w:rsidR="00247714" w:rsidRPr="00FA087A">
              <w:rPr>
                <w:bCs w:val="0"/>
                <w:color w:val="auto"/>
              </w:rPr>
              <w:t>Табель начисления страховой премии</w:t>
            </w:r>
            <w:r w:rsidRPr="00FA087A">
              <w:t xml:space="preserve"> </w:t>
            </w:r>
          </w:p>
          <w:p w:rsidR="00597D9A" w:rsidRPr="00FA087A" w:rsidRDefault="00597D9A" w:rsidP="00A51500">
            <w:pPr>
              <w:rPr>
                <w:bCs w:val="0"/>
                <w:color w:val="auto"/>
              </w:rPr>
            </w:pPr>
            <w:r w:rsidRPr="00FA087A">
              <w:t xml:space="preserve">Приложение № </w:t>
            </w:r>
            <w:r w:rsidR="0075219B">
              <w:rPr>
                <w:lang w:val="kk-KZ"/>
              </w:rPr>
              <w:t>5</w:t>
            </w:r>
            <w:r w:rsidRPr="00FA087A">
              <w:t xml:space="preserve"> -  </w:t>
            </w:r>
            <w:r w:rsidR="0075219B">
              <w:t xml:space="preserve">Форма </w:t>
            </w:r>
            <w:r w:rsidRPr="00FA087A">
              <w:rPr>
                <w:bCs w:val="0"/>
                <w:color w:val="auto"/>
              </w:rPr>
              <w:t>Основания освобождения Страховщика от осуществления страховой выплаты</w:t>
            </w:r>
          </w:p>
          <w:p w:rsidR="00597D9A" w:rsidRPr="00FA087A" w:rsidRDefault="00597D9A" w:rsidP="00A51500">
            <w:pPr>
              <w:rPr>
                <w:bCs w:val="0"/>
                <w:color w:val="auto"/>
              </w:rPr>
            </w:pPr>
            <w:r w:rsidRPr="00FA087A">
              <w:rPr>
                <w:bCs w:val="0"/>
                <w:color w:val="auto"/>
              </w:rPr>
              <w:t xml:space="preserve">Приложение № </w:t>
            </w:r>
            <w:r w:rsidR="0075219B">
              <w:rPr>
                <w:bCs w:val="0"/>
                <w:color w:val="auto"/>
                <w:lang w:val="kk-KZ"/>
              </w:rPr>
              <w:t>6</w:t>
            </w:r>
            <w:r w:rsidRPr="00FA087A">
              <w:rPr>
                <w:bCs w:val="0"/>
                <w:color w:val="auto"/>
              </w:rPr>
              <w:t xml:space="preserve"> </w:t>
            </w:r>
            <w:r w:rsidR="0075219B">
              <w:rPr>
                <w:bCs w:val="0"/>
                <w:color w:val="auto"/>
              </w:rPr>
              <w:t>–</w:t>
            </w:r>
            <w:r w:rsidRPr="00FA087A">
              <w:rPr>
                <w:bCs w:val="0"/>
                <w:color w:val="auto"/>
              </w:rPr>
              <w:t xml:space="preserve"> </w:t>
            </w:r>
            <w:r w:rsidR="0075219B">
              <w:rPr>
                <w:bCs w:val="0"/>
                <w:color w:val="auto"/>
              </w:rPr>
              <w:t xml:space="preserve">Форма </w:t>
            </w:r>
            <w:r w:rsidRPr="00FA087A">
              <w:rPr>
                <w:bCs w:val="0"/>
                <w:color w:val="auto"/>
              </w:rPr>
              <w:t>Действия Страхователя (Застрахованного) при наступлении страхового случая</w:t>
            </w:r>
          </w:p>
          <w:p w:rsidR="00597D9A" w:rsidRPr="00FA087A" w:rsidRDefault="00597D9A" w:rsidP="00A51500">
            <w:pPr>
              <w:rPr>
                <w:bCs w:val="0"/>
                <w:color w:val="auto"/>
              </w:rPr>
            </w:pPr>
            <w:r w:rsidRPr="00FA087A">
              <w:rPr>
                <w:bCs w:val="0"/>
                <w:color w:val="auto"/>
              </w:rPr>
              <w:t xml:space="preserve">Приложение № </w:t>
            </w:r>
            <w:r w:rsidR="0075219B">
              <w:rPr>
                <w:bCs w:val="0"/>
                <w:color w:val="auto"/>
                <w:lang w:val="kk-KZ"/>
              </w:rPr>
              <w:t>7</w:t>
            </w:r>
            <w:r w:rsidRPr="00FA087A">
              <w:rPr>
                <w:bCs w:val="0"/>
                <w:color w:val="auto"/>
              </w:rPr>
              <w:t xml:space="preserve"> - </w:t>
            </w:r>
            <w:r w:rsidR="00DA4077" w:rsidRPr="00FA087A">
              <w:rPr>
                <w:bCs w:val="0"/>
                <w:color w:val="auto"/>
              </w:rPr>
              <w:t>Форма счета-фактуры</w:t>
            </w:r>
          </w:p>
          <w:p w:rsidR="00597D9A" w:rsidRPr="00FA087A" w:rsidRDefault="00597D9A" w:rsidP="00A51500">
            <w:pPr>
              <w:rPr>
                <w:bCs w:val="0"/>
                <w:color w:val="auto"/>
              </w:rPr>
            </w:pPr>
            <w:r w:rsidRPr="00FA087A">
              <w:rPr>
                <w:bCs w:val="0"/>
                <w:color w:val="auto"/>
              </w:rPr>
              <w:t xml:space="preserve">Приложение № </w:t>
            </w:r>
            <w:r w:rsidR="0075219B">
              <w:rPr>
                <w:bCs w:val="0"/>
                <w:color w:val="auto"/>
                <w:lang w:val="kk-KZ"/>
              </w:rPr>
              <w:t>8</w:t>
            </w:r>
            <w:r w:rsidRPr="00FA087A">
              <w:rPr>
                <w:bCs w:val="0"/>
                <w:color w:val="auto"/>
              </w:rPr>
              <w:t xml:space="preserve"> - </w:t>
            </w:r>
            <w:r w:rsidR="00DA4077" w:rsidRPr="00FA087A">
              <w:rPr>
                <w:bCs w:val="0"/>
                <w:color w:val="auto"/>
              </w:rPr>
              <w:t xml:space="preserve">Отчетность по местному содержанию </w:t>
            </w:r>
          </w:p>
          <w:p w:rsidR="007406EA" w:rsidRPr="00FA087A" w:rsidRDefault="007406EA" w:rsidP="00AD7BB0"/>
          <w:p w:rsidR="00597D9A" w:rsidRPr="00FA087A" w:rsidRDefault="00597D9A" w:rsidP="00A51500">
            <w:pPr>
              <w:pStyle w:val="3"/>
              <w:keepLines w:val="0"/>
              <w:numPr>
                <w:ilvl w:val="0"/>
                <w:numId w:val="12"/>
              </w:numPr>
              <w:tabs>
                <w:tab w:val="clear" w:pos="1440"/>
              </w:tabs>
              <w:spacing w:before="0"/>
              <w:ind w:left="34" w:right="-104" w:firstLine="11"/>
              <w:jc w:val="center"/>
              <w:outlineLvl w:val="2"/>
              <w:rPr>
                <w:rFonts w:ascii="Times New Roman" w:hAnsi="Times New Roman" w:cs="Times New Roman"/>
                <w:color w:val="auto"/>
              </w:rPr>
            </w:pPr>
            <w:r w:rsidRPr="00FA087A">
              <w:rPr>
                <w:rFonts w:ascii="Times New Roman" w:hAnsi="Times New Roman" w:cs="Times New Roman"/>
                <w:color w:val="auto"/>
              </w:rPr>
              <w:t>МЕСТОНАХОЖДЕНИЕ И РЕКВИЗИТЫ СТОРОН:</w:t>
            </w:r>
          </w:p>
          <w:p w:rsidR="00597D9A" w:rsidRPr="00FA087A" w:rsidRDefault="00597D9A" w:rsidP="00597D9A">
            <w:pPr>
              <w:jc w:val="both"/>
              <w:rPr>
                <w:b/>
              </w:rPr>
            </w:pPr>
            <w:r w:rsidRPr="00FA087A">
              <w:rPr>
                <w:b/>
              </w:rPr>
              <w:t xml:space="preserve">Страхователь:          </w:t>
            </w:r>
          </w:p>
          <w:p w:rsidR="00597D9A" w:rsidRPr="00FA087A" w:rsidRDefault="00597D9A" w:rsidP="00597D9A">
            <w:pPr>
              <w:rPr>
                <w:b/>
              </w:rPr>
            </w:pPr>
            <w:r w:rsidRPr="00FA087A">
              <w:rPr>
                <w:b/>
              </w:rPr>
              <w:t>ТОО «Жамбыл Петролеум»</w:t>
            </w:r>
          </w:p>
          <w:p w:rsidR="00597D9A" w:rsidRPr="00FA087A" w:rsidRDefault="00597D9A" w:rsidP="00597D9A">
            <w:pPr>
              <w:pStyle w:val="1"/>
              <w:tabs>
                <w:tab w:val="left" w:pos="-8617"/>
              </w:tabs>
              <w:ind w:right="21"/>
              <w:jc w:val="left"/>
              <w:outlineLvl w:val="0"/>
              <w:rPr>
                <w:b w:val="0"/>
                <w:bCs/>
              </w:rPr>
            </w:pPr>
            <w:r w:rsidRPr="00FA087A">
              <w:rPr>
                <w:bCs/>
              </w:rPr>
              <w:t>Юридический адрес</w:t>
            </w:r>
            <w:r w:rsidRPr="00FA087A">
              <w:rPr>
                <w:bCs/>
                <w:i/>
              </w:rPr>
              <w:t>:</w:t>
            </w:r>
          </w:p>
          <w:p w:rsidR="00E55B55" w:rsidRPr="00FA087A" w:rsidRDefault="00D00EDF" w:rsidP="00E57289">
            <w:pPr>
              <w:tabs>
                <w:tab w:val="left" w:pos="-8617"/>
              </w:tabs>
              <w:ind w:firstLine="30"/>
              <w:rPr>
                <w:bCs w:val="0"/>
              </w:rPr>
            </w:pPr>
            <w:r w:rsidRPr="00FA087A">
              <w:t xml:space="preserve">Республика </w:t>
            </w:r>
            <w:r w:rsidR="00597D9A" w:rsidRPr="00FA087A">
              <w:t>Казахстан, 060005,</w:t>
            </w:r>
          </w:p>
          <w:p w:rsidR="00E55B55" w:rsidRPr="00FA087A" w:rsidRDefault="00597D9A" w:rsidP="00C7621D">
            <w:pPr>
              <w:tabs>
                <w:tab w:val="left" w:pos="-8617"/>
              </w:tabs>
              <w:ind w:firstLine="30"/>
              <w:rPr>
                <w:b/>
                <w:bCs w:val="0"/>
              </w:rPr>
            </w:pPr>
            <w:r w:rsidRPr="00FA087A">
              <w:t xml:space="preserve">Атырауская область, г. </w:t>
            </w:r>
            <w:r w:rsidRPr="00FA087A">
              <w:rPr>
                <w:b/>
                <w:bCs w:val="0"/>
              </w:rPr>
              <w:t xml:space="preserve">г. Атырау, ул. Махамбета </w:t>
            </w:r>
            <w:r w:rsidR="00B628FD" w:rsidRPr="00FA087A">
              <w:rPr>
                <w:b/>
                <w:bCs w:val="0"/>
              </w:rPr>
              <w:t xml:space="preserve">Утемисулы </w:t>
            </w:r>
            <w:r w:rsidRPr="00FA087A">
              <w:rPr>
                <w:b/>
                <w:bCs w:val="0"/>
              </w:rPr>
              <w:t>132</w:t>
            </w:r>
            <w:r w:rsidR="00B628FD" w:rsidRPr="00FA087A">
              <w:rPr>
                <w:b/>
                <w:bCs w:val="0"/>
              </w:rPr>
              <w:t xml:space="preserve"> А</w:t>
            </w:r>
            <w:r w:rsidRPr="00FA087A">
              <w:rPr>
                <w:b/>
                <w:bCs w:val="0"/>
              </w:rPr>
              <w:t xml:space="preserve"> </w:t>
            </w:r>
          </w:p>
          <w:p w:rsidR="00597D9A" w:rsidRPr="00FA087A" w:rsidRDefault="00893A28" w:rsidP="00597D9A">
            <w:pPr>
              <w:tabs>
                <w:tab w:val="left" w:pos="-8617"/>
              </w:tabs>
              <w:ind w:right="21" w:firstLine="30"/>
            </w:pPr>
            <w:r w:rsidRPr="00FA087A">
              <w:t>РНН 150 100 267 426</w:t>
            </w:r>
          </w:p>
          <w:p w:rsidR="00597D9A" w:rsidRPr="00FA087A" w:rsidRDefault="00893A28" w:rsidP="00597D9A">
            <w:pPr>
              <w:tabs>
                <w:tab w:val="left" w:pos="-8617"/>
              </w:tabs>
              <w:ind w:right="21" w:firstLine="30"/>
            </w:pPr>
            <w:r w:rsidRPr="00FA087A">
              <w:t>БИН 090 340 002 825</w:t>
            </w:r>
          </w:p>
          <w:p w:rsidR="00597D9A" w:rsidRPr="00FA087A" w:rsidRDefault="00893A28" w:rsidP="00597D9A">
            <w:pPr>
              <w:tabs>
                <w:tab w:val="left" w:pos="-8617"/>
              </w:tabs>
              <w:ind w:right="21" w:firstLine="30"/>
            </w:pPr>
            <w:r w:rsidRPr="00FA087A">
              <w:t>ИИК  KZ886010141000150021</w:t>
            </w:r>
          </w:p>
          <w:p w:rsidR="00597D9A" w:rsidRPr="00FA087A" w:rsidRDefault="00893A28" w:rsidP="00597D9A">
            <w:pPr>
              <w:tabs>
                <w:tab w:val="left" w:pos="-8617"/>
              </w:tabs>
              <w:ind w:right="21" w:firstLine="30"/>
            </w:pPr>
            <w:r w:rsidRPr="00FA087A">
              <w:t>БИК HSBKKZKX</w:t>
            </w:r>
          </w:p>
          <w:p w:rsidR="00597D9A" w:rsidRPr="00FA087A" w:rsidRDefault="00893A28" w:rsidP="00597D9A">
            <w:r w:rsidRPr="00FA087A">
              <w:t>в АО «Народный Банк Казахстан» г.Атырау</w:t>
            </w:r>
          </w:p>
          <w:p w:rsidR="00597D9A" w:rsidRPr="00FA087A" w:rsidRDefault="0086572A" w:rsidP="00597D9A">
            <w:pPr>
              <w:jc w:val="both"/>
            </w:pPr>
            <w:r w:rsidRPr="00FA087A">
              <w:rPr>
                <w:b/>
              </w:rPr>
              <w:t>Г</w:t>
            </w:r>
            <w:r w:rsidR="00893A28" w:rsidRPr="00FA087A">
              <w:rPr>
                <w:b/>
              </w:rPr>
              <w:t>енеральн</w:t>
            </w:r>
            <w:r w:rsidRPr="00FA087A">
              <w:rPr>
                <w:b/>
              </w:rPr>
              <w:t>ый</w:t>
            </w:r>
            <w:r w:rsidR="00893A28" w:rsidRPr="00FA087A">
              <w:rPr>
                <w:b/>
              </w:rPr>
              <w:t xml:space="preserve"> директор</w:t>
            </w:r>
          </w:p>
          <w:p w:rsidR="00597D9A" w:rsidRPr="00FA087A" w:rsidRDefault="00597D9A" w:rsidP="00597D9A">
            <w:pPr>
              <w:jc w:val="both"/>
            </w:pPr>
          </w:p>
          <w:p w:rsidR="00597D9A" w:rsidRPr="00FA087A" w:rsidRDefault="00893A28" w:rsidP="00597D9A">
            <w:pPr>
              <w:jc w:val="both"/>
            </w:pPr>
            <w:r w:rsidRPr="00FA087A">
              <w:t xml:space="preserve">____________________ </w:t>
            </w:r>
            <w:r w:rsidR="0086572A" w:rsidRPr="00FA087A">
              <w:rPr>
                <w:b/>
              </w:rPr>
              <w:t>Х</w:t>
            </w:r>
            <w:r w:rsidRPr="00FA087A">
              <w:rPr>
                <w:b/>
              </w:rPr>
              <w:t>.</w:t>
            </w:r>
            <w:r w:rsidR="0086572A" w:rsidRPr="00FA087A">
              <w:rPr>
                <w:b/>
              </w:rPr>
              <w:t xml:space="preserve"> Елевсинов</w:t>
            </w:r>
          </w:p>
          <w:p w:rsidR="00597D9A" w:rsidRPr="00FA087A" w:rsidRDefault="00893A28" w:rsidP="00597D9A">
            <w:pPr>
              <w:jc w:val="both"/>
              <w:rPr>
                <w:b/>
              </w:rPr>
            </w:pPr>
            <w:r w:rsidRPr="00FA087A">
              <w:rPr>
                <w:b/>
              </w:rPr>
              <w:t>м.п.</w:t>
            </w:r>
          </w:p>
          <w:p w:rsidR="00597D9A" w:rsidRPr="00FA087A" w:rsidRDefault="00597D9A" w:rsidP="00AD7BB0"/>
          <w:p w:rsidR="006A1BF4" w:rsidRPr="00FA087A" w:rsidRDefault="006A1BF4" w:rsidP="006A1BF4">
            <w:pPr>
              <w:jc w:val="both"/>
              <w:rPr>
                <w:b/>
              </w:rPr>
            </w:pPr>
            <w:r w:rsidRPr="00FA087A">
              <w:rPr>
                <w:b/>
              </w:rPr>
              <w:t xml:space="preserve">Страховщик: </w:t>
            </w:r>
          </w:p>
          <w:p w:rsidR="006A1BF4" w:rsidRPr="00FA087A" w:rsidRDefault="006A1BF4" w:rsidP="006A1BF4">
            <w:pPr>
              <w:jc w:val="both"/>
            </w:pPr>
            <w:r w:rsidRPr="00FA087A">
              <w:t xml:space="preserve">____________________      </w:t>
            </w:r>
            <w:r w:rsidR="006555B0" w:rsidRPr="00FA087A">
              <w:rPr>
                <w:rFonts w:eastAsia="Calibri"/>
                <w:b/>
                <w:bCs w:val="0"/>
                <w:color w:val="auto"/>
                <w:lang w:val="kk-KZ" w:eastAsia="en-US"/>
              </w:rPr>
              <w:t>.</w:t>
            </w:r>
          </w:p>
          <w:p w:rsidR="00A51500" w:rsidRPr="00C7621D" w:rsidRDefault="006A1BF4" w:rsidP="00AD7BB0">
            <w:pPr>
              <w:rPr>
                <w:b/>
              </w:rPr>
            </w:pPr>
            <w:r w:rsidRPr="00FA087A">
              <w:rPr>
                <w:b/>
              </w:rPr>
              <w:t>м.п.</w:t>
            </w:r>
          </w:p>
        </w:tc>
      </w:tr>
    </w:tbl>
    <w:p w:rsidR="00124FC3" w:rsidRPr="00C13164" w:rsidRDefault="00124FC3" w:rsidP="00292EF4">
      <w:pPr>
        <w:jc w:val="right"/>
        <w:rPr>
          <w:color w:val="auto"/>
        </w:rPr>
      </w:pPr>
    </w:p>
    <w:p w:rsidR="00BF1961" w:rsidRPr="00F45D05" w:rsidRDefault="00BF1961" w:rsidP="00BF1961">
      <w:pPr>
        <w:jc w:val="right"/>
      </w:pPr>
      <w:r w:rsidRPr="00F45D05">
        <w:lastRenderedPageBreak/>
        <w:t>Приложение 1</w:t>
      </w:r>
    </w:p>
    <w:p w:rsidR="00BF1961" w:rsidRPr="00F45D05" w:rsidRDefault="00BF1961" w:rsidP="00BF1961">
      <w:pPr>
        <w:jc w:val="right"/>
      </w:pPr>
      <w:r w:rsidRPr="00F45D05">
        <w:t xml:space="preserve">к Договору </w:t>
      </w:r>
      <w:r w:rsidRPr="00F45D05">
        <w:rPr>
          <w:sz w:val="20"/>
        </w:rPr>
        <w:t>на услуги по медицинскому страхованию</w:t>
      </w:r>
      <w:r w:rsidRPr="00F45D05">
        <w:t xml:space="preserve"> </w:t>
      </w:r>
    </w:p>
    <w:p w:rsidR="00BF1961" w:rsidRPr="00F45D05" w:rsidRDefault="00BF1961" w:rsidP="00BF1961">
      <w:pPr>
        <w:jc w:val="right"/>
      </w:pPr>
      <w:r w:rsidRPr="00F45D05">
        <w:t xml:space="preserve">добровольного страхования на случай болезни </w:t>
      </w:r>
    </w:p>
    <w:p w:rsidR="00BF1961" w:rsidRPr="00F45D05" w:rsidRDefault="00BF1961" w:rsidP="00BF1961">
      <w:pPr>
        <w:jc w:val="right"/>
        <w:rPr>
          <w:b/>
        </w:rPr>
      </w:pPr>
      <w:r w:rsidRPr="00F45D05">
        <w:t xml:space="preserve">№ </w:t>
      </w:r>
      <w:r>
        <w:t>____________________</w:t>
      </w:r>
      <w:r w:rsidRPr="00F45D05">
        <w:t>- от «</w:t>
      </w:r>
      <w:r>
        <w:t>___</w:t>
      </w:r>
      <w:r w:rsidRPr="00F45D05">
        <w:t xml:space="preserve">» </w:t>
      </w:r>
      <w:r>
        <w:t>_____________</w:t>
      </w:r>
      <w:r w:rsidRPr="00F45D05">
        <w:t xml:space="preserve"> 201</w:t>
      </w:r>
      <w:r w:rsidR="00985819" w:rsidRPr="00420511">
        <w:t>8</w:t>
      </w:r>
      <w:r w:rsidRPr="00F45D05">
        <w:t xml:space="preserve"> года</w:t>
      </w:r>
    </w:p>
    <w:p w:rsidR="00BF1961" w:rsidRDefault="00BF1961" w:rsidP="00BF1961">
      <w:pPr>
        <w:ind w:left="360"/>
        <w:rPr>
          <w:b/>
          <w:u w:val="single"/>
        </w:rPr>
      </w:pPr>
    </w:p>
    <w:p w:rsidR="00BF1961" w:rsidRDefault="00BF1961" w:rsidP="00BF1961">
      <w:pPr>
        <w:ind w:left="360"/>
        <w:rPr>
          <w:b/>
          <w:u w:val="single"/>
        </w:rPr>
      </w:pPr>
      <w:r w:rsidRPr="00BF1961">
        <w:rPr>
          <w:b/>
          <w:u w:val="single"/>
        </w:rPr>
        <w:t>(ФОРМА)</w:t>
      </w:r>
    </w:p>
    <w:p w:rsidR="00BF1961" w:rsidRPr="00BF1961" w:rsidRDefault="00BF1961" w:rsidP="00BF1961">
      <w:pPr>
        <w:ind w:left="360"/>
        <w:rPr>
          <w:b/>
          <w:u w:val="single"/>
        </w:rPr>
      </w:pPr>
    </w:p>
    <w:p w:rsidR="00BF1961" w:rsidRDefault="00BF1961" w:rsidP="00BF1961">
      <w:pPr>
        <w:ind w:left="360"/>
        <w:jc w:val="center"/>
        <w:rPr>
          <w:b/>
        </w:rPr>
      </w:pPr>
      <w:r>
        <w:rPr>
          <w:b/>
        </w:rPr>
        <w:t xml:space="preserve">Техническая спецификация </w:t>
      </w:r>
    </w:p>
    <w:p w:rsidR="00BF1961" w:rsidRDefault="00BF1961" w:rsidP="00BF1961">
      <w:pPr>
        <w:ind w:left="360"/>
        <w:jc w:val="center"/>
        <w:rPr>
          <w:b/>
        </w:rPr>
      </w:pPr>
      <w:r>
        <w:rPr>
          <w:b/>
        </w:rPr>
        <w:t>Программа «</w:t>
      </w:r>
      <w:r>
        <w:rPr>
          <w:b/>
          <w:lang w:val="kk-KZ"/>
        </w:rPr>
        <w:t>____________</w:t>
      </w:r>
      <w:r w:rsidRPr="00C8072D">
        <w:rPr>
          <w:b/>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660"/>
        <w:gridCol w:w="2106"/>
        <w:gridCol w:w="3564"/>
        <w:gridCol w:w="1240"/>
        <w:gridCol w:w="886"/>
      </w:tblGrid>
      <w:tr w:rsidR="00BF1961" w:rsidRPr="00516956" w:rsidTr="00BF1961">
        <w:trPr>
          <w:trHeight w:val="690"/>
        </w:trPr>
        <w:tc>
          <w:tcPr>
            <w:tcW w:w="2978" w:type="dxa"/>
            <w:gridSpan w:val="2"/>
            <w:vAlign w:val="center"/>
          </w:tcPr>
          <w:p w:rsidR="00BF1961" w:rsidRPr="00516956" w:rsidRDefault="00BF1961" w:rsidP="004353ED">
            <w:pPr>
              <w:jc w:val="center"/>
              <w:rPr>
                <w:b/>
                <w:caps/>
                <w:sz w:val="20"/>
                <w:szCs w:val="20"/>
                <w:lang w:eastAsia="ko-KR"/>
              </w:rPr>
            </w:pPr>
            <w:r w:rsidRPr="00516956">
              <w:rPr>
                <w:b/>
                <w:caps/>
                <w:sz w:val="20"/>
                <w:szCs w:val="20"/>
                <w:lang w:eastAsia="ko-KR"/>
              </w:rPr>
              <w:t xml:space="preserve">ПЕРЕЧЕНЬ уСЛУГ </w:t>
            </w:r>
          </w:p>
        </w:tc>
        <w:tc>
          <w:tcPr>
            <w:tcW w:w="5670" w:type="dxa"/>
            <w:gridSpan w:val="2"/>
            <w:vAlign w:val="center"/>
          </w:tcPr>
          <w:p w:rsidR="00BF1961" w:rsidRPr="00516956" w:rsidRDefault="00BF1961" w:rsidP="004353ED">
            <w:pPr>
              <w:jc w:val="center"/>
              <w:rPr>
                <w:b/>
                <w:caps/>
                <w:sz w:val="20"/>
                <w:szCs w:val="20"/>
                <w:lang w:eastAsia="ko-KR"/>
              </w:rPr>
            </w:pPr>
            <w:r w:rsidRPr="00516956">
              <w:rPr>
                <w:b/>
                <w:caps/>
                <w:sz w:val="20"/>
                <w:szCs w:val="20"/>
                <w:lang w:eastAsia="ko-KR"/>
              </w:rPr>
              <w:t>ОПИСАНИЕ  уСЛУГ</w:t>
            </w:r>
          </w:p>
        </w:tc>
        <w:tc>
          <w:tcPr>
            <w:tcW w:w="2126" w:type="dxa"/>
            <w:gridSpan w:val="2"/>
            <w:vAlign w:val="center"/>
          </w:tcPr>
          <w:p w:rsidR="00BF1961" w:rsidRPr="00516956" w:rsidRDefault="00BF1961" w:rsidP="004353ED">
            <w:pPr>
              <w:jc w:val="center"/>
              <w:rPr>
                <w:b/>
                <w:caps/>
                <w:sz w:val="20"/>
                <w:szCs w:val="20"/>
                <w:lang w:eastAsia="ko-KR"/>
              </w:rPr>
            </w:pPr>
            <w:r w:rsidRPr="00516956">
              <w:rPr>
                <w:b/>
                <w:caps/>
                <w:sz w:val="20"/>
                <w:szCs w:val="20"/>
                <w:lang w:eastAsia="ko-KR"/>
              </w:rPr>
              <w:t>лимиты Покрытия, ТЕНГЕ</w:t>
            </w:r>
          </w:p>
        </w:tc>
      </w:tr>
      <w:tr w:rsidR="00BF1961" w:rsidRPr="00516956" w:rsidTr="00BF1961">
        <w:trPr>
          <w:trHeight w:val="966"/>
        </w:trPr>
        <w:tc>
          <w:tcPr>
            <w:tcW w:w="2978" w:type="dxa"/>
            <w:gridSpan w:val="2"/>
            <w:vAlign w:val="center"/>
          </w:tcPr>
          <w:p w:rsidR="00BF1961" w:rsidRPr="00516956" w:rsidRDefault="00BF1961" w:rsidP="004353ED">
            <w:pPr>
              <w:rPr>
                <w:b/>
                <w:sz w:val="20"/>
                <w:szCs w:val="20"/>
                <w:lang w:eastAsia="ko-KR"/>
              </w:rPr>
            </w:pPr>
            <w:r w:rsidRPr="00516956">
              <w:rPr>
                <w:b/>
                <w:sz w:val="20"/>
                <w:szCs w:val="20"/>
                <w:lang w:val="en-US" w:eastAsia="ko-KR"/>
              </w:rPr>
              <w:t>CALL</w:t>
            </w:r>
            <w:r w:rsidRPr="00516956">
              <w:rPr>
                <w:b/>
                <w:sz w:val="20"/>
                <w:szCs w:val="20"/>
                <w:lang w:eastAsia="ko-KR"/>
              </w:rPr>
              <w:t>-центр</w:t>
            </w:r>
          </w:p>
        </w:tc>
        <w:tc>
          <w:tcPr>
            <w:tcW w:w="5670" w:type="dxa"/>
            <w:gridSpan w:val="2"/>
            <w:vAlign w:val="center"/>
          </w:tcPr>
          <w:p w:rsidR="00BF1961" w:rsidRPr="00516956" w:rsidRDefault="00BF1961" w:rsidP="00BF1961">
            <w:pPr>
              <w:numPr>
                <w:ilvl w:val="0"/>
                <w:numId w:val="13"/>
              </w:numPr>
              <w:tabs>
                <w:tab w:val="clear" w:pos="720"/>
                <w:tab w:val="num" w:pos="414"/>
              </w:tabs>
              <w:ind w:hanging="666"/>
              <w:rPr>
                <w:sz w:val="20"/>
                <w:szCs w:val="20"/>
                <w:lang w:eastAsia="ko-KR"/>
              </w:rPr>
            </w:pPr>
            <w:r w:rsidRPr="00516956">
              <w:rPr>
                <w:sz w:val="20"/>
                <w:szCs w:val="20"/>
                <w:lang w:eastAsia="ko-KR"/>
              </w:rPr>
              <w:t>консультации, информация о медицинском персонале</w:t>
            </w:r>
          </w:p>
          <w:p w:rsidR="00BF1961" w:rsidRPr="00516956" w:rsidRDefault="00BF1961" w:rsidP="00BF1961">
            <w:pPr>
              <w:numPr>
                <w:ilvl w:val="0"/>
                <w:numId w:val="13"/>
              </w:numPr>
              <w:tabs>
                <w:tab w:val="clear" w:pos="720"/>
                <w:tab w:val="num" w:pos="414"/>
              </w:tabs>
              <w:ind w:hanging="666"/>
              <w:rPr>
                <w:sz w:val="20"/>
                <w:szCs w:val="20"/>
                <w:lang w:eastAsia="ko-KR"/>
              </w:rPr>
            </w:pPr>
            <w:r w:rsidRPr="00516956">
              <w:rPr>
                <w:sz w:val="20"/>
                <w:szCs w:val="20"/>
                <w:lang w:eastAsia="ko-KR"/>
              </w:rPr>
              <w:t>организация визитов врача по вызову</w:t>
            </w:r>
          </w:p>
          <w:p w:rsidR="00BF1961" w:rsidRPr="00516956" w:rsidRDefault="00BF1961" w:rsidP="00BF1961">
            <w:pPr>
              <w:numPr>
                <w:ilvl w:val="0"/>
                <w:numId w:val="13"/>
              </w:numPr>
              <w:tabs>
                <w:tab w:val="clear" w:pos="720"/>
                <w:tab w:val="num" w:pos="414"/>
              </w:tabs>
              <w:ind w:hanging="666"/>
              <w:rPr>
                <w:sz w:val="20"/>
                <w:szCs w:val="20"/>
                <w:lang w:eastAsia="ko-KR"/>
              </w:rPr>
            </w:pPr>
            <w:r w:rsidRPr="00516956">
              <w:rPr>
                <w:sz w:val="20"/>
                <w:szCs w:val="20"/>
                <w:lang w:eastAsia="ko-KR"/>
              </w:rPr>
              <w:t>организация вызова скорой помощи</w:t>
            </w:r>
          </w:p>
          <w:p w:rsidR="00BF1961" w:rsidRPr="00FB0A66" w:rsidRDefault="00BF1961" w:rsidP="00BF1961">
            <w:pPr>
              <w:numPr>
                <w:ilvl w:val="0"/>
                <w:numId w:val="13"/>
              </w:numPr>
              <w:tabs>
                <w:tab w:val="clear" w:pos="720"/>
                <w:tab w:val="num" w:pos="414"/>
              </w:tabs>
              <w:ind w:hanging="666"/>
              <w:rPr>
                <w:sz w:val="20"/>
                <w:szCs w:val="20"/>
                <w:lang w:eastAsia="ko-KR"/>
              </w:rPr>
            </w:pPr>
            <w:r w:rsidRPr="00516956">
              <w:rPr>
                <w:sz w:val="20"/>
                <w:szCs w:val="20"/>
                <w:lang w:eastAsia="ko-KR"/>
              </w:rPr>
              <w:t>запись на прием к специалистам</w:t>
            </w:r>
          </w:p>
        </w:tc>
        <w:tc>
          <w:tcPr>
            <w:tcW w:w="2126" w:type="dxa"/>
            <w:gridSpan w:val="2"/>
            <w:vAlign w:val="center"/>
          </w:tcPr>
          <w:p w:rsidR="00BF1961" w:rsidRPr="00516956" w:rsidRDefault="00BF1961" w:rsidP="004353ED">
            <w:pPr>
              <w:jc w:val="center"/>
              <w:rPr>
                <w:sz w:val="20"/>
                <w:szCs w:val="20"/>
                <w:lang w:val="en-US" w:eastAsia="ko-KR"/>
              </w:rPr>
            </w:pPr>
          </w:p>
        </w:tc>
      </w:tr>
      <w:tr w:rsidR="00BF1961" w:rsidRPr="00516956" w:rsidTr="00BF1961">
        <w:trPr>
          <w:trHeight w:val="669"/>
        </w:trPr>
        <w:tc>
          <w:tcPr>
            <w:tcW w:w="2978" w:type="dxa"/>
            <w:gridSpan w:val="2"/>
            <w:vAlign w:val="center"/>
          </w:tcPr>
          <w:p w:rsidR="00BF1961" w:rsidRPr="00516956" w:rsidRDefault="00BF1961" w:rsidP="004353ED">
            <w:pPr>
              <w:shd w:val="clear" w:color="auto" w:fill="FFFFFF"/>
              <w:spacing w:line="230" w:lineRule="exact"/>
              <w:rPr>
                <w:b/>
                <w:sz w:val="20"/>
                <w:szCs w:val="20"/>
                <w:lang w:eastAsia="ko-KR"/>
              </w:rPr>
            </w:pPr>
            <w:r w:rsidRPr="00516956">
              <w:rPr>
                <w:b/>
                <w:sz w:val="20"/>
                <w:szCs w:val="20"/>
                <w:lang w:eastAsia="ko-KR"/>
              </w:rPr>
              <w:t>Медицинское сопровождение (скорая медицинская помощь)</w:t>
            </w:r>
          </w:p>
        </w:tc>
        <w:tc>
          <w:tcPr>
            <w:tcW w:w="5670" w:type="dxa"/>
            <w:gridSpan w:val="2"/>
            <w:vAlign w:val="center"/>
          </w:tcPr>
          <w:p w:rsidR="00BF1961" w:rsidRPr="00516956" w:rsidRDefault="00BF1961" w:rsidP="00BF1961">
            <w:pPr>
              <w:numPr>
                <w:ilvl w:val="0"/>
                <w:numId w:val="13"/>
              </w:numPr>
              <w:tabs>
                <w:tab w:val="clear" w:pos="720"/>
                <w:tab w:val="num" w:pos="414"/>
              </w:tabs>
              <w:ind w:left="397" w:hanging="397"/>
              <w:jc w:val="both"/>
              <w:rPr>
                <w:sz w:val="20"/>
                <w:szCs w:val="20"/>
                <w:lang w:eastAsia="ko-KR"/>
              </w:rPr>
            </w:pPr>
            <w:r w:rsidRPr="00516956">
              <w:rPr>
                <w:sz w:val="20"/>
                <w:szCs w:val="20"/>
                <w:lang w:eastAsia="ko-KR"/>
              </w:rPr>
              <w:t>Организация госпитализации в медицинское учреждение</w:t>
            </w:r>
          </w:p>
          <w:p w:rsidR="00BF1961" w:rsidRPr="00FB0A66" w:rsidRDefault="00BF1961" w:rsidP="00BF1961">
            <w:pPr>
              <w:numPr>
                <w:ilvl w:val="0"/>
                <w:numId w:val="13"/>
              </w:numPr>
              <w:tabs>
                <w:tab w:val="clear" w:pos="720"/>
                <w:tab w:val="num" w:pos="414"/>
              </w:tabs>
              <w:ind w:hanging="666"/>
              <w:jc w:val="both"/>
              <w:rPr>
                <w:sz w:val="20"/>
                <w:szCs w:val="20"/>
                <w:lang w:eastAsia="ko-KR"/>
              </w:rPr>
            </w:pPr>
            <w:r w:rsidRPr="00516956">
              <w:rPr>
                <w:sz w:val="20"/>
                <w:szCs w:val="20"/>
                <w:lang w:eastAsia="ko-KR"/>
              </w:rPr>
              <w:t>Лекарственное обеспечение при госпитализации</w:t>
            </w:r>
          </w:p>
        </w:tc>
        <w:tc>
          <w:tcPr>
            <w:tcW w:w="2126" w:type="dxa"/>
            <w:gridSpan w:val="2"/>
            <w:vAlign w:val="center"/>
          </w:tcPr>
          <w:p w:rsidR="00BF1961" w:rsidRPr="00516956" w:rsidRDefault="00BF1961" w:rsidP="004353ED">
            <w:pPr>
              <w:jc w:val="center"/>
              <w:rPr>
                <w:sz w:val="20"/>
                <w:szCs w:val="20"/>
              </w:rPr>
            </w:pPr>
          </w:p>
        </w:tc>
      </w:tr>
      <w:tr w:rsidR="00BF1961" w:rsidRPr="00516956" w:rsidTr="00BF1961">
        <w:trPr>
          <w:trHeight w:val="1812"/>
        </w:trPr>
        <w:tc>
          <w:tcPr>
            <w:tcW w:w="2978" w:type="dxa"/>
            <w:gridSpan w:val="2"/>
            <w:vAlign w:val="center"/>
          </w:tcPr>
          <w:p w:rsidR="00BF1961" w:rsidRPr="00516956" w:rsidRDefault="00BF1961" w:rsidP="004353ED">
            <w:pPr>
              <w:rPr>
                <w:b/>
                <w:sz w:val="20"/>
                <w:szCs w:val="20"/>
                <w:lang w:eastAsia="ko-KR"/>
              </w:rPr>
            </w:pPr>
            <w:r w:rsidRPr="00516956">
              <w:rPr>
                <w:b/>
                <w:sz w:val="20"/>
                <w:szCs w:val="20"/>
                <w:lang w:eastAsia="ko-KR"/>
              </w:rPr>
              <w:t>Услуги семейного врача (терапевта или педиатра)</w:t>
            </w:r>
          </w:p>
          <w:p w:rsidR="00BF1961" w:rsidRPr="00516956" w:rsidRDefault="00BF1961" w:rsidP="004353ED">
            <w:pPr>
              <w:rPr>
                <w:b/>
                <w:sz w:val="20"/>
                <w:szCs w:val="20"/>
                <w:lang w:eastAsia="ko-KR"/>
              </w:rPr>
            </w:pPr>
          </w:p>
        </w:tc>
        <w:tc>
          <w:tcPr>
            <w:tcW w:w="5670" w:type="dxa"/>
            <w:gridSpan w:val="2"/>
            <w:vAlign w:val="center"/>
          </w:tcPr>
          <w:p w:rsidR="00BF1961" w:rsidRPr="00516956" w:rsidRDefault="00BF1961" w:rsidP="00BF1961">
            <w:pPr>
              <w:numPr>
                <w:ilvl w:val="0"/>
                <w:numId w:val="16"/>
              </w:numPr>
              <w:jc w:val="both"/>
              <w:rPr>
                <w:sz w:val="20"/>
                <w:szCs w:val="20"/>
                <w:lang w:eastAsia="ko-KR"/>
              </w:rPr>
            </w:pPr>
            <w:r w:rsidRPr="00516956">
              <w:rPr>
                <w:sz w:val="20"/>
                <w:szCs w:val="20"/>
                <w:lang w:eastAsia="ko-KR"/>
              </w:rPr>
              <w:t>Прием, осмотр, лечение, оформление листов временной не трудоспособности</w:t>
            </w:r>
          </w:p>
          <w:p w:rsidR="00BF1961" w:rsidRPr="00516956" w:rsidRDefault="00BF1961" w:rsidP="00BF1961">
            <w:pPr>
              <w:numPr>
                <w:ilvl w:val="0"/>
                <w:numId w:val="16"/>
              </w:numPr>
              <w:jc w:val="both"/>
              <w:rPr>
                <w:sz w:val="20"/>
                <w:szCs w:val="20"/>
                <w:lang w:eastAsia="ko-KR"/>
              </w:rPr>
            </w:pPr>
            <w:r w:rsidRPr="00516956">
              <w:rPr>
                <w:sz w:val="20"/>
                <w:szCs w:val="20"/>
                <w:lang w:eastAsia="ko-KR"/>
              </w:rPr>
              <w:t>Выписка рецептурных бланков и направлений к узким специалистам</w:t>
            </w:r>
          </w:p>
          <w:p w:rsidR="00BF1961" w:rsidRPr="00516956" w:rsidRDefault="00BF1961" w:rsidP="00BF1961">
            <w:pPr>
              <w:numPr>
                <w:ilvl w:val="0"/>
                <w:numId w:val="16"/>
              </w:numPr>
              <w:jc w:val="both"/>
              <w:rPr>
                <w:sz w:val="20"/>
                <w:szCs w:val="20"/>
                <w:lang w:eastAsia="ko-KR"/>
              </w:rPr>
            </w:pPr>
            <w:r w:rsidRPr="00516956">
              <w:rPr>
                <w:sz w:val="20"/>
                <w:szCs w:val="20"/>
                <w:lang w:eastAsia="ko-KR"/>
              </w:rPr>
              <w:t>Координация лечения</w:t>
            </w:r>
          </w:p>
          <w:p w:rsidR="00BF1961" w:rsidRPr="00516956" w:rsidRDefault="00BF1961" w:rsidP="00BF1961">
            <w:pPr>
              <w:numPr>
                <w:ilvl w:val="0"/>
                <w:numId w:val="16"/>
              </w:numPr>
              <w:jc w:val="both"/>
              <w:rPr>
                <w:sz w:val="20"/>
                <w:szCs w:val="20"/>
                <w:lang w:eastAsia="ko-KR"/>
              </w:rPr>
            </w:pPr>
            <w:r w:rsidRPr="00516956">
              <w:rPr>
                <w:sz w:val="20"/>
                <w:szCs w:val="20"/>
                <w:lang w:eastAsia="ko-KR"/>
              </w:rPr>
              <w:t>Консультации по телефону</w:t>
            </w:r>
          </w:p>
          <w:p w:rsidR="00BF1961" w:rsidRPr="00516956" w:rsidRDefault="00BF1961" w:rsidP="00BF1961">
            <w:pPr>
              <w:numPr>
                <w:ilvl w:val="0"/>
                <w:numId w:val="16"/>
              </w:numPr>
              <w:jc w:val="both"/>
              <w:rPr>
                <w:sz w:val="20"/>
                <w:szCs w:val="20"/>
                <w:lang w:eastAsia="ko-KR"/>
              </w:rPr>
            </w:pPr>
            <w:r w:rsidRPr="00516956">
              <w:rPr>
                <w:sz w:val="20"/>
                <w:szCs w:val="20"/>
                <w:lang w:eastAsia="ko-KR"/>
              </w:rPr>
              <w:t>Выезд на дом и офис при невозможности застрахованного самому обратиться в медицинское учреждение.</w:t>
            </w:r>
          </w:p>
        </w:tc>
        <w:tc>
          <w:tcPr>
            <w:tcW w:w="2126" w:type="dxa"/>
            <w:gridSpan w:val="2"/>
            <w:vAlign w:val="center"/>
          </w:tcPr>
          <w:p w:rsidR="00BF1961" w:rsidRPr="00516956" w:rsidRDefault="00BF1961" w:rsidP="004353ED">
            <w:pPr>
              <w:jc w:val="center"/>
              <w:rPr>
                <w:sz w:val="20"/>
                <w:szCs w:val="20"/>
                <w:lang w:eastAsia="ko-KR"/>
              </w:rPr>
            </w:pPr>
          </w:p>
        </w:tc>
      </w:tr>
      <w:tr w:rsidR="00BF1961" w:rsidRPr="00516956" w:rsidTr="00BF1961">
        <w:trPr>
          <w:trHeight w:val="765"/>
        </w:trPr>
        <w:tc>
          <w:tcPr>
            <w:tcW w:w="2978" w:type="dxa"/>
            <w:gridSpan w:val="2"/>
            <w:vAlign w:val="center"/>
          </w:tcPr>
          <w:p w:rsidR="00BF1961" w:rsidRPr="00516956" w:rsidRDefault="00BF1961" w:rsidP="004353ED">
            <w:pPr>
              <w:shd w:val="clear" w:color="auto" w:fill="FFFFFF"/>
              <w:spacing w:before="38" w:line="230" w:lineRule="exact"/>
              <w:rPr>
                <w:b/>
                <w:sz w:val="20"/>
                <w:szCs w:val="20"/>
                <w:lang w:eastAsia="ko-KR"/>
              </w:rPr>
            </w:pPr>
            <w:r w:rsidRPr="00187C40">
              <w:rPr>
                <w:b/>
                <w:sz w:val="20"/>
                <w:szCs w:val="20"/>
                <w:lang w:eastAsia="ko-KR"/>
              </w:rPr>
              <w:t>Консультации врачей-специалистов любого профиля</w:t>
            </w:r>
          </w:p>
        </w:tc>
        <w:tc>
          <w:tcPr>
            <w:tcW w:w="5670" w:type="dxa"/>
            <w:gridSpan w:val="2"/>
            <w:vAlign w:val="center"/>
          </w:tcPr>
          <w:p w:rsidR="00BF1961" w:rsidRPr="00516956" w:rsidRDefault="00BF1961" w:rsidP="00BF1961">
            <w:pPr>
              <w:numPr>
                <w:ilvl w:val="0"/>
                <w:numId w:val="16"/>
              </w:numPr>
              <w:jc w:val="both"/>
              <w:rPr>
                <w:sz w:val="20"/>
                <w:szCs w:val="20"/>
                <w:lang w:eastAsia="ko-KR"/>
              </w:rPr>
            </w:pPr>
            <w:r w:rsidRPr="00516956">
              <w:rPr>
                <w:sz w:val="20"/>
                <w:szCs w:val="20"/>
                <w:lang w:eastAsia="ko-KR"/>
              </w:rPr>
              <w:t>Консультации</w:t>
            </w:r>
          </w:p>
          <w:p w:rsidR="00BF1961" w:rsidRPr="00187C40" w:rsidRDefault="00BF1961" w:rsidP="00BF1961">
            <w:pPr>
              <w:numPr>
                <w:ilvl w:val="0"/>
                <w:numId w:val="16"/>
              </w:numPr>
              <w:jc w:val="both"/>
              <w:rPr>
                <w:sz w:val="20"/>
                <w:szCs w:val="20"/>
                <w:lang w:eastAsia="ko-KR"/>
              </w:rPr>
            </w:pPr>
            <w:r w:rsidRPr="00516956">
              <w:rPr>
                <w:sz w:val="20"/>
                <w:szCs w:val="20"/>
                <w:lang w:eastAsia="ko-KR"/>
              </w:rPr>
              <w:t>Назначение лечебных мероприятий</w:t>
            </w:r>
          </w:p>
        </w:tc>
        <w:tc>
          <w:tcPr>
            <w:tcW w:w="2126" w:type="dxa"/>
            <w:gridSpan w:val="2"/>
            <w:vAlign w:val="center"/>
          </w:tcPr>
          <w:p w:rsidR="00BF1961" w:rsidRPr="00516956" w:rsidRDefault="00BF1961" w:rsidP="004353ED">
            <w:pPr>
              <w:jc w:val="center"/>
              <w:rPr>
                <w:sz w:val="20"/>
                <w:szCs w:val="20"/>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Лабораторные анализы и инструментальные методы исследования</w:t>
            </w:r>
          </w:p>
        </w:tc>
        <w:tc>
          <w:tcPr>
            <w:tcW w:w="5670" w:type="dxa"/>
            <w:gridSpan w:val="2"/>
            <w:vAlign w:val="center"/>
          </w:tcPr>
          <w:p w:rsidR="00BF1961" w:rsidRPr="00516956" w:rsidRDefault="00BF1961" w:rsidP="00BF1961">
            <w:pPr>
              <w:numPr>
                <w:ilvl w:val="0"/>
                <w:numId w:val="16"/>
              </w:numPr>
              <w:jc w:val="both"/>
              <w:rPr>
                <w:sz w:val="20"/>
                <w:szCs w:val="20"/>
                <w:lang w:eastAsia="ko-KR"/>
              </w:rPr>
            </w:pPr>
            <w:r w:rsidRPr="00516956">
              <w:rPr>
                <w:sz w:val="20"/>
                <w:szCs w:val="20"/>
                <w:lang w:eastAsia="ko-KR"/>
              </w:rPr>
              <w:t xml:space="preserve">ЭКГ, ЭХО, УЗИ, флюорография, биохимический анализ крови, микрореакция, развернутый анализ крови общий анализ мочи и крови, анализ мочи по Нечипоренко, сахар крови, рентген, маммография, цитологические исследования, цистоскопия, биопсия, </w:t>
            </w:r>
            <w:hyperlink r:id="rId8" w:history="1">
              <w:r w:rsidRPr="00516956">
                <w:rPr>
                  <w:sz w:val="20"/>
                  <w:szCs w:val="20"/>
                  <w:lang w:eastAsia="ko-KR"/>
                </w:rPr>
                <w:t>иммунологический анализ крови</w:t>
              </w:r>
            </w:hyperlink>
            <w:r w:rsidRPr="00516956">
              <w:rPr>
                <w:sz w:val="20"/>
                <w:szCs w:val="20"/>
                <w:lang w:eastAsia="ko-KR"/>
              </w:rPr>
              <w:t xml:space="preserve">, </w:t>
            </w:r>
            <w:hyperlink r:id="rId9" w:history="1">
              <w:r w:rsidRPr="00516956">
                <w:rPr>
                  <w:sz w:val="20"/>
                  <w:szCs w:val="20"/>
                  <w:u w:val="single"/>
                </w:rPr>
                <w:t>серологический анализ крови</w:t>
              </w:r>
            </w:hyperlink>
            <w:r w:rsidRPr="00516956">
              <w:rPr>
                <w:sz w:val="20"/>
                <w:szCs w:val="20"/>
              </w:rPr>
              <w:t xml:space="preserve">, </w:t>
            </w:r>
            <w:hyperlink r:id="rId10" w:history="1">
              <w:r w:rsidRPr="00516956">
                <w:rPr>
                  <w:sz w:val="20"/>
                  <w:szCs w:val="20"/>
                  <w:u w:val="single"/>
                </w:rPr>
                <w:t>аллергологические пробы</w:t>
              </w:r>
            </w:hyperlink>
            <w:r w:rsidRPr="00516956">
              <w:rPr>
                <w:sz w:val="20"/>
                <w:szCs w:val="20"/>
              </w:rPr>
              <w:t xml:space="preserve">,  </w:t>
            </w:r>
            <w:hyperlink r:id="rId11" w:history="1">
              <w:r w:rsidRPr="00516956">
                <w:rPr>
                  <w:sz w:val="20"/>
                  <w:szCs w:val="20"/>
                  <w:u w:val="single"/>
                </w:rPr>
                <w:t>исследование гормонального профиля</w:t>
              </w:r>
            </w:hyperlink>
            <w:r w:rsidRPr="00516956">
              <w:rPr>
                <w:sz w:val="20"/>
                <w:szCs w:val="20"/>
              </w:rPr>
              <w:t xml:space="preserve"> (гормоны репродуктивной системы), </w:t>
            </w:r>
            <w:hyperlink r:id="rId12" w:history="1">
              <w:r w:rsidRPr="00516956">
                <w:rPr>
                  <w:sz w:val="20"/>
                  <w:szCs w:val="20"/>
                  <w:u w:val="single"/>
                </w:rPr>
                <w:t>определение группы крови и резус-фактора</w:t>
              </w:r>
            </w:hyperlink>
            <w:r w:rsidRPr="00516956">
              <w:rPr>
                <w:sz w:val="20"/>
                <w:szCs w:val="20"/>
              </w:rPr>
              <w:t xml:space="preserve">, </w:t>
            </w:r>
            <w:hyperlink r:id="rId13" w:history="1">
              <w:r w:rsidRPr="00516956">
                <w:rPr>
                  <w:sz w:val="20"/>
                  <w:szCs w:val="20"/>
                  <w:u w:val="single"/>
                </w:rPr>
                <w:t>анализ крови на свертываемость</w:t>
              </w:r>
            </w:hyperlink>
            <w:hyperlink r:id="rId14" w:history="1">
              <w:r w:rsidRPr="00516956">
                <w:rPr>
                  <w:sz w:val="20"/>
                  <w:szCs w:val="20"/>
                  <w:u w:val="single"/>
                </w:rPr>
                <w:t>полимеразная цепная реакция</w:t>
              </w:r>
            </w:hyperlink>
            <w:r w:rsidRPr="00516956">
              <w:rPr>
                <w:sz w:val="20"/>
                <w:szCs w:val="20"/>
              </w:rPr>
              <w:t xml:space="preserve">, </w:t>
            </w:r>
            <w:hyperlink r:id="rId15" w:history="1">
              <w:r w:rsidRPr="00516956">
                <w:rPr>
                  <w:sz w:val="20"/>
                  <w:szCs w:val="20"/>
                  <w:u w:val="single"/>
                </w:rPr>
                <w:t>анализы на онкомаркеры</w:t>
              </w:r>
            </w:hyperlink>
            <w:r w:rsidRPr="00516956">
              <w:rPr>
                <w:sz w:val="20"/>
                <w:szCs w:val="20"/>
              </w:rPr>
              <w:t>, анализы на ВИЧ, все виды гепатитов</w:t>
            </w:r>
            <w:r w:rsidRPr="00516956">
              <w:rPr>
                <w:sz w:val="20"/>
                <w:szCs w:val="20"/>
                <w:lang w:eastAsia="ko-KR"/>
              </w:rPr>
              <w:t xml:space="preserve"> и др. необходимые   лабораторно-инструментальные методы исследования для установления диагноза заболевания.</w:t>
            </w:r>
          </w:p>
          <w:p w:rsidR="00BF1961" w:rsidRPr="00516956" w:rsidRDefault="00BF1961" w:rsidP="00BF1961">
            <w:pPr>
              <w:numPr>
                <w:ilvl w:val="0"/>
                <w:numId w:val="16"/>
              </w:numPr>
              <w:jc w:val="both"/>
              <w:rPr>
                <w:sz w:val="20"/>
                <w:szCs w:val="20"/>
                <w:lang w:eastAsia="ko-KR"/>
              </w:rPr>
            </w:pPr>
            <w:r w:rsidRPr="00516956">
              <w:rPr>
                <w:sz w:val="20"/>
                <w:szCs w:val="20"/>
                <w:lang w:eastAsia="ko-KR"/>
              </w:rPr>
              <w:t>ИФА, ПЦР и РиФ не менее 5 показателей на все методы исследований за период страхования,</w:t>
            </w:r>
          </w:p>
          <w:p w:rsidR="00BF1961" w:rsidRPr="00FB0A66" w:rsidRDefault="00BF1961" w:rsidP="00BF1961">
            <w:pPr>
              <w:numPr>
                <w:ilvl w:val="0"/>
                <w:numId w:val="16"/>
              </w:numPr>
              <w:jc w:val="both"/>
              <w:rPr>
                <w:sz w:val="20"/>
                <w:szCs w:val="20"/>
                <w:lang w:eastAsia="ko-KR"/>
              </w:rPr>
            </w:pPr>
            <w:r w:rsidRPr="00516956">
              <w:rPr>
                <w:sz w:val="20"/>
                <w:szCs w:val="20"/>
                <w:lang w:eastAsia="ko-KR"/>
              </w:rPr>
              <w:t>Магнито-резонансная и компьютерная томография не более 1 раза за период страхования на работника и/или прикрепленного члена семьи.</w:t>
            </w:r>
          </w:p>
        </w:tc>
        <w:tc>
          <w:tcPr>
            <w:tcW w:w="2126" w:type="dxa"/>
            <w:gridSpan w:val="2"/>
            <w:vAlign w:val="center"/>
          </w:tcPr>
          <w:p w:rsidR="00BF1961" w:rsidRPr="00516956" w:rsidRDefault="00BF1961" w:rsidP="004353ED">
            <w:pPr>
              <w:jc w:val="center"/>
              <w:rPr>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Физиотерапевтические процедуры</w:t>
            </w:r>
          </w:p>
        </w:tc>
        <w:tc>
          <w:tcPr>
            <w:tcW w:w="5670" w:type="dxa"/>
            <w:gridSpan w:val="2"/>
            <w:vAlign w:val="center"/>
          </w:tcPr>
          <w:p w:rsidR="00BF1961" w:rsidRPr="00516956" w:rsidRDefault="00BF1961" w:rsidP="00BF1961">
            <w:pPr>
              <w:numPr>
                <w:ilvl w:val="0"/>
                <w:numId w:val="16"/>
              </w:numPr>
              <w:jc w:val="both"/>
              <w:rPr>
                <w:bCs w:val="0"/>
                <w:sz w:val="20"/>
                <w:szCs w:val="20"/>
              </w:rPr>
            </w:pPr>
            <w:r w:rsidRPr="00516956">
              <w:rPr>
                <w:sz w:val="20"/>
                <w:szCs w:val="20"/>
                <w:lang w:eastAsia="ko-KR"/>
              </w:rPr>
              <w:t>Аппаратная физиотерапия, назначенная врачом-специалистом любого профиля (в том числе узких специалистов) в лечебных целях</w:t>
            </w:r>
          </w:p>
        </w:tc>
        <w:tc>
          <w:tcPr>
            <w:tcW w:w="2126" w:type="dxa"/>
            <w:gridSpan w:val="2"/>
            <w:vAlign w:val="center"/>
          </w:tcPr>
          <w:p w:rsidR="00BF1961" w:rsidRPr="00516956" w:rsidRDefault="00BF1961" w:rsidP="004353ED">
            <w:pPr>
              <w:jc w:val="center"/>
              <w:rPr>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lang w:eastAsia="ko-KR"/>
              </w:rPr>
              <w:t>Патронаж медицинской сестры</w:t>
            </w:r>
          </w:p>
        </w:tc>
        <w:tc>
          <w:tcPr>
            <w:tcW w:w="5670" w:type="dxa"/>
            <w:gridSpan w:val="2"/>
            <w:vAlign w:val="center"/>
          </w:tcPr>
          <w:p w:rsidR="00BF1961" w:rsidRPr="00516956" w:rsidRDefault="00BF1961" w:rsidP="00BF1961">
            <w:pPr>
              <w:numPr>
                <w:ilvl w:val="0"/>
                <w:numId w:val="15"/>
              </w:numPr>
              <w:tabs>
                <w:tab w:val="clear" w:pos="720"/>
                <w:tab w:val="num" w:pos="204"/>
              </w:tabs>
              <w:ind w:left="204" w:hanging="204"/>
              <w:jc w:val="both"/>
              <w:rPr>
                <w:sz w:val="20"/>
                <w:szCs w:val="20"/>
                <w:lang w:eastAsia="ko-KR"/>
              </w:rPr>
            </w:pPr>
            <w:r w:rsidRPr="00516956">
              <w:rPr>
                <w:sz w:val="20"/>
                <w:szCs w:val="20"/>
                <w:lang w:eastAsia="ko-KR"/>
              </w:rPr>
              <w:t>Перевязки, подкожные и внутримышечные инъекции по назначению семейного врача. Внутримышечные инъекции на дому по назначению семейного врача (при наличии больничного листа), внутривенные инъекции по назначению семейного врача в условиях клиник</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lang w:eastAsia="ko-KR"/>
              </w:rPr>
            </w:pPr>
            <w:r w:rsidRPr="00516956">
              <w:rPr>
                <w:b/>
                <w:sz w:val="20"/>
                <w:szCs w:val="20"/>
              </w:rPr>
              <w:t xml:space="preserve">Дневной стационар </w:t>
            </w:r>
          </w:p>
        </w:tc>
        <w:tc>
          <w:tcPr>
            <w:tcW w:w="5670" w:type="dxa"/>
            <w:gridSpan w:val="2"/>
            <w:vAlign w:val="center"/>
          </w:tcPr>
          <w:p w:rsidR="00BF1961" w:rsidRPr="00516956" w:rsidRDefault="00BF1961" w:rsidP="00BF1961">
            <w:pPr>
              <w:numPr>
                <w:ilvl w:val="0"/>
                <w:numId w:val="16"/>
              </w:numPr>
              <w:jc w:val="both"/>
              <w:rPr>
                <w:sz w:val="20"/>
                <w:szCs w:val="20"/>
                <w:lang w:eastAsia="ko-KR"/>
              </w:rPr>
            </w:pPr>
            <w:r w:rsidRPr="00516956">
              <w:rPr>
                <w:sz w:val="20"/>
                <w:szCs w:val="20"/>
                <w:lang w:eastAsia="ko-KR"/>
              </w:rPr>
              <w:t>Консультации узких специалистов (эндокринолог и т.д.) и назначение лечебных мероприятий</w:t>
            </w:r>
          </w:p>
          <w:p w:rsidR="00BF1961" w:rsidRPr="00516956" w:rsidRDefault="00BF1961" w:rsidP="00BF1961">
            <w:pPr>
              <w:numPr>
                <w:ilvl w:val="0"/>
                <w:numId w:val="16"/>
              </w:numPr>
              <w:jc w:val="both"/>
              <w:rPr>
                <w:sz w:val="20"/>
                <w:szCs w:val="20"/>
                <w:lang w:eastAsia="ko-KR"/>
              </w:rPr>
            </w:pPr>
            <w:r w:rsidRPr="00516956">
              <w:rPr>
                <w:sz w:val="20"/>
                <w:szCs w:val="20"/>
                <w:lang w:eastAsia="ko-KR"/>
              </w:rPr>
              <w:t>Лечебные манипуляции</w:t>
            </w:r>
          </w:p>
        </w:tc>
        <w:tc>
          <w:tcPr>
            <w:tcW w:w="2126" w:type="dxa"/>
            <w:gridSpan w:val="2"/>
            <w:vAlign w:val="center"/>
          </w:tcPr>
          <w:p w:rsidR="00BF1961" w:rsidRPr="00516956" w:rsidRDefault="00BF1961" w:rsidP="004353ED">
            <w:pPr>
              <w:jc w:val="center"/>
              <w:rPr>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lang w:eastAsia="ko-KR"/>
              </w:rPr>
            </w:pPr>
            <w:r w:rsidRPr="00516956">
              <w:rPr>
                <w:b/>
                <w:sz w:val="20"/>
                <w:szCs w:val="20"/>
              </w:rPr>
              <w:t>Массаж</w:t>
            </w:r>
          </w:p>
        </w:tc>
        <w:tc>
          <w:tcPr>
            <w:tcW w:w="5670" w:type="dxa"/>
            <w:gridSpan w:val="2"/>
            <w:vAlign w:val="center"/>
          </w:tcPr>
          <w:p w:rsidR="00BF1961" w:rsidRPr="00516956" w:rsidRDefault="00BF1961" w:rsidP="00BF1961">
            <w:pPr>
              <w:numPr>
                <w:ilvl w:val="0"/>
                <w:numId w:val="14"/>
              </w:numPr>
              <w:tabs>
                <w:tab w:val="clear" w:pos="720"/>
                <w:tab w:val="num" w:pos="204"/>
              </w:tabs>
              <w:ind w:left="204" w:hanging="180"/>
              <w:rPr>
                <w:sz w:val="20"/>
                <w:szCs w:val="20"/>
                <w:lang w:eastAsia="ko-KR"/>
              </w:rPr>
            </w:pPr>
            <w:r w:rsidRPr="00516956">
              <w:rPr>
                <w:sz w:val="20"/>
                <w:szCs w:val="20"/>
                <w:lang w:eastAsia="ko-KR"/>
              </w:rPr>
              <w:t>По лечебным показаниям по назначению врача-специалиста любого профиля (в том числе узких специалистов)</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Лекарственные препараты</w:t>
            </w:r>
          </w:p>
        </w:tc>
        <w:tc>
          <w:tcPr>
            <w:tcW w:w="5670" w:type="dxa"/>
            <w:gridSpan w:val="2"/>
            <w:vAlign w:val="center"/>
          </w:tcPr>
          <w:p w:rsidR="00BF1961" w:rsidRPr="00516956" w:rsidRDefault="00BF1961" w:rsidP="00BF1961">
            <w:pPr>
              <w:numPr>
                <w:ilvl w:val="0"/>
                <w:numId w:val="14"/>
              </w:numPr>
              <w:tabs>
                <w:tab w:val="clear" w:pos="720"/>
                <w:tab w:val="num" w:pos="204"/>
              </w:tabs>
              <w:ind w:left="205" w:hanging="181"/>
              <w:rPr>
                <w:sz w:val="20"/>
                <w:szCs w:val="20"/>
                <w:lang w:eastAsia="ko-KR"/>
              </w:rPr>
            </w:pPr>
            <w:r w:rsidRPr="00516956">
              <w:rPr>
                <w:sz w:val="20"/>
                <w:szCs w:val="20"/>
                <w:lang w:eastAsia="ko-KR"/>
              </w:rPr>
              <w:t>Лекарственные препараты по рецепту врача-специалиста любого профиля (в том числе узких специалистов)</w:t>
            </w:r>
          </w:p>
        </w:tc>
        <w:tc>
          <w:tcPr>
            <w:tcW w:w="2126" w:type="dxa"/>
            <w:gridSpan w:val="2"/>
            <w:vMerge w:val="restart"/>
            <w:vAlign w:val="center"/>
          </w:tcPr>
          <w:p w:rsidR="00BF1961" w:rsidRPr="00516956" w:rsidRDefault="00BF1961" w:rsidP="004353ED">
            <w:pPr>
              <w:jc w:val="center"/>
              <w:rPr>
                <w:b/>
                <w:sz w:val="20"/>
                <w:szCs w:val="20"/>
                <w:lang w:eastAsia="ko-KR"/>
              </w:rPr>
            </w:pPr>
          </w:p>
        </w:tc>
      </w:tr>
      <w:tr w:rsidR="00BF1961" w:rsidRPr="00516956" w:rsidTr="00BF1961">
        <w:tc>
          <w:tcPr>
            <w:tcW w:w="2978" w:type="dxa"/>
            <w:gridSpan w:val="2"/>
            <w:vMerge w:val="restart"/>
            <w:vAlign w:val="center"/>
          </w:tcPr>
          <w:p w:rsidR="00BF1961" w:rsidRPr="00516956" w:rsidRDefault="00BF1961" w:rsidP="004353ED">
            <w:pPr>
              <w:rPr>
                <w:b/>
                <w:sz w:val="20"/>
                <w:szCs w:val="20"/>
              </w:rPr>
            </w:pPr>
            <w:r w:rsidRPr="00516956">
              <w:rPr>
                <w:b/>
                <w:sz w:val="20"/>
                <w:szCs w:val="20"/>
              </w:rPr>
              <w:lastRenderedPageBreak/>
              <w:t>Стоматология Профилактическое обследование зубов, десен (кроме протезирования и косметологии)</w:t>
            </w:r>
          </w:p>
        </w:tc>
        <w:tc>
          <w:tcPr>
            <w:tcW w:w="5670" w:type="dxa"/>
            <w:gridSpan w:val="2"/>
            <w:vAlign w:val="center"/>
          </w:tcPr>
          <w:p w:rsidR="00BF1961" w:rsidRPr="00516956" w:rsidRDefault="00BF1961" w:rsidP="00BF1961">
            <w:pPr>
              <w:numPr>
                <w:ilvl w:val="0"/>
                <w:numId w:val="14"/>
              </w:numPr>
              <w:tabs>
                <w:tab w:val="clear" w:pos="720"/>
                <w:tab w:val="num" w:pos="204"/>
              </w:tabs>
              <w:ind w:left="205" w:hanging="181"/>
              <w:rPr>
                <w:sz w:val="20"/>
                <w:szCs w:val="20"/>
                <w:lang w:eastAsia="ko-KR"/>
              </w:rPr>
            </w:pPr>
            <w:r w:rsidRPr="00516956">
              <w:rPr>
                <w:sz w:val="20"/>
                <w:szCs w:val="20"/>
                <w:lang w:eastAsia="ko-KR"/>
              </w:rPr>
              <w:t>Терапевтические услуги</w:t>
            </w:r>
          </w:p>
        </w:tc>
        <w:tc>
          <w:tcPr>
            <w:tcW w:w="2126" w:type="dxa"/>
            <w:gridSpan w:val="2"/>
            <w:vMerge/>
            <w:vAlign w:val="center"/>
          </w:tcPr>
          <w:p w:rsidR="00BF1961" w:rsidRPr="00516956" w:rsidRDefault="00BF1961" w:rsidP="004353ED">
            <w:pPr>
              <w:jc w:val="center"/>
              <w:rPr>
                <w:b/>
                <w:sz w:val="20"/>
                <w:szCs w:val="20"/>
                <w:lang w:eastAsia="ko-KR"/>
              </w:rPr>
            </w:pPr>
          </w:p>
        </w:tc>
      </w:tr>
      <w:tr w:rsidR="00BF1961" w:rsidRPr="00516956" w:rsidTr="00BF1961">
        <w:tc>
          <w:tcPr>
            <w:tcW w:w="2978" w:type="dxa"/>
            <w:gridSpan w:val="2"/>
            <w:vMerge/>
            <w:vAlign w:val="center"/>
          </w:tcPr>
          <w:p w:rsidR="00BF1961" w:rsidRPr="00516956" w:rsidRDefault="00BF1961" w:rsidP="004353ED">
            <w:pPr>
              <w:rPr>
                <w:b/>
                <w:sz w:val="20"/>
                <w:szCs w:val="20"/>
              </w:rPr>
            </w:pPr>
          </w:p>
        </w:tc>
        <w:tc>
          <w:tcPr>
            <w:tcW w:w="5670" w:type="dxa"/>
            <w:gridSpan w:val="2"/>
            <w:vAlign w:val="center"/>
          </w:tcPr>
          <w:p w:rsidR="00BF1961" w:rsidRPr="00516956" w:rsidRDefault="00BF1961" w:rsidP="00BF1961">
            <w:pPr>
              <w:numPr>
                <w:ilvl w:val="0"/>
                <w:numId w:val="14"/>
              </w:numPr>
              <w:tabs>
                <w:tab w:val="clear" w:pos="720"/>
                <w:tab w:val="num" w:pos="204"/>
              </w:tabs>
              <w:ind w:left="205" w:hanging="181"/>
              <w:rPr>
                <w:sz w:val="20"/>
                <w:szCs w:val="20"/>
                <w:lang w:eastAsia="ko-KR"/>
              </w:rPr>
            </w:pPr>
            <w:r w:rsidRPr="00516956">
              <w:rPr>
                <w:sz w:val="20"/>
                <w:szCs w:val="20"/>
                <w:lang w:eastAsia="ko-KR"/>
              </w:rPr>
              <w:t>Хирургические услуги</w:t>
            </w:r>
          </w:p>
        </w:tc>
        <w:tc>
          <w:tcPr>
            <w:tcW w:w="2126" w:type="dxa"/>
            <w:gridSpan w:val="2"/>
            <w:vMerge/>
            <w:vAlign w:val="center"/>
          </w:tcPr>
          <w:p w:rsidR="00BF1961" w:rsidRPr="00516956" w:rsidRDefault="00BF1961" w:rsidP="004353ED">
            <w:pPr>
              <w:jc w:val="center"/>
              <w:rPr>
                <w:b/>
                <w:sz w:val="20"/>
                <w:szCs w:val="20"/>
                <w:lang w:eastAsia="ko-KR"/>
              </w:rPr>
            </w:pPr>
          </w:p>
        </w:tc>
      </w:tr>
      <w:tr w:rsidR="00BF1961" w:rsidRPr="00516956" w:rsidTr="00BF1961">
        <w:trPr>
          <w:trHeight w:val="895"/>
        </w:trPr>
        <w:tc>
          <w:tcPr>
            <w:tcW w:w="2978" w:type="dxa"/>
            <w:gridSpan w:val="2"/>
            <w:vMerge/>
            <w:vAlign w:val="center"/>
          </w:tcPr>
          <w:p w:rsidR="00BF1961" w:rsidRPr="00516956" w:rsidRDefault="00BF1961" w:rsidP="004353ED">
            <w:pPr>
              <w:rPr>
                <w:b/>
                <w:sz w:val="20"/>
                <w:szCs w:val="20"/>
              </w:rPr>
            </w:pPr>
          </w:p>
        </w:tc>
        <w:tc>
          <w:tcPr>
            <w:tcW w:w="5670" w:type="dxa"/>
            <w:gridSpan w:val="2"/>
            <w:vAlign w:val="center"/>
          </w:tcPr>
          <w:p w:rsidR="00BF1961" w:rsidRPr="00516956" w:rsidRDefault="00BF1961" w:rsidP="00BF1961">
            <w:pPr>
              <w:numPr>
                <w:ilvl w:val="0"/>
                <w:numId w:val="14"/>
              </w:numPr>
              <w:tabs>
                <w:tab w:val="clear" w:pos="720"/>
                <w:tab w:val="num" w:pos="204"/>
              </w:tabs>
              <w:ind w:left="205" w:hanging="181"/>
              <w:rPr>
                <w:sz w:val="20"/>
                <w:szCs w:val="20"/>
                <w:lang w:eastAsia="ko-KR"/>
              </w:rPr>
            </w:pPr>
            <w:r w:rsidRPr="00516956">
              <w:rPr>
                <w:sz w:val="20"/>
                <w:szCs w:val="20"/>
                <w:lang w:eastAsia="ko-KR"/>
              </w:rPr>
              <w:t>Снятие зубных отложений и зубного налета</w:t>
            </w:r>
            <w:r>
              <w:rPr>
                <w:sz w:val="20"/>
                <w:szCs w:val="20"/>
                <w:lang w:eastAsia="ko-KR"/>
              </w:rPr>
              <w:t>, отбеливание</w:t>
            </w:r>
          </w:p>
        </w:tc>
        <w:tc>
          <w:tcPr>
            <w:tcW w:w="2126" w:type="dxa"/>
            <w:gridSpan w:val="2"/>
            <w:vMerge/>
            <w:vAlign w:val="center"/>
          </w:tcPr>
          <w:p w:rsidR="00BF1961" w:rsidRPr="00516956" w:rsidRDefault="00BF1961" w:rsidP="004353ED">
            <w:pPr>
              <w:jc w:val="center"/>
              <w:rPr>
                <w:b/>
                <w:sz w:val="20"/>
                <w:szCs w:val="20"/>
                <w:lang w:eastAsia="ko-KR"/>
              </w:rPr>
            </w:pPr>
          </w:p>
        </w:tc>
      </w:tr>
      <w:tr w:rsidR="00BF1961" w:rsidRPr="00516956" w:rsidTr="00BF1961">
        <w:trPr>
          <w:trHeight w:val="601"/>
        </w:trPr>
        <w:tc>
          <w:tcPr>
            <w:tcW w:w="10774" w:type="dxa"/>
            <w:gridSpan w:val="6"/>
            <w:vAlign w:val="center"/>
          </w:tcPr>
          <w:p w:rsidR="00BF1961" w:rsidRPr="00516956" w:rsidRDefault="00BF1961" w:rsidP="004353ED">
            <w:pPr>
              <w:shd w:val="clear" w:color="auto" w:fill="FFFFFF"/>
              <w:ind w:left="245"/>
              <w:rPr>
                <w:b/>
                <w:sz w:val="20"/>
                <w:szCs w:val="20"/>
                <w:lang w:eastAsia="ko-KR"/>
              </w:rPr>
            </w:pPr>
            <w:r w:rsidRPr="00516956">
              <w:rPr>
                <w:b/>
                <w:sz w:val="20"/>
                <w:szCs w:val="20"/>
              </w:rPr>
              <w:t>Стационарное лечение и хирургические операции (страховая сумма по данному</w:t>
            </w:r>
            <w:r>
              <w:rPr>
                <w:b/>
                <w:sz w:val="20"/>
                <w:szCs w:val="20"/>
              </w:rPr>
              <w:t xml:space="preserve"> </w:t>
            </w:r>
            <w:r w:rsidRPr="00516956">
              <w:rPr>
                <w:b/>
                <w:sz w:val="20"/>
                <w:szCs w:val="20"/>
              </w:rPr>
              <w:t>разделу), тенге</w:t>
            </w: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Стационарное лечение</w:t>
            </w:r>
          </w:p>
        </w:tc>
        <w:tc>
          <w:tcPr>
            <w:tcW w:w="5670" w:type="dxa"/>
            <w:gridSpan w:val="2"/>
            <w:vAlign w:val="center"/>
          </w:tcPr>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 xml:space="preserve">Госпитализация в стационар </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Диагностические, консультативные и лечебные мероприятия</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Пребывание в платной палате, питание, услуги врачей-специалистов, уход среднего медицинского персонала</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Медикаменты, необходимые в рамках стационарного лечения</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Физиотерапевтические процедуры и массаж</w:t>
            </w:r>
          </w:p>
        </w:tc>
        <w:tc>
          <w:tcPr>
            <w:tcW w:w="2126" w:type="dxa"/>
            <w:gridSpan w:val="2"/>
            <w:vMerge w:val="restart"/>
            <w:vAlign w:val="center"/>
          </w:tcPr>
          <w:p w:rsidR="00BF1961" w:rsidRPr="00516956" w:rsidRDefault="00BF1961" w:rsidP="004353ED">
            <w:pPr>
              <w:jc w:val="center"/>
              <w:rPr>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Хирургические услуги</w:t>
            </w:r>
          </w:p>
        </w:tc>
        <w:tc>
          <w:tcPr>
            <w:tcW w:w="5670" w:type="dxa"/>
            <w:gridSpan w:val="2"/>
            <w:vAlign w:val="center"/>
          </w:tcPr>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Анестезия, медикаменты, перевязочный материал</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Пребывание в платной палате, питание</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Услуги хирурга, врачей-специалистов, уход среднего медицинского персонала</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Физиотерапевтические процедуры и массаж</w:t>
            </w:r>
          </w:p>
        </w:tc>
        <w:tc>
          <w:tcPr>
            <w:tcW w:w="2126" w:type="dxa"/>
            <w:gridSpan w:val="2"/>
            <w:vMerge/>
            <w:vAlign w:val="center"/>
          </w:tcPr>
          <w:p w:rsidR="00BF1961" w:rsidRPr="00516956" w:rsidRDefault="00BF1961" w:rsidP="004353ED">
            <w:pPr>
              <w:jc w:val="center"/>
              <w:rPr>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Дневной стационар по направлению семейного врача</w:t>
            </w:r>
          </w:p>
        </w:tc>
        <w:tc>
          <w:tcPr>
            <w:tcW w:w="5670" w:type="dxa"/>
            <w:gridSpan w:val="2"/>
            <w:vAlign w:val="center"/>
          </w:tcPr>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Лечебные манипуляции</w:t>
            </w:r>
          </w:p>
          <w:p w:rsidR="00BF1961" w:rsidRPr="00516956" w:rsidRDefault="00BF1961" w:rsidP="00BF1961">
            <w:pPr>
              <w:numPr>
                <w:ilvl w:val="0"/>
                <w:numId w:val="14"/>
              </w:numPr>
              <w:tabs>
                <w:tab w:val="clear" w:pos="720"/>
                <w:tab w:val="num" w:pos="204"/>
              </w:tabs>
              <w:ind w:left="252" w:hanging="228"/>
              <w:rPr>
                <w:sz w:val="20"/>
                <w:szCs w:val="20"/>
                <w:lang w:eastAsia="ko-KR"/>
              </w:rPr>
            </w:pPr>
            <w:r w:rsidRPr="00516956">
              <w:rPr>
                <w:sz w:val="20"/>
                <w:szCs w:val="20"/>
                <w:lang w:eastAsia="ko-KR"/>
              </w:rPr>
              <w:t>Консультации узких специалистов</w:t>
            </w:r>
          </w:p>
        </w:tc>
        <w:tc>
          <w:tcPr>
            <w:tcW w:w="2126" w:type="dxa"/>
            <w:gridSpan w:val="2"/>
            <w:vMerge/>
            <w:vAlign w:val="center"/>
          </w:tcPr>
          <w:p w:rsidR="00BF1961" w:rsidRPr="00516956" w:rsidRDefault="00BF1961" w:rsidP="004353ED">
            <w:pPr>
              <w:jc w:val="center"/>
              <w:rPr>
                <w:sz w:val="20"/>
                <w:szCs w:val="20"/>
                <w:lang w:eastAsia="ko-KR"/>
              </w:rPr>
            </w:pPr>
          </w:p>
        </w:tc>
      </w:tr>
      <w:tr w:rsidR="00BF1961" w:rsidRPr="00516956" w:rsidTr="00BF1961">
        <w:trPr>
          <w:trHeight w:val="811"/>
        </w:trPr>
        <w:tc>
          <w:tcPr>
            <w:tcW w:w="8648" w:type="dxa"/>
            <w:gridSpan w:val="4"/>
            <w:vAlign w:val="center"/>
          </w:tcPr>
          <w:p w:rsidR="00BF1961" w:rsidRPr="00516956" w:rsidRDefault="007F1AB3" w:rsidP="004353ED">
            <w:pPr>
              <w:ind w:left="24"/>
              <w:rPr>
                <w:sz w:val="20"/>
                <w:szCs w:val="20"/>
                <w:lang w:eastAsia="ko-KR"/>
              </w:rPr>
            </w:pPr>
            <w:r w:rsidRPr="00516956">
              <w:rPr>
                <w:b/>
                <w:sz w:val="20"/>
                <w:szCs w:val="20"/>
              </w:rPr>
              <w:t xml:space="preserve">Профилактический осмотр для сотрудника согласно </w:t>
            </w:r>
            <w:r w:rsidRPr="00A644AF">
              <w:rPr>
                <w:sz w:val="20"/>
                <w:szCs w:val="20"/>
              </w:rPr>
              <w:t>Приказу МНЭ №128 от 24 февраля 2015 года Об утверждении Правил проведения обязательных медицинских осмотров</w:t>
            </w:r>
            <w:r w:rsidRPr="00516956">
              <w:rPr>
                <w:b/>
                <w:sz w:val="20"/>
                <w:szCs w:val="20"/>
              </w:rPr>
              <w:t>, в т.ч. необходимые обследования для работы в море.</w:t>
            </w:r>
          </w:p>
        </w:tc>
        <w:tc>
          <w:tcPr>
            <w:tcW w:w="2126" w:type="dxa"/>
            <w:gridSpan w:val="2"/>
            <w:vAlign w:val="center"/>
          </w:tcPr>
          <w:p w:rsidR="00BF1961" w:rsidRPr="00516956" w:rsidRDefault="00BF1961" w:rsidP="004353ED">
            <w:pPr>
              <w:jc w:val="center"/>
              <w:rPr>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 xml:space="preserve">Санаторно-курортное лечение для работника по назначению семейного врача по медицинским показаниям или по результатам периодического медосмотра </w:t>
            </w:r>
          </w:p>
        </w:tc>
        <w:tc>
          <w:tcPr>
            <w:tcW w:w="5670" w:type="dxa"/>
            <w:gridSpan w:val="2"/>
            <w:vAlign w:val="center"/>
          </w:tcPr>
          <w:p w:rsidR="00BF1961" w:rsidRPr="00516956" w:rsidRDefault="00BF1961" w:rsidP="00BF1961">
            <w:pPr>
              <w:numPr>
                <w:ilvl w:val="0"/>
                <w:numId w:val="14"/>
              </w:numPr>
              <w:tabs>
                <w:tab w:val="clear" w:pos="720"/>
                <w:tab w:val="num" w:pos="205"/>
              </w:tabs>
              <w:ind w:left="252" w:hanging="228"/>
              <w:rPr>
                <w:sz w:val="20"/>
                <w:szCs w:val="20"/>
                <w:lang w:eastAsia="ko-KR"/>
              </w:rPr>
            </w:pPr>
            <w:r w:rsidRPr="00516956">
              <w:rPr>
                <w:sz w:val="20"/>
                <w:szCs w:val="20"/>
                <w:lang w:eastAsia="ko-KR"/>
              </w:rPr>
              <w:t>Все предписанные лечебные процедуры, без оплаты проживания и питания. Реабилитационное лечение после проведенной хирургической операции в санаторно-курортных учреждениях на   территории РК, лечебные мероприятия.</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2978" w:type="dxa"/>
            <w:gridSpan w:val="2"/>
            <w:vAlign w:val="center"/>
          </w:tcPr>
          <w:p w:rsidR="00BF1961" w:rsidRPr="00516956" w:rsidRDefault="00BF1961" w:rsidP="004353ED">
            <w:pPr>
              <w:rPr>
                <w:b/>
                <w:sz w:val="20"/>
                <w:szCs w:val="20"/>
              </w:rPr>
            </w:pPr>
            <w:r w:rsidRPr="00516956">
              <w:rPr>
                <w:b/>
                <w:sz w:val="20"/>
                <w:szCs w:val="20"/>
              </w:rPr>
              <w:t>Патронаж детей до 1 года</w:t>
            </w:r>
          </w:p>
        </w:tc>
        <w:tc>
          <w:tcPr>
            <w:tcW w:w="5670" w:type="dxa"/>
            <w:gridSpan w:val="2"/>
            <w:vAlign w:val="center"/>
          </w:tcPr>
          <w:p w:rsidR="00BF1961" w:rsidRPr="00516956" w:rsidRDefault="00BF1961" w:rsidP="00BF1961">
            <w:pPr>
              <w:numPr>
                <w:ilvl w:val="0"/>
                <w:numId w:val="14"/>
              </w:numPr>
              <w:tabs>
                <w:tab w:val="clear" w:pos="720"/>
                <w:tab w:val="num" w:pos="205"/>
              </w:tabs>
              <w:ind w:left="252" w:hanging="228"/>
              <w:rPr>
                <w:sz w:val="20"/>
                <w:szCs w:val="20"/>
                <w:lang w:eastAsia="ko-KR"/>
              </w:rPr>
            </w:pPr>
            <w:r w:rsidRPr="00516956">
              <w:rPr>
                <w:sz w:val="20"/>
                <w:szCs w:val="20"/>
                <w:lang w:eastAsia="ko-KR"/>
              </w:rPr>
              <w:t>Наблюдение ребенка</w:t>
            </w:r>
          </w:p>
        </w:tc>
        <w:tc>
          <w:tcPr>
            <w:tcW w:w="2126" w:type="dxa"/>
            <w:gridSpan w:val="2"/>
            <w:vAlign w:val="center"/>
          </w:tcPr>
          <w:p w:rsidR="00BF1961" w:rsidRPr="00516956" w:rsidRDefault="00BF1961" w:rsidP="004353ED">
            <w:pPr>
              <w:jc w:val="center"/>
              <w:rPr>
                <w:sz w:val="20"/>
                <w:szCs w:val="20"/>
                <w:lang w:eastAsia="ko-KR"/>
              </w:rPr>
            </w:pPr>
          </w:p>
        </w:tc>
      </w:tr>
      <w:tr w:rsidR="00BF1961" w:rsidRPr="00516956" w:rsidTr="00BF1961">
        <w:trPr>
          <w:trHeight w:val="1559"/>
        </w:trPr>
        <w:tc>
          <w:tcPr>
            <w:tcW w:w="2978" w:type="dxa"/>
            <w:gridSpan w:val="2"/>
            <w:vAlign w:val="center"/>
          </w:tcPr>
          <w:p w:rsidR="00BF1961" w:rsidRPr="00516956" w:rsidRDefault="00BF1961" w:rsidP="004353ED">
            <w:pPr>
              <w:rPr>
                <w:b/>
                <w:sz w:val="20"/>
                <w:szCs w:val="20"/>
              </w:rPr>
            </w:pPr>
            <w:r w:rsidRPr="00516956">
              <w:rPr>
                <w:b/>
                <w:sz w:val="20"/>
                <w:szCs w:val="20"/>
              </w:rPr>
              <w:t xml:space="preserve">Ведение беременности Патронаж беременности, не более </w:t>
            </w:r>
            <w:r>
              <w:rPr>
                <w:b/>
                <w:sz w:val="20"/>
                <w:szCs w:val="20"/>
              </w:rPr>
              <w:t>5</w:t>
            </w:r>
            <w:r w:rsidRPr="00516956">
              <w:rPr>
                <w:b/>
                <w:sz w:val="20"/>
                <w:szCs w:val="20"/>
              </w:rPr>
              <w:t xml:space="preserve"> случаев за весь период действия страховой защиты (для работников и и</w:t>
            </w:r>
            <w:r>
              <w:rPr>
                <w:b/>
                <w:sz w:val="20"/>
                <w:szCs w:val="20"/>
              </w:rPr>
              <w:t>х</w:t>
            </w:r>
            <w:r w:rsidRPr="00516956">
              <w:rPr>
                <w:b/>
                <w:sz w:val="20"/>
                <w:szCs w:val="20"/>
              </w:rPr>
              <w:t xml:space="preserve"> членов семьи)</w:t>
            </w:r>
          </w:p>
        </w:tc>
        <w:tc>
          <w:tcPr>
            <w:tcW w:w="5670" w:type="dxa"/>
            <w:gridSpan w:val="2"/>
            <w:vAlign w:val="center"/>
          </w:tcPr>
          <w:p w:rsidR="00BF1961" w:rsidRPr="00516956" w:rsidRDefault="00BF1961" w:rsidP="00BF1961">
            <w:pPr>
              <w:numPr>
                <w:ilvl w:val="0"/>
                <w:numId w:val="14"/>
              </w:numPr>
              <w:tabs>
                <w:tab w:val="clear" w:pos="720"/>
                <w:tab w:val="num" w:pos="205"/>
              </w:tabs>
              <w:ind w:left="252" w:hanging="228"/>
              <w:rPr>
                <w:sz w:val="20"/>
                <w:szCs w:val="20"/>
                <w:lang w:eastAsia="ko-KR"/>
              </w:rPr>
            </w:pPr>
            <w:r w:rsidRPr="00516956">
              <w:rPr>
                <w:sz w:val="20"/>
                <w:szCs w:val="20"/>
                <w:lang w:eastAsia="ko-KR"/>
              </w:rPr>
              <w:t>Дородовое, роды и послеродовое наблюдение матери и ребенка, до 30 дней</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rPr>
          <w:trHeight w:val="563"/>
        </w:trPr>
        <w:tc>
          <w:tcPr>
            <w:tcW w:w="8648" w:type="dxa"/>
            <w:gridSpan w:val="4"/>
            <w:vAlign w:val="center"/>
          </w:tcPr>
          <w:p w:rsidR="00BF1961" w:rsidRPr="00516956" w:rsidRDefault="00BF1961" w:rsidP="004353ED">
            <w:pPr>
              <w:ind w:left="24"/>
              <w:rPr>
                <w:b/>
                <w:sz w:val="20"/>
                <w:szCs w:val="20"/>
              </w:rPr>
            </w:pPr>
            <w:r w:rsidRPr="00516956">
              <w:rPr>
                <w:b/>
                <w:sz w:val="20"/>
                <w:szCs w:val="20"/>
              </w:rPr>
              <w:t>Вакцинация для сотрудника  и застрахованных членов семьи (в соответствии с эпидемиологической ситуацией в РК)</w:t>
            </w:r>
          </w:p>
        </w:tc>
        <w:tc>
          <w:tcPr>
            <w:tcW w:w="2126" w:type="dxa"/>
            <w:gridSpan w:val="2"/>
            <w:vAlign w:val="center"/>
          </w:tcPr>
          <w:p w:rsidR="00BF1961" w:rsidRPr="00516956" w:rsidRDefault="00BF1961" w:rsidP="004353ED">
            <w:pPr>
              <w:jc w:val="center"/>
              <w:rPr>
                <w:b/>
                <w:bCs w:val="0"/>
                <w:sz w:val="20"/>
                <w:szCs w:val="20"/>
                <w:lang w:eastAsia="ko-KR"/>
              </w:rPr>
            </w:pPr>
          </w:p>
        </w:tc>
      </w:tr>
      <w:tr w:rsidR="00BF1961" w:rsidRPr="00516956" w:rsidTr="00BF1961">
        <w:trPr>
          <w:trHeight w:val="560"/>
        </w:trPr>
        <w:tc>
          <w:tcPr>
            <w:tcW w:w="8648" w:type="dxa"/>
            <w:gridSpan w:val="4"/>
            <w:vAlign w:val="center"/>
          </w:tcPr>
          <w:p w:rsidR="00BF1961" w:rsidRPr="00516956" w:rsidRDefault="00BF1961" w:rsidP="004353ED">
            <w:pPr>
              <w:ind w:left="24"/>
              <w:rPr>
                <w:b/>
                <w:sz w:val="20"/>
                <w:szCs w:val="20"/>
              </w:rPr>
            </w:pPr>
            <w:r w:rsidRPr="00516956">
              <w:rPr>
                <w:b/>
                <w:sz w:val="20"/>
                <w:szCs w:val="20"/>
              </w:rPr>
              <w:t>Страхование работника, выезжающего за рубеж в служебную командировку, страховая сумма не менее 50 000 долларов США</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rPr>
          <w:trHeight w:val="404"/>
        </w:trPr>
        <w:tc>
          <w:tcPr>
            <w:tcW w:w="8648" w:type="dxa"/>
            <w:gridSpan w:val="4"/>
            <w:vAlign w:val="center"/>
          </w:tcPr>
          <w:p w:rsidR="00BF1961" w:rsidRPr="00516956" w:rsidRDefault="00BF1961" w:rsidP="004353ED">
            <w:pPr>
              <w:ind w:left="24"/>
              <w:rPr>
                <w:b/>
                <w:sz w:val="20"/>
                <w:szCs w:val="20"/>
              </w:rPr>
            </w:pPr>
            <w:r w:rsidRPr="00516956">
              <w:rPr>
                <w:b/>
                <w:sz w:val="20"/>
                <w:szCs w:val="20"/>
              </w:rPr>
              <w:t>Бесплатное прикрепление членов семьи сотрудника (супруг/га, дети от 1 до 21 года и родители без ограничения возраста)</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8648" w:type="dxa"/>
            <w:gridSpan w:val="4"/>
            <w:vAlign w:val="center"/>
          </w:tcPr>
          <w:p w:rsidR="00BF1961" w:rsidRPr="00516956" w:rsidRDefault="00BF1961" w:rsidP="004353ED">
            <w:pPr>
              <w:ind w:left="24"/>
              <w:rPr>
                <w:b/>
                <w:sz w:val="20"/>
                <w:szCs w:val="20"/>
              </w:rPr>
            </w:pPr>
            <w:r w:rsidRPr="00516956">
              <w:rPr>
                <w:b/>
                <w:sz w:val="20"/>
                <w:szCs w:val="20"/>
              </w:rPr>
              <w:t>Совокупная страховая сумма по программе на Застрахованного, тенге</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rPr>
          <w:trHeight w:val="478"/>
        </w:trPr>
        <w:tc>
          <w:tcPr>
            <w:tcW w:w="8648" w:type="dxa"/>
            <w:gridSpan w:val="4"/>
            <w:vAlign w:val="center"/>
          </w:tcPr>
          <w:p w:rsidR="00BF1961" w:rsidRPr="00516956" w:rsidRDefault="00BF1961" w:rsidP="004353ED">
            <w:pPr>
              <w:ind w:left="24"/>
              <w:rPr>
                <w:b/>
                <w:sz w:val="20"/>
                <w:szCs w:val="20"/>
              </w:rPr>
            </w:pPr>
            <w:r w:rsidRPr="00516956">
              <w:rPr>
                <w:b/>
                <w:sz w:val="20"/>
                <w:szCs w:val="20"/>
              </w:rPr>
              <w:t xml:space="preserve">Прикрепление </w:t>
            </w:r>
            <w:r w:rsidRPr="00187C40">
              <w:rPr>
                <w:b/>
                <w:sz w:val="20"/>
                <w:szCs w:val="20"/>
              </w:rPr>
              <w:t xml:space="preserve">последующих членов  семьи сотрудника (супруг/га, дети от 1 до 21 года и родители </w:t>
            </w:r>
            <w:r>
              <w:rPr>
                <w:b/>
                <w:sz w:val="20"/>
                <w:szCs w:val="20"/>
              </w:rPr>
              <w:t>без ограничения возраста</w:t>
            </w:r>
            <w:r w:rsidRPr="00187C40">
              <w:rPr>
                <w:b/>
                <w:sz w:val="20"/>
                <w:szCs w:val="20"/>
              </w:rPr>
              <w:t>)</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8648" w:type="dxa"/>
            <w:gridSpan w:val="4"/>
            <w:vAlign w:val="center"/>
          </w:tcPr>
          <w:p w:rsidR="00BF1961" w:rsidRPr="00516956" w:rsidRDefault="00BF1961" w:rsidP="004353ED">
            <w:pPr>
              <w:ind w:left="24"/>
              <w:rPr>
                <w:b/>
                <w:sz w:val="20"/>
                <w:szCs w:val="20"/>
              </w:rPr>
            </w:pPr>
            <w:r w:rsidRPr="00516956">
              <w:rPr>
                <w:b/>
                <w:sz w:val="20"/>
                <w:szCs w:val="20"/>
              </w:rPr>
              <w:t>Страховая премия по программе за одного   Застрахованного, тенге</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8648" w:type="dxa"/>
            <w:gridSpan w:val="4"/>
            <w:vAlign w:val="center"/>
          </w:tcPr>
          <w:p w:rsidR="00BF1961" w:rsidRPr="00516956" w:rsidRDefault="00BF1961" w:rsidP="004353ED">
            <w:pPr>
              <w:ind w:left="24"/>
              <w:rPr>
                <w:b/>
                <w:sz w:val="20"/>
                <w:szCs w:val="20"/>
              </w:rPr>
            </w:pPr>
            <w:r w:rsidRPr="00516956">
              <w:rPr>
                <w:b/>
                <w:sz w:val="20"/>
                <w:szCs w:val="20"/>
              </w:rPr>
              <w:t>Территория покрытия</w:t>
            </w:r>
          </w:p>
        </w:tc>
        <w:tc>
          <w:tcPr>
            <w:tcW w:w="2126" w:type="dxa"/>
            <w:gridSpan w:val="2"/>
            <w:vAlign w:val="center"/>
          </w:tcPr>
          <w:p w:rsidR="00BF1961" w:rsidRPr="00516956" w:rsidRDefault="00BF1961" w:rsidP="004353ED">
            <w:pPr>
              <w:jc w:val="center"/>
              <w:rPr>
                <w:b/>
                <w:sz w:val="20"/>
                <w:szCs w:val="20"/>
                <w:lang w:eastAsia="ko-KR"/>
              </w:rPr>
            </w:pPr>
          </w:p>
        </w:tc>
      </w:tr>
      <w:tr w:rsidR="00BF1961" w:rsidRPr="00516956" w:rsidTr="00BF1961">
        <w:tc>
          <w:tcPr>
            <w:tcW w:w="8648" w:type="dxa"/>
            <w:gridSpan w:val="4"/>
            <w:vAlign w:val="center"/>
          </w:tcPr>
          <w:p w:rsidR="00BF1961" w:rsidRPr="00516956" w:rsidRDefault="00BF1961" w:rsidP="004353ED">
            <w:pPr>
              <w:ind w:left="24"/>
              <w:rPr>
                <w:b/>
                <w:sz w:val="20"/>
                <w:szCs w:val="20"/>
              </w:rPr>
            </w:pPr>
            <w:r w:rsidRPr="00516956">
              <w:rPr>
                <w:b/>
                <w:sz w:val="20"/>
                <w:szCs w:val="20"/>
              </w:rPr>
              <w:t>Период страхования, месяцев</w:t>
            </w:r>
          </w:p>
        </w:tc>
        <w:tc>
          <w:tcPr>
            <w:tcW w:w="2126" w:type="dxa"/>
            <w:gridSpan w:val="2"/>
            <w:vAlign w:val="center"/>
          </w:tcPr>
          <w:p w:rsidR="00BF1961" w:rsidRPr="00634966" w:rsidRDefault="00BF1961" w:rsidP="004353ED">
            <w:pPr>
              <w:jc w:val="center"/>
              <w:rPr>
                <w:sz w:val="20"/>
                <w:szCs w:val="20"/>
                <w:lang w:eastAsia="ko-KR"/>
              </w:rPr>
            </w:pPr>
          </w:p>
        </w:tc>
      </w:tr>
      <w:tr w:rsidR="00BF1961" w:rsidRPr="00C8072D" w:rsidTr="00BF1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18" w:type="dxa"/>
          <w:wAfter w:w="886" w:type="dxa"/>
        </w:trPr>
        <w:tc>
          <w:tcPr>
            <w:tcW w:w="4766" w:type="dxa"/>
            <w:gridSpan w:val="2"/>
          </w:tcPr>
          <w:p w:rsidR="00BF1961" w:rsidRPr="00C8072D" w:rsidRDefault="00BF1961" w:rsidP="004353ED">
            <w:pPr>
              <w:tabs>
                <w:tab w:val="left" w:pos="5609"/>
              </w:tabs>
              <w:rPr>
                <w:b/>
              </w:rPr>
            </w:pPr>
          </w:p>
          <w:p w:rsidR="00BF1961" w:rsidRDefault="00BF1961" w:rsidP="004353ED">
            <w:pPr>
              <w:tabs>
                <w:tab w:val="left" w:pos="5609"/>
              </w:tabs>
              <w:rPr>
                <w:b/>
              </w:rPr>
            </w:pPr>
            <w:r w:rsidRPr="00C8072D">
              <w:rPr>
                <w:b/>
              </w:rPr>
              <w:t>Страховщик:</w:t>
            </w:r>
          </w:p>
          <w:p w:rsidR="00BF1961" w:rsidRDefault="00BF1961" w:rsidP="004353ED">
            <w:pPr>
              <w:tabs>
                <w:tab w:val="left" w:pos="5609"/>
              </w:tabs>
              <w:rPr>
                <w:b/>
              </w:rPr>
            </w:pPr>
            <w:r w:rsidRPr="00144D8C">
              <w:rPr>
                <w:b/>
              </w:rPr>
              <w:t>Генеральный директор</w:t>
            </w:r>
          </w:p>
          <w:p w:rsidR="00BF1961" w:rsidRPr="00144D8C" w:rsidRDefault="00BF1961" w:rsidP="004353ED">
            <w:pPr>
              <w:tabs>
                <w:tab w:val="left" w:pos="5609"/>
              </w:tabs>
              <w:rPr>
                <w:b/>
              </w:rPr>
            </w:pPr>
            <w:r>
              <w:rPr>
                <w:b/>
              </w:rPr>
              <w:t>ТОО «Жамбыл Петролеум»</w:t>
            </w:r>
          </w:p>
          <w:p w:rsidR="00BF1961" w:rsidRDefault="00BF1961" w:rsidP="004353ED">
            <w:pPr>
              <w:tabs>
                <w:tab w:val="left" w:pos="5609"/>
              </w:tabs>
              <w:rPr>
                <w:b/>
              </w:rPr>
            </w:pPr>
          </w:p>
          <w:p w:rsidR="00BF1961" w:rsidRPr="00144D8C" w:rsidRDefault="00BF1961" w:rsidP="004353ED">
            <w:pPr>
              <w:tabs>
                <w:tab w:val="left" w:pos="5609"/>
              </w:tabs>
              <w:rPr>
                <w:b/>
              </w:rPr>
            </w:pPr>
            <w:r w:rsidRPr="00144D8C">
              <w:rPr>
                <w:b/>
              </w:rPr>
              <w:t>____________________ Х. Елевсинов</w:t>
            </w:r>
          </w:p>
          <w:p w:rsidR="00BF1961" w:rsidRPr="00C8072D" w:rsidRDefault="00BF1961" w:rsidP="004353ED">
            <w:pPr>
              <w:tabs>
                <w:tab w:val="left" w:pos="5609"/>
              </w:tabs>
              <w:rPr>
                <w:b/>
              </w:rPr>
            </w:pPr>
            <w:r w:rsidRPr="00144D8C">
              <w:rPr>
                <w:b/>
              </w:rPr>
              <w:t>м.п.</w:t>
            </w:r>
          </w:p>
        </w:tc>
        <w:tc>
          <w:tcPr>
            <w:tcW w:w="4804" w:type="dxa"/>
            <w:gridSpan w:val="2"/>
          </w:tcPr>
          <w:p w:rsidR="00BF1961" w:rsidRPr="00C8072D" w:rsidRDefault="00BF1961" w:rsidP="004353ED">
            <w:pPr>
              <w:tabs>
                <w:tab w:val="left" w:pos="5609"/>
              </w:tabs>
              <w:rPr>
                <w:b/>
              </w:rPr>
            </w:pPr>
          </w:p>
          <w:p w:rsidR="00BF1961" w:rsidRDefault="00BF1961" w:rsidP="004353ED">
            <w:pPr>
              <w:tabs>
                <w:tab w:val="left" w:pos="5609"/>
              </w:tabs>
              <w:rPr>
                <w:b/>
              </w:rPr>
            </w:pPr>
            <w:r w:rsidRPr="00C8072D">
              <w:rPr>
                <w:b/>
              </w:rPr>
              <w:t>Страхователь:</w:t>
            </w:r>
          </w:p>
          <w:p w:rsidR="00BF1961" w:rsidRDefault="00BF1961" w:rsidP="004353ED">
            <w:pPr>
              <w:tabs>
                <w:tab w:val="left" w:pos="5609"/>
              </w:tabs>
              <w:rPr>
                <w:b/>
              </w:rPr>
            </w:pPr>
          </w:p>
          <w:p w:rsidR="00BF1961" w:rsidRDefault="00BF1961" w:rsidP="004353ED">
            <w:pPr>
              <w:tabs>
                <w:tab w:val="left" w:pos="5609"/>
              </w:tabs>
              <w:rPr>
                <w:b/>
              </w:rPr>
            </w:pPr>
            <w:r w:rsidRPr="00144D8C">
              <w:rPr>
                <w:b/>
              </w:rPr>
              <w:t>«</w:t>
            </w:r>
            <w:r>
              <w:rPr>
                <w:b/>
              </w:rPr>
              <w:t>__________________</w:t>
            </w:r>
            <w:r w:rsidRPr="00144D8C">
              <w:rPr>
                <w:b/>
              </w:rPr>
              <w:t>»</w:t>
            </w:r>
          </w:p>
          <w:p w:rsidR="00BF1961" w:rsidRPr="00144D8C" w:rsidRDefault="00BF1961" w:rsidP="004353ED">
            <w:pPr>
              <w:tabs>
                <w:tab w:val="left" w:pos="5609"/>
              </w:tabs>
              <w:rPr>
                <w:b/>
              </w:rPr>
            </w:pPr>
          </w:p>
          <w:p w:rsidR="00BF1961" w:rsidRPr="00144D8C" w:rsidRDefault="00BF1961" w:rsidP="004353ED">
            <w:pPr>
              <w:tabs>
                <w:tab w:val="left" w:pos="5609"/>
              </w:tabs>
              <w:rPr>
                <w:b/>
              </w:rPr>
            </w:pPr>
            <w:r w:rsidRPr="00144D8C">
              <w:rPr>
                <w:b/>
              </w:rPr>
              <w:t>____________________</w:t>
            </w:r>
            <w:r w:rsidRPr="006713D9">
              <w:rPr>
                <w:b/>
              </w:rPr>
              <w:t xml:space="preserve"> </w:t>
            </w:r>
          </w:p>
          <w:p w:rsidR="00BF1961" w:rsidRPr="00C8072D" w:rsidRDefault="00BF1961" w:rsidP="004353ED">
            <w:pPr>
              <w:tabs>
                <w:tab w:val="left" w:pos="5609"/>
              </w:tabs>
              <w:rPr>
                <w:b/>
              </w:rPr>
            </w:pPr>
            <w:r w:rsidRPr="00144D8C">
              <w:rPr>
                <w:b/>
              </w:rPr>
              <w:t>м.п.</w:t>
            </w:r>
          </w:p>
        </w:tc>
      </w:tr>
    </w:tbl>
    <w:p w:rsidR="00BF1961" w:rsidRPr="00C8072D" w:rsidRDefault="00BF1961" w:rsidP="00BF1961">
      <w:pPr>
        <w:jc w:val="right"/>
        <w:rPr>
          <w:bCs w:val="0"/>
        </w:rPr>
      </w:pPr>
      <w:r w:rsidRPr="00C8072D">
        <w:t>201</w:t>
      </w:r>
      <w:r>
        <w:t>_</w:t>
      </w:r>
      <w:r w:rsidRPr="00C8072D">
        <w:t xml:space="preserve"> </w:t>
      </w:r>
      <w:r w:rsidRPr="00C8072D">
        <w:rPr>
          <w:lang w:val="kk-KZ"/>
        </w:rPr>
        <w:t xml:space="preserve"> жылғы</w:t>
      </w:r>
      <w:r w:rsidRPr="00C8072D">
        <w:t xml:space="preserve"> «</w:t>
      </w:r>
      <w:r>
        <w:t>___</w:t>
      </w:r>
      <w:r w:rsidRPr="00C8072D">
        <w:t xml:space="preserve">» </w:t>
      </w:r>
      <w:r>
        <w:t>____________</w:t>
      </w:r>
      <w:r w:rsidRPr="00C8072D">
        <w:t xml:space="preserve">  </w:t>
      </w:r>
    </w:p>
    <w:p w:rsidR="00BF1961" w:rsidRPr="00C8072D" w:rsidRDefault="00BF1961" w:rsidP="00BF1961">
      <w:pPr>
        <w:ind w:left="900"/>
        <w:jc w:val="right"/>
        <w:rPr>
          <w:bCs w:val="0"/>
          <w:lang w:val="kk-KZ"/>
        </w:rPr>
      </w:pPr>
      <w:r>
        <w:t>№ ___________________________</w:t>
      </w:r>
      <w:r w:rsidRPr="00C8072D">
        <w:t xml:space="preserve"> </w:t>
      </w:r>
      <w:r w:rsidRPr="00C8072D">
        <w:rPr>
          <w:lang w:val="kk-KZ"/>
        </w:rPr>
        <w:t xml:space="preserve"> шартқа </w:t>
      </w:r>
    </w:p>
    <w:p w:rsidR="00BF1961" w:rsidRPr="00C8072D" w:rsidRDefault="00BF1961" w:rsidP="00BF1961">
      <w:pPr>
        <w:jc w:val="right"/>
        <w:rPr>
          <w:lang w:val="kk-KZ"/>
        </w:rPr>
      </w:pPr>
      <w:r w:rsidRPr="00C8072D">
        <w:rPr>
          <w:lang w:val="kk-KZ"/>
        </w:rPr>
        <w:lastRenderedPageBreak/>
        <w:t xml:space="preserve">Ауырып қалу  жағдайындағы ерікті сақтандыру </w:t>
      </w:r>
    </w:p>
    <w:p w:rsidR="00BF1961" w:rsidRPr="00C8072D" w:rsidRDefault="00BF1961" w:rsidP="00BF1961">
      <w:pPr>
        <w:jc w:val="right"/>
        <w:rPr>
          <w:b/>
          <w:lang w:val="kk-KZ"/>
        </w:rPr>
      </w:pPr>
      <w:r w:rsidRPr="00C8072D">
        <w:rPr>
          <w:lang w:val="kk-KZ"/>
        </w:rPr>
        <w:t>Шартқа №1 қосымша</w:t>
      </w:r>
    </w:p>
    <w:p w:rsidR="00BF1961" w:rsidRDefault="00BF1961" w:rsidP="00BF1961">
      <w:pPr>
        <w:rPr>
          <w:lang w:val="kk-KZ"/>
        </w:rPr>
      </w:pPr>
      <w:r>
        <w:rPr>
          <w:rFonts w:ascii="Arial" w:hAnsi="Arial" w:cs="Arial"/>
          <w:b/>
          <w:u w:val="single"/>
          <w:lang w:val="kk-KZ"/>
        </w:rPr>
        <w:t>(НЫСАН</w:t>
      </w:r>
      <w:r>
        <w:rPr>
          <w:rFonts w:ascii="Arial" w:hAnsi="Arial" w:cs="Arial"/>
          <w:b/>
          <w:lang w:val="kk-KZ"/>
        </w:rPr>
        <w:t>)</w:t>
      </w:r>
    </w:p>
    <w:p w:rsidR="00BF1961" w:rsidRDefault="00BF1961" w:rsidP="00BF1961">
      <w:pPr>
        <w:ind w:left="360"/>
        <w:jc w:val="center"/>
        <w:rPr>
          <w:b/>
        </w:rPr>
      </w:pPr>
    </w:p>
    <w:p w:rsidR="005C55CB" w:rsidRDefault="005C55CB" w:rsidP="00BF1961">
      <w:pPr>
        <w:ind w:left="360"/>
        <w:jc w:val="center"/>
        <w:rPr>
          <w:lang w:val="kk-KZ"/>
        </w:rPr>
      </w:pPr>
      <w:r w:rsidRPr="005C55CB">
        <w:rPr>
          <w:b/>
          <w:lang w:val="kk-KZ"/>
        </w:rPr>
        <w:t>Техникалық сипаттама</w:t>
      </w:r>
      <w:r w:rsidRPr="00FA087A">
        <w:rPr>
          <w:lang w:val="kk-KZ"/>
        </w:rPr>
        <w:t xml:space="preserve"> </w:t>
      </w:r>
    </w:p>
    <w:p w:rsidR="00BF1961" w:rsidRDefault="00BF1961" w:rsidP="00BF1961">
      <w:pPr>
        <w:ind w:left="360"/>
        <w:jc w:val="center"/>
        <w:rPr>
          <w:b/>
          <w:lang w:val="kk-KZ"/>
        </w:rPr>
      </w:pPr>
      <w:r w:rsidRPr="00C8072D">
        <w:rPr>
          <w:b/>
        </w:rPr>
        <w:t>«</w:t>
      </w:r>
      <w:r>
        <w:rPr>
          <w:b/>
          <w:lang w:val="kk-KZ"/>
        </w:rPr>
        <w:t>_____________</w:t>
      </w:r>
      <w:r w:rsidRPr="00C8072D">
        <w:rPr>
          <w:b/>
        </w:rPr>
        <w:t>»</w:t>
      </w:r>
      <w:r w:rsidRPr="00C8072D">
        <w:rPr>
          <w:b/>
          <w:lang w:val="kk-KZ"/>
        </w:rPr>
        <w:t xml:space="preserve"> Бағдарламасы</w:t>
      </w:r>
    </w:p>
    <w:p w:rsidR="00BF1961" w:rsidRPr="00C8072D" w:rsidRDefault="00BF1961" w:rsidP="00BF1961">
      <w:pPr>
        <w:ind w:left="360"/>
        <w:jc w:val="center"/>
        <w:rPr>
          <w:b/>
          <w:lang w:val="kk-KZ"/>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416"/>
        <w:gridCol w:w="538"/>
        <w:gridCol w:w="2126"/>
      </w:tblGrid>
      <w:tr w:rsidR="00BF1961" w:rsidRPr="00BF1961" w:rsidTr="00BF1961">
        <w:tc>
          <w:tcPr>
            <w:tcW w:w="2694" w:type="dxa"/>
            <w:vAlign w:val="center"/>
          </w:tcPr>
          <w:p w:rsidR="00BF1961" w:rsidRPr="00BF1961" w:rsidRDefault="00BF1961" w:rsidP="004353ED">
            <w:pPr>
              <w:jc w:val="center"/>
              <w:rPr>
                <w:b/>
                <w:caps/>
                <w:sz w:val="20"/>
                <w:lang w:val="en-US" w:eastAsia="ko-KR"/>
              </w:rPr>
            </w:pPr>
            <w:r w:rsidRPr="00BF1961">
              <w:rPr>
                <w:b/>
                <w:caps/>
                <w:sz w:val="20"/>
                <w:lang w:val="kk-KZ" w:eastAsia="ko-KR"/>
              </w:rPr>
              <w:t>қызметтер тізімі</w:t>
            </w:r>
          </w:p>
        </w:tc>
        <w:tc>
          <w:tcPr>
            <w:tcW w:w="5954" w:type="dxa"/>
            <w:gridSpan w:val="2"/>
            <w:vAlign w:val="center"/>
          </w:tcPr>
          <w:p w:rsidR="00BF1961" w:rsidRPr="00BF1961" w:rsidRDefault="00BF1961" w:rsidP="004353ED">
            <w:pPr>
              <w:jc w:val="center"/>
              <w:rPr>
                <w:b/>
                <w:caps/>
                <w:sz w:val="20"/>
                <w:lang w:val="kk-KZ" w:eastAsia="ko-KR"/>
              </w:rPr>
            </w:pPr>
            <w:r w:rsidRPr="00BF1961">
              <w:rPr>
                <w:b/>
                <w:caps/>
                <w:sz w:val="20"/>
                <w:lang w:val="kk-KZ" w:eastAsia="ko-KR"/>
              </w:rPr>
              <w:t>Қызметтер сипаттамасы</w:t>
            </w:r>
          </w:p>
        </w:tc>
        <w:tc>
          <w:tcPr>
            <w:tcW w:w="2126" w:type="dxa"/>
            <w:vAlign w:val="center"/>
          </w:tcPr>
          <w:p w:rsidR="00BF1961" w:rsidRPr="00BF1961" w:rsidRDefault="00BF1961" w:rsidP="004353ED">
            <w:pPr>
              <w:jc w:val="center"/>
              <w:rPr>
                <w:b/>
                <w:bCs w:val="0"/>
                <w:caps/>
                <w:sz w:val="20"/>
                <w:lang w:eastAsia="ko-KR"/>
              </w:rPr>
            </w:pPr>
            <w:r w:rsidRPr="00BF1961">
              <w:rPr>
                <w:b/>
                <w:caps/>
                <w:sz w:val="20"/>
                <w:lang w:val="kk-KZ" w:eastAsia="ko-KR"/>
              </w:rPr>
              <w:t>ӨТЕУ шектері</w:t>
            </w:r>
            <w:r w:rsidRPr="00BF1961">
              <w:rPr>
                <w:b/>
                <w:caps/>
                <w:sz w:val="20"/>
                <w:lang w:eastAsia="ko-KR"/>
              </w:rPr>
              <w:t>, ТЕ</w:t>
            </w:r>
            <w:r w:rsidRPr="00BF1961">
              <w:rPr>
                <w:b/>
                <w:caps/>
                <w:sz w:val="20"/>
                <w:lang w:val="kk-KZ" w:eastAsia="ko-KR"/>
              </w:rPr>
              <w:t>ң</w:t>
            </w:r>
            <w:r w:rsidRPr="00BF1961">
              <w:rPr>
                <w:b/>
                <w:caps/>
                <w:sz w:val="20"/>
                <w:lang w:eastAsia="ko-KR"/>
              </w:rPr>
              <w:t>ГЕ</w:t>
            </w:r>
          </w:p>
        </w:tc>
      </w:tr>
      <w:tr w:rsidR="00BF1961" w:rsidRPr="00BF1961" w:rsidTr="00BF1961">
        <w:tc>
          <w:tcPr>
            <w:tcW w:w="2694" w:type="dxa"/>
            <w:vAlign w:val="center"/>
          </w:tcPr>
          <w:p w:rsidR="00BF1961" w:rsidRPr="00BF1961" w:rsidRDefault="00BF1961" w:rsidP="004353ED">
            <w:pPr>
              <w:rPr>
                <w:b/>
                <w:sz w:val="20"/>
                <w:lang w:val="kk-KZ" w:eastAsia="ko-KR"/>
              </w:rPr>
            </w:pPr>
            <w:r w:rsidRPr="00BF1961">
              <w:rPr>
                <w:b/>
                <w:sz w:val="20"/>
                <w:lang w:val="en-US" w:eastAsia="ko-KR"/>
              </w:rPr>
              <w:t>CALL</w:t>
            </w:r>
            <w:r w:rsidRPr="00BF1961">
              <w:rPr>
                <w:b/>
                <w:sz w:val="20"/>
                <w:lang w:eastAsia="ko-KR"/>
              </w:rPr>
              <w:t>-</w:t>
            </w:r>
            <w:r w:rsidRPr="00BF1961">
              <w:rPr>
                <w:b/>
                <w:sz w:val="20"/>
                <w:lang w:val="kk-KZ" w:eastAsia="ko-KR"/>
              </w:rPr>
              <w:t>орталығы</w:t>
            </w:r>
          </w:p>
        </w:tc>
        <w:tc>
          <w:tcPr>
            <w:tcW w:w="5954" w:type="dxa"/>
            <w:gridSpan w:val="2"/>
            <w:vAlign w:val="center"/>
          </w:tcPr>
          <w:p w:rsidR="00BF1961" w:rsidRPr="00BF1961" w:rsidRDefault="00BF1961" w:rsidP="00BF1961">
            <w:pPr>
              <w:numPr>
                <w:ilvl w:val="0"/>
                <w:numId w:val="13"/>
              </w:numPr>
              <w:tabs>
                <w:tab w:val="clear" w:pos="720"/>
                <w:tab w:val="num" w:pos="414"/>
              </w:tabs>
              <w:ind w:hanging="666"/>
              <w:jc w:val="both"/>
              <w:rPr>
                <w:sz w:val="20"/>
                <w:lang w:eastAsia="ko-KR"/>
              </w:rPr>
            </w:pPr>
            <w:r w:rsidRPr="00BF1961">
              <w:rPr>
                <w:sz w:val="20"/>
                <w:lang w:eastAsia="ko-KR"/>
              </w:rPr>
              <w:t>к</w:t>
            </w:r>
            <w:r w:rsidRPr="00BF1961">
              <w:rPr>
                <w:sz w:val="20"/>
                <w:lang w:val="kk-KZ" w:eastAsia="ko-KR"/>
              </w:rPr>
              <w:t>еңес</w:t>
            </w:r>
            <w:r w:rsidRPr="00BF1961">
              <w:rPr>
                <w:sz w:val="20"/>
                <w:lang w:eastAsia="ko-KR"/>
              </w:rPr>
              <w:t xml:space="preserve">, </w:t>
            </w:r>
            <w:r w:rsidRPr="00BF1961">
              <w:rPr>
                <w:sz w:val="20"/>
                <w:lang w:val="kk-KZ" w:eastAsia="ko-KR"/>
              </w:rPr>
              <w:t>медициналық персонал жөнінде мәләметтер</w:t>
            </w:r>
          </w:p>
          <w:p w:rsidR="00BF1961" w:rsidRPr="00BF1961" w:rsidRDefault="00BF1961" w:rsidP="00BF1961">
            <w:pPr>
              <w:numPr>
                <w:ilvl w:val="0"/>
                <w:numId w:val="13"/>
              </w:numPr>
              <w:tabs>
                <w:tab w:val="clear" w:pos="720"/>
                <w:tab w:val="num" w:pos="414"/>
              </w:tabs>
              <w:ind w:hanging="666"/>
              <w:jc w:val="both"/>
              <w:rPr>
                <w:sz w:val="20"/>
                <w:lang w:eastAsia="ko-KR"/>
              </w:rPr>
            </w:pPr>
            <w:r w:rsidRPr="00BF1961">
              <w:rPr>
                <w:sz w:val="20"/>
                <w:lang w:eastAsia="ko-KR"/>
              </w:rPr>
              <w:t>организация визитов врача по вызову</w:t>
            </w:r>
          </w:p>
          <w:p w:rsidR="00BF1961" w:rsidRPr="00BF1961" w:rsidRDefault="00BF1961" w:rsidP="00BF1961">
            <w:pPr>
              <w:numPr>
                <w:ilvl w:val="0"/>
                <w:numId w:val="13"/>
              </w:numPr>
              <w:tabs>
                <w:tab w:val="clear" w:pos="720"/>
                <w:tab w:val="num" w:pos="414"/>
              </w:tabs>
              <w:ind w:hanging="666"/>
              <w:jc w:val="both"/>
              <w:rPr>
                <w:sz w:val="20"/>
                <w:lang w:eastAsia="ko-KR"/>
              </w:rPr>
            </w:pPr>
            <w:r w:rsidRPr="00BF1961">
              <w:rPr>
                <w:sz w:val="20"/>
                <w:lang w:eastAsia="ko-KR"/>
              </w:rPr>
              <w:t>организация вызова скорой помощи</w:t>
            </w:r>
          </w:p>
          <w:p w:rsidR="00BF1961" w:rsidRPr="00BF1961" w:rsidRDefault="00BF1961" w:rsidP="00BF1961">
            <w:pPr>
              <w:numPr>
                <w:ilvl w:val="0"/>
                <w:numId w:val="13"/>
              </w:numPr>
              <w:tabs>
                <w:tab w:val="clear" w:pos="720"/>
                <w:tab w:val="num" w:pos="414"/>
              </w:tabs>
              <w:ind w:hanging="666"/>
              <w:jc w:val="both"/>
              <w:rPr>
                <w:sz w:val="20"/>
                <w:lang w:eastAsia="ko-KR"/>
              </w:rPr>
            </w:pPr>
            <w:r w:rsidRPr="00BF1961">
              <w:rPr>
                <w:sz w:val="20"/>
                <w:lang w:eastAsia="ko-KR"/>
              </w:rPr>
              <w:t>запись на прием к специалистам</w:t>
            </w:r>
          </w:p>
        </w:tc>
        <w:tc>
          <w:tcPr>
            <w:tcW w:w="2126" w:type="dxa"/>
            <w:vAlign w:val="center"/>
          </w:tcPr>
          <w:p w:rsidR="00BF1961" w:rsidRPr="00BF1961" w:rsidRDefault="00BF1961" w:rsidP="004353ED">
            <w:pPr>
              <w:jc w:val="center"/>
              <w:rPr>
                <w:sz w:val="20"/>
                <w:lang w:val="kk-KZ" w:eastAsia="ko-KR"/>
              </w:rPr>
            </w:pPr>
          </w:p>
        </w:tc>
      </w:tr>
      <w:tr w:rsidR="00BF1961" w:rsidRPr="00BF1961" w:rsidTr="00BF1961">
        <w:tc>
          <w:tcPr>
            <w:tcW w:w="2694" w:type="dxa"/>
            <w:vAlign w:val="center"/>
          </w:tcPr>
          <w:p w:rsidR="00BF1961" w:rsidRPr="00BF1961" w:rsidRDefault="00BF1961" w:rsidP="004353ED">
            <w:pPr>
              <w:shd w:val="clear" w:color="auto" w:fill="FFFFFF"/>
              <w:spacing w:line="230" w:lineRule="exact"/>
              <w:rPr>
                <w:b/>
                <w:bCs w:val="0"/>
                <w:sz w:val="20"/>
                <w:lang w:eastAsia="ko-KR"/>
              </w:rPr>
            </w:pPr>
            <w:r w:rsidRPr="00BF1961">
              <w:rPr>
                <w:b/>
                <w:sz w:val="20"/>
                <w:lang w:val="kk-KZ" w:eastAsia="ko-KR"/>
              </w:rPr>
              <w:t>Медициналық қолдау</w:t>
            </w:r>
            <w:r w:rsidRPr="00BF1961">
              <w:rPr>
                <w:b/>
                <w:sz w:val="20"/>
                <w:lang w:eastAsia="ko-KR"/>
              </w:rPr>
              <w:t xml:space="preserve"> (</w:t>
            </w:r>
            <w:r w:rsidRPr="00BF1961">
              <w:rPr>
                <w:b/>
                <w:sz w:val="20"/>
                <w:lang w:val="kk-KZ" w:eastAsia="ko-KR"/>
              </w:rPr>
              <w:t>шұғыл медициналық жәрдем</w:t>
            </w:r>
            <w:r w:rsidRPr="00BF1961">
              <w:rPr>
                <w:b/>
                <w:sz w:val="20"/>
                <w:lang w:eastAsia="ko-KR"/>
              </w:rPr>
              <w:t>)</w:t>
            </w:r>
          </w:p>
        </w:tc>
        <w:tc>
          <w:tcPr>
            <w:tcW w:w="5954" w:type="dxa"/>
            <w:gridSpan w:val="2"/>
            <w:vAlign w:val="center"/>
          </w:tcPr>
          <w:p w:rsidR="00BF1961" w:rsidRPr="00BF1961" w:rsidRDefault="00BF1961" w:rsidP="00BF1961">
            <w:pPr>
              <w:numPr>
                <w:ilvl w:val="0"/>
                <w:numId w:val="13"/>
              </w:numPr>
              <w:tabs>
                <w:tab w:val="clear" w:pos="720"/>
                <w:tab w:val="num" w:pos="414"/>
              </w:tabs>
              <w:ind w:hanging="666"/>
              <w:jc w:val="both"/>
              <w:rPr>
                <w:sz w:val="20"/>
                <w:lang w:eastAsia="ko-KR"/>
              </w:rPr>
            </w:pPr>
            <w:r w:rsidRPr="00BF1961">
              <w:rPr>
                <w:sz w:val="20"/>
                <w:lang w:val="kk-KZ" w:eastAsia="ko-KR"/>
              </w:rPr>
              <w:t>Медициналық мекемелі ауруханаға жатқызуды ұйымдастыру</w:t>
            </w:r>
          </w:p>
          <w:p w:rsidR="00BF1961" w:rsidRPr="00BF1961" w:rsidRDefault="00BF1961" w:rsidP="00BF1961">
            <w:pPr>
              <w:numPr>
                <w:ilvl w:val="0"/>
                <w:numId w:val="13"/>
              </w:numPr>
              <w:tabs>
                <w:tab w:val="clear" w:pos="720"/>
                <w:tab w:val="num" w:pos="414"/>
              </w:tabs>
              <w:ind w:hanging="666"/>
              <w:jc w:val="both"/>
              <w:rPr>
                <w:sz w:val="20"/>
                <w:lang w:eastAsia="ko-KR"/>
              </w:rPr>
            </w:pPr>
            <w:r w:rsidRPr="00BF1961">
              <w:rPr>
                <w:sz w:val="20"/>
                <w:lang w:val="kk-KZ" w:eastAsia="ko-KR"/>
              </w:rPr>
              <w:t>Ауруханаға жату кезінде дәрі-дәрмекпен қамтамасыз ету</w:t>
            </w:r>
          </w:p>
        </w:tc>
        <w:tc>
          <w:tcPr>
            <w:tcW w:w="2126" w:type="dxa"/>
          </w:tcPr>
          <w:p w:rsidR="00BF1961" w:rsidRPr="00BF1961" w:rsidRDefault="00BF1961" w:rsidP="004353ED">
            <w:pPr>
              <w:jc w:val="center"/>
              <w:rPr>
                <w:sz w:val="20"/>
              </w:rPr>
            </w:pPr>
          </w:p>
        </w:tc>
      </w:tr>
      <w:tr w:rsidR="00BF1961" w:rsidRPr="00BF1961" w:rsidTr="00BF1961">
        <w:tc>
          <w:tcPr>
            <w:tcW w:w="2694" w:type="dxa"/>
            <w:vAlign w:val="center"/>
          </w:tcPr>
          <w:p w:rsidR="00BF1961" w:rsidRPr="00BF1961" w:rsidRDefault="00BF1961" w:rsidP="004353ED">
            <w:pPr>
              <w:rPr>
                <w:b/>
                <w:sz w:val="20"/>
                <w:lang w:eastAsia="ko-KR"/>
              </w:rPr>
            </w:pPr>
            <w:r w:rsidRPr="00BF1961">
              <w:rPr>
                <w:b/>
                <w:sz w:val="20"/>
                <w:lang w:val="kk-KZ" w:eastAsia="ko-KR"/>
              </w:rPr>
              <w:t>Жанұялық дәрігердің қызметтері</w:t>
            </w:r>
            <w:r w:rsidRPr="00BF1961">
              <w:rPr>
                <w:b/>
                <w:sz w:val="20"/>
                <w:lang w:eastAsia="ko-KR"/>
              </w:rPr>
              <w:t xml:space="preserve"> (терапевт </w:t>
            </w:r>
            <w:r w:rsidRPr="00BF1961">
              <w:rPr>
                <w:b/>
                <w:sz w:val="20"/>
                <w:lang w:val="kk-KZ" w:eastAsia="ko-KR"/>
              </w:rPr>
              <w:t>немесе бала дәрігері</w:t>
            </w:r>
            <w:r w:rsidRPr="00BF1961">
              <w:rPr>
                <w:b/>
                <w:sz w:val="20"/>
                <w:lang w:eastAsia="ko-KR"/>
              </w:rPr>
              <w:t>)</w:t>
            </w:r>
          </w:p>
          <w:p w:rsidR="00BF1961" w:rsidRPr="00BF1961" w:rsidRDefault="00BF1961" w:rsidP="004353ED">
            <w:pPr>
              <w:rPr>
                <w:b/>
                <w:sz w:val="20"/>
                <w:lang w:eastAsia="ko-KR"/>
              </w:rPr>
            </w:pPr>
          </w:p>
        </w:tc>
        <w:tc>
          <w:tcPr>
            <w:tcW w:w="5954" w:type="dxa"/>
            <w:gridSpan w:val="2"/>
            <w:vAlign w:val="center"/>
          </w:tcPr>
          <w:p w:rsidR="00BF1961" w:rsidRPr="00BF1961" w:rsidRDefault="00BF1961" w:rsidP="00BF1961">
            <w:pPr>
              <w:numPr>
                <w:ilvl w:val="0"/>
                <w:numId w:val="16"/>
              </w:numPr>
              <w:jc w:val="both"/>
              <w:rPr>
                <w:sz w:val="20"/>
                <w:lang w:eastAsia="ko-KR"/>
              </w:rPr>
            </w:pPr>
            <w:r w:rsidRPr="00BF1961">
              <w:rPr>
                <w:sz w:val="20"/>
                <w:lang w:val="kk-KZ" w:eastAsia="ko-KR"/>
              </w:rPr>
              <w:t>Қабылдау</w:t>
            </w:r>
            <w:r w:rsidRPr="00BF1961">
              <w:rPr>
                <w:sz w:val="20"/>
                <w:lang w:eastAsia="ko-KR"/>
              </w:rPr>
              <w:t xml:space="preserve">, </w:t>
            </w:r>
            <w:r w:rsidRPr="00BF1961">
              <w:rPr>
                <w:sz w:val="20"/>
                <w:lang w:val="kk-KZ" w:eastAsia="ko-KR"/>
              </w:rPr>
              <w:t>тексеру</w:t>
            </w:r>
            <w:r w:rsidRPr="00BF1961">
              <w:rPr>
                <w:sz w:val="20"/>
                <w:lang w:eastAsia="ko-KR"/>
              </w:rPr>
              <w:t>,</w:t>
            </w:r>
            <w:r w:rsidRPr="00BF1961">
              <w:rPr>
                <w:sz w:val="20"/>
                <w:lang w:val="kk-KZ" w:eastAsia="ko-KR"/>
              </w:rPr>
              <w:t xml:space="preserve"> емдеу</w:t>
            </w:r>
            <w:r w:rsidRPr="00BF1961">
              <w:rPr>
                <w:sz w:val="20"/>
                <w:lang w:eastAsia="ko-KR"/>
              </w:rPr>
              <w:t>,</w:t>
            </w:r>
            <w:r w:rsidRPr="00BF1961">
              <w:rPr>
                <w:sz w:val="20"/>
                <w:lang w:val="kk-KZ" w:eastAsia="ko-KR"/>
              </w:rPr>
              <w:t xml:space="preserve"> уақытша еңбекке жарамсыздығы туралы құжатты рәсімдеу</w:t>
            </w:r>
          </w:p>
          <w:p w:rsidR="00BF1961" w:rsidRPr="00BF1961" w:rsidRDefault="00BF1961" w:rsidP="00BF1961">
            <w:pPr>
              <w:numPr>
                <w:ilvl w:val="0"/>
                <w:numId w:val="16"/>
              </w:numPr>
              <w:jc w:val="both"/>
              <w:rPr>
                <w:sz w:val="20"/>
                <w:lang w:eastAsia="ko-KR"/>
              </w:rPr>
            </w:pPr>
            <w:r w:rsidRPr="00BF1961">
              <w:rPr>
                <w:sz w:val="20"/>
                <w:lang w:val="kk-KZ" w:eastAsia="ko-KR"/>
              </w:rPr>
              <w:t>Дәріқағаз бланктерін шығарып беру және тар көлемді мамандарға жолдама беру</w:t>
            </w:r>
          </w:p>
          <w:p w:rsidR="00BF1961" w:rsidRPr="00BF1961" w:rsidRDefault="00BF1961" w:rsidP="00BF1961">
            <w:pPr>
              <w:numPr>
                <w:ilvl w:val="0"/>
                <w:numId w:val="16"/>
              </w:numPr>
              <w:jc w:val="both"/>
              <w:rPr>
                <w:sz w:val="20"/>
                <w:lang w:eastAsia="ko-KR"/>
              </w:rPr>
            </w:pPr>
            <w:r w:rsidRPr="00BF1961">
              <w:rPr>
                <w:sz w:val="20"/>
                <w:lang w:val="kk-KZ" w:eastAsia="ko-KR"/>
              </w:rPr>
              <w:t>Емдерді координациялау</w:t>
            </w:r>
          </w:p>
          <w:p w:rsidR="00BF1961" w:rsidRPr="00BF1961" w:rsidRDefault="00BF1961" w:rsidP="00BF1961">
            <w:pPr>
              <w:numPr>
                <w:ilvl w:val="0"/>
                <w:numId w:val="16"/>
              </w:numPr>
              <w:jc w:val="both"/>
              <w:rPr>
                <w:sz w:val="20"/>
                <w:lang w:eastAsia="ko-KR"/>
              </w:rPr>
            </w:pPr>
            <w:r w:rsidRPr="00BF1961">
              <w:rPr>
                <w:sz w:val="20"/>
                <w:lang w:val="kk-KZ" w:eastAsia="ko-KR"/>
              </w:rPr>
              <w:t>Телефон арқылы кеңес беру</w:t>
            </w:r>
          </w:p>
          <w:p w:rsidR="00BF1961" w:rsidRPr="00BF1961" w:rsidRDefault="00BF1961" w:rsidP="00BF1961">
            <w:pPr>
              <w:numPr>
                <w:ilvl w:val="0"/>
                <w:numId w:val="16"/>
              </w:numPr>
              <w:jc w:val="both"/>
              <w:rPr>
                <w:sz w:val="20"/>
                <w:lang w:eastAsia="ko-KR"/>
              </w:rPr>
            </w:pPr>
            <w:r w:rsidRPr="00BF1961">
              <w:rPr>
                <w:sz w:val="20"/>
                <w:lang w:val="kk-KZ" w:eastAsia="ko-KR"/>
              </w:rPr>
              <w:t>Медициналық мекемеге сақтандырылған адамның мүмкіншілігі болмаған жағдайда кеңсеге немесе үйге бару</w:t>
            </w:r>
            <w:r w:rsidRPr="00BF1961">
              <w:rPr>
                <w:sz w:val="20"/>
                <w:lang w:eastAsia="ko-KR"/>
              </w:rPr>
              <w:t>.</w:t>
            </w:r>
          </w:p>
        </w:tc>
        <w:tc>
          <w:tcPr>
            <w:tcW w:w="2126" w:type="dxa"/>
          </w:tcPr>
          <w:p w:rsidR="00BF1961" w:rsidRPr="00BF1961" w:rsidRDefault="00BF1961" w:rsidP="004353ED">
            <w:pPr>
              <w:jc w:val="center"/>
              <w:rPr>
                <w:sz w:val="20"/>
                <w:lang w:eastAsia="ko-KR"/>
              </w:rPr>
            </w:pPr>
          </w:p>
        </w:tc>
      </w:tr>
      <w:tr w:rsidR="00BF1961" w:rsidRPr="00BF1961" w:rsidTr="00BF1961">
        <w:tc>
          <w:tcPr>
            <w:tcW w:w="2694" w:type="dxa"/>
            <w:vAlign w:val="center"/>
          </w:tcPr>
          <w:p w:rsidR="00BF1961" w:rsidRPr="00BF1961" w:rsidRDefault="00BF1961" w:rsidP="004353ED">
            <w:pPr>
              <w:shd w:val="clear" w:color="auto" w:fill="FFFFFF"/>
              <w:spacing w:before="38" w:line="230" w:lineRule="exact"/>
              <w:rPr>
                <w:b/>
                <w:bCs w:val="0"/>
                <w:sz w:val="20"/>
                <w:lang w:eastAsia="ko-KR"/>
              </w:rPr>
            </w:pPr>
            <w:r w:rsidRPr="00BF1961">
              <w:rPr>
                <w:b/>
                <w:sz w:val="20"/>
                <w:lang w:val="kk-KZ" w:eastAsia="ko-KR"/>
              </w:rPr>
              <w:t>Кез келген бағыттағы дәрігер –мамандардың кеңесі</w:t>
            </w:r>
          </w:p>
        </w:tc>
        <w:tc>
          <w:tcPr>
            <w:tcW w:w="5954" w:type="dxa"/>
            <w:gridSpan w:val="2"/>
            <w:vAlign w:val="center"/>
          </w:tcPr>
          <w:p w:rsidR="00BF1961" w:rsidRPr="00BF1961" w:rsidRDefault="00BF1961" w:rsidP="00BF1961">
            <w:pPr>
              <w:numPr>
                <w:ilvl w:val="0"/>
                <w:numId w:val="16"/>
              </w:numPr>
              <w:jc w:val="both"/>
              <w:rPr>
                <w:sz w:val="20"/>
                <w:lang w:eastAsia="ko-KR"/>
              </w:rPr>
            </w:pPr>
            <w:r w:rsidRPr="00BF1961">
              <w:rPr>
                <w:sz w:val="20"/>
                <w:lang w:eastAsia="ko-KR"/>
              </w:rPr>
              <w:t>К</w:t>
            </w:r>
            <w:r w:rsidRPr="00BF1961">
              <w:rPr>
                <w:sz w:val="20"/>
                <w:lang w:val="kk-KZ" w:eastAsia="ko-KR"/>
              </w:rPr>
              <w:t>еңес беру</w:t>
            </w:r>
          </w:p>
          <w:p w:rsidR="00BF1961" w:rsidRPr="00BF1961" w:rsidRDefault="00BF1961" w:rsidP="00BF1961">
            <w:pPr>
              <w:numPr>
                <w:ilvl w:val="0"/>
                <w:numId w:val="16"/>
              </w:numPr>
              <w:jc w:val="both"/>
              <w:rPr>
                <w:sz w:val="20"/>
                <w:lang w:eastAsia="ko-KR"/>
              </w:rPr>
            </w:pPr>
            <w:r w:rsidRPr="00BF1961">
              <w:rPr>
                <w:sz w:val="20"/>
                <w:lang w:val="kk-KZ" w:eastAsia="ko-KR"/>
              </w:rPr>
              <w:t>Емдік шаралар тағайындау</w:t>
            </w:r>
          </w:p>
        </w:tc>
        <w:tc>
          <w:tcPr>
            <w:tcW w:w="2126" w:type="dxa"/>
          </w:tcPr>
          <w:p w:rsidR="00BF1961" w:rsidRPr="00BF1961" w:rsidRDefault="00BF1961" w:rsidP="004353ED">
            <w:pPr>
              <w:jc w:val="center"/>
              <w:rPr>
                <w:sz w:val="20"/>
              </w:rPr>
            </w:pPr>
          </w:p>
        </w:tc>
      </w:tr>
      <w:tr w:rsidR="00BF1961" w:rsidRPr="00BF1961" w:rsidTr="00BF1961">
        <w:tc>
          <w:tcPr>
            <w:tcW w:w="2694" w:type="dxa"/>
            <w:vAlign w:val="center"/>
          </w:tcPr>
          <w:p w:rsidR="00BF1961" w:rsidRPr="00BF1961" w:rsidRDefault="00BF1961" w:rsidP="004353ED">
            <w:pPr>
              <w:rPr>
                <w:b/>
                <w:bCs w:val="0"/>
                <w:sz w:val="20"/>
              </w:rPr>
            </w:pPr>
            <w:r w:rsidRPr="00BF1961">
              <w:rPr>
                <w:b/>
                <w:sz w:val="20"/>
              </w:rPr>
              <w:t>Лаборатор</w:t>
            </w:r>
            <w:r w:rsidRPr="00BF1961">
              <w:rPr>
                <w:b/>
                <w:sz w:val="20"/>
                <w:lang w:val="kk-KZ"/>
              </w:rPr>
              <w:t>иялық сараптамалар және зерттеудің аспаптық әдісі</w:t>
            </w:r>
          </w:p>
        </w:tc>
        <w:tc>
          <w:tcPr>
            <w:tcW w:w="5954" w:type="dxa"/>
            <w:gridSpan w:val="2"/>
            <w:vAlign w:val="center"/>
          </w:tcPr>
          <w:p w:rsidR="00BF1961" w:rsidRPr="00BF1961" w:rsidRDefault="00BF1961" w:rsidP="00BF1961">
            <w:pPr>
              <w:numPr>
                <w:ilvl w:val="0"/>
                <w:numId w:val="16"/>
              </w:numPr>
              <w:jc w:val="both"/>
              <w:rPr>
                <w:sz w:val="20"/>
                <w:lang w:eastAsia="ko-KR"/>
              </w:rPr>
            </w:pPr>
            <w:r w:rsidRPr="00BF1961">
              <w:rPr>
                <w:sz w:val="20"/>
                <w:lang w:eastAsia="ko-KR"/>
              </w:rPr>
              <w:t xml:space="preserve">ЭКГ, ЭХО, УЗИ, флюорография, </w:t>
            </w:r>
            <w:r w:rsidRPr="00BF1961">
              <w:rPr>
                <w:sz w:val="20"/>
                <w:lang w:val="kk-KZ" w:eastAsia="ko-KR"/>
              </w:rPr>
              <w:t xml:space="preserve">қанның </w:t>
            </w:r>
            <w:r w:rsidRPr="00BF1961">
              <w:rPr>
                <w:sz w:val="20"/>
                <w:lang w:eastAsia="ko-KR"/>
              </w:rPr>
              <w:t>биохимии</w:t>
            </w:r>
            <w:r w:rsidRPr="00BF1961">
              <w:rPr>
                <w:sz w:val="20"/>
                <w:lang w:val="kk-KZ" w:eastAsia="ko-KR"/>
              </w:rPr>
              <w:t>ялық сараптамасы</w:t>
            </w:r>
            <w:r w:rsidRPr="00BF1961">
              <w:rPr>
                <w:sz w:val="20"/>
                <w:lang w:eastAsia="ko-KR"/>
              </w:rPr>
              <w:t xml:space="preserve">, микрореакция, </w:t>
            </w:r>
            <w:r w:rsidRPr="00BF1961">
              <w:rPr>
                <w:sz w:val="20"/>
                <w:lang w:val="kk-KZ" w:eastAsia="ko-KR"/>
              </w:rPr>
              <w:t xml:space="preserve">қанның толық сараптамасы,қанның сараптамасы,  қан және зәрдің жалпы сараптамасы, </w:t>
            </w:r>
            <w:r w:rsidRPr="00BF1961">
              <w:rPr>
                <w:sz w:val="20"/>
                <w:lang w:eastAsia="ko-KR"/>
              </w:rPr>
              <w:t>Нечипоренко</w:t>
            </w:r>
            <w:r w:rsidRPr="00BF1961">
              <w:rPr>
                <w:sz w:val="20"/>
                <w:lang w:val="kk-KZ" w:eastAsia="ko-KR"/>
              </w:rPr>
              <w:t xml:space="preserve"> бойынша зәрдің сараптамасы</w:t>
            </w:r>
            <w:r w:rsidRPr="00BF1961">
              <w:rPr>
                <w:sz w:val="20"/>
                <w:lang w:eastAsia="ko-KR"/>
              </w:rPr>
              <w:t xml:space="preserve">, </w:t>
            </w:r>
            <w:r w:rsidRPr="00BF1961">
              <w:rPr>
                <w:sz w:val="20"/>
                <w:lang w:val="kk-KZ" w:eastAsia="ko-KR"/>
              </w:rPr>
              <w:t>қандағы қант</w:t>
            </w:r>
            <w:r w:rsidRPr="00BF1961">
              <w:rPr>
                <w:sz w:val="20"/>
                <w:lang w:eastAsia="ko-KR"/>
              </w:rPr>
              <w:t>, рентген, маммография, цитологии</w:t>
            </w:r>
            <w:r w:rsidRPr="00BF1961">
              <w:rPr>
                <w:sz w:val="20"/>
                <w:lang w:val="kk-KZ" w:eastAsia="ko-KR"/>
              </w:rPr>
              <w:t>ялық зерттеу</w:t>
            </w:r>
            <w:r w:rsidRPr="00BF1961">
              <w:rPr>
                <w:sz w:val="20"/>
                <w:lang w:eastAsia="ko-KR"/>
              </w:rPr>
              <w:t xml:space="preserve">, цистоскопия, биопсия, </w:t>
            </w:r>
            <w:r w:rsidRPr="00BF1961">
              <w:rPr>
                <w:sz w:val="20"/>
                <w:lang w:val="kk-KZ" w:eastAsia="ko-KR"/>
              </w:rPr>
              <w:t xml:space="preserve">қанның </w:t>
            </w:r>
            <w:hyperlink r:id="rId16" w:history="1">
              <w:r w:rsidRPr="00BF1961">
                <w:rPr>
                  <w:sz w:val="20"/>
                  <w:lang w:eastAsia="ko-KR"/>
                </w:rPr>
                <w:t>иммунологи</w:t>
              </w:r>
              <w:r w:rsidRPr="00BF1961">
                <w:rPr>
                  <w:sz w:val="20"/>
                  <w:lang w:val="kk-KZ" w:eastAsia="ko-KR"/>
                </w:rPr>
                <w:t xml:space="preserve">ялық сараптамасы </w:t>
              </w:r>
              <w:r w:rsidRPr="00BF1961">
                <w:rPr>
                  <w:sz w:val="20"/>
                  <w:lang w:eastAsia="ko-KR"/>
                </w:rPr>
                <w:t>и</w:t>
              </w:r>
            </w:hyperlink>
            <w:r w:rsidRPr="00BF1961">
              <w:rPr>
                <w:sz w:val="20"/>
                <w:lang w:eastAsia="ko-KR"/>
              </w:rPr>
              <w:t xml:space="preserve">, </w:t>
            </w:r>
            <w:hyperlink r:id="rId17" w:history="1">
              <w:r w:rsidRPr="00BF1961">
                <w:rPr>
                  <w:sz w:val="20"/>
                  <w:lang w:val="kk-KZ"/>
                </w:rPr>
                <w:t>қан</w:t>
              </w:r>
            </w:hyperlink>
            <w:r w:rsidRPr="00BF1961">
              <w:rPr>
                <w:sz w:val="20"/>
                <w:lang w:val="kk-KZ"/>
              </w:rPr>
              <w:t>сарысу сараптамасы</w:t>
            </w:r>
            <w:r w:rsidRPr="00BF1961">
              <w:rPr>
                <w:sz w:val="20"/>
              </w:rPr>
              <w:t xml:space="preserve">, </w:t>
            </w:r>
            <w:hyperlink r:id="rId18" w:history="1">
              <w:r w:rsidRPr="00BF1961">
                <w:rPr>
                  <w:sz w:val="20"/>
                  <w:u w:val="single"/>
                </w:rPr>
                <w:t>аллерголог</w:t>
              </w:r>
              <w:r w:rsidRPr="00BF1961">
                <w:rPr>
                  <w:sz w:val="20"/>
                  <w:u w:val="single"/>
                  <w:lang w:val="kk-KZ"/>
                </w:rPr>
                <w:t>иялықсынамалар</w:t>
              </w:r>
            </w:hyperlink>
            <w:r w:rsidRPr="00BF1961">
              <w:rPr>
                <w:sz w:val="20"/>
              </w:rPr>
              <w:t xml:space="preserve">,  </w:t>
            </w:r>
            <w:r w:rsidRPr="00BF1961">
              <w:rPr>
                <w:sz w:val="20"/>
                <w:lang w:val="kk-KZ"/>
              </w:rPr>
              <w:t>гормонды бағыттрады зерттеу</w:t>
            </w:r>
            <w:r w:rsidRPr="00BF1961">
              <w:rPr>
                <w:sz w:val="20"/>
              </w:rPr>
              <w:t xml:space="preserve"> (</w:t>
            </w:r>
            <w:r w:rsidRPr="00BF1961">
              <w:rPr>
                <w:sz w:val="20"/>
                <w:lang w:val="kk-KZ"/>
              </w:rPr>
              <w:t xml:space="preserve">репродуктивті  жүйелердің </w:t>
            </w:r>
            <w:r w:rsidRPr="00BF1961">
              <w:rPr>
                <w:sz w:val="20"/>
              </w:rPr>
              <w:t>гормон</w:t>
            </w:r>
            <w:r w:rsidRPr="00BF1961">
              <w:rPr>
                <w:sz w:val="20"/>
                <w:lang w:val="kk-KZ"/>
              </w:rPr>
              <w:t>дары</w:t>
            </w:r>
            <w:r w:rsidRPr="00BF1961">
              <w:rPr>
                <w:sz w:val="20"/>
              </w:rPr>
              <w:t xml:space="preserve">), </w:t>
            </w:r>
            <w:r w:rsidRPr="00BF1961">
              <w:rPr>
                <w:sz w:val="20"/>
                <w:lang w:val="kk-KZ"/>
              </w:rPr>
              <w:t>қанның тобын анықтау</w:t>
            </w:r>
            <w:r w:rsidRPr="00BF1961">
              <w:rPr>
                <w:sz w:val="20"/>
              </w:rPr>
              <w:t xml:space="preserve">, </w:t>
            </w:r>
            <w:r w:rsidRPr="00BF1961">
              <w:rPr>
                <w:sz w:val="20"/>
                <w:lang w:val="kk-KZ"/>
              </w:rPr>
              <w:t>қанның ұйығыштығын тексеру</w:t>
            </w:r>
            <w:r w:rsidRPr="00BF1961">
              <w:rPr>
                <w:sz w:val="20"/>
              </w:rPr>
              <w:t xml:space="preserve">, </w:t>
            </w:r>
            <w:r w:rsidRPr="00BF1961">
              <w:rPr>
                <w:sz w:val="20"/>
                <w:u w:val="single"/>
              </w:rPr>
              <w:t>онкомаркер</w:t>
            </w:r>
            <w:r w:rsidRPr="00BF1961">
              <w:rPr>
                <w:sz w:val="20"/>
                <w:u w:val="single"/>
                <w:lang w:val="kk-KZ"/>
              </w:rPr>
              <w:t xml:space="preserve"> сараптамалары</w:t>
            </w:r>
            <w:r w:rsidRPr="00BF1961">
              <w:rPr>
                <w:sz w:val="20"/>
              </w:rPr>
              <w:t>, ВИЧ</w:t>
            </w:r>
            <w:r w:rsidRPr="00BF1961">
              <w:rPr>
                <w:sz w:val="20"/>
                <w:lang w:val="kk-KZ"/>
              </w:rPr>
              <w:t xml:space="preserve"> сараптамалары</w:t>
            </w:r>
            <w:r w:rsidRPr="00BF1961">
              <w:rPr>
                <w:sz w:val="20"/>
              </w:rPr>
              <w:t xml:space="preserve">, </w:t>
            </w:r>
            <w:r w:rsidRPr="00BF1961">
              <w:rPr>
                <w:sz w:val="20"/>
                <w:lang w:val="kk-KZ"/>
              </w:rPr>
              <w:t>сары аурыудың барлық түрлері және т.б. аурулардың диагноздарын қою үшін қажетті лабораториялық-аспапты тексеру әдістері</w:t>
            </w:r>
            <w:r w:rsidRPr="00BF1961">
              <w:rPr>
                <w:sz w:val="20"/>
                <w:lang w:eastAsia="ko-KR"/>
              </w:rPr>
              <w:t>.</w:t>
            </w:r>
          </w:p>
          <w:p w:rsidR="00BF1961" w:rsidRPr="00BF1961" w:rsidRDefault="00BF1961" w:rsidP="00BF1961">
            <w:pPr>
              <w:numPr>
                <w:ilvl w:val="0"/>
                <w:numId w:val="16"/>
              </w:numPr>
              <w:jc w:val="both"/>
              <w:rPr>
                <w:sz w:val="20"/>
                <w:lang w:eastAsia="ko-KR"/>
              </w:rPr>
            </w:pPr>
            <w:r w:rsidRPr="00BF1961">
              <w:rPr>
                <w:sz w:val="20"/>
                <w:lang w:val="kk-KZ" w:eastAsia="ko-KR"/>
              </w:rPr>
              <w:t xml:space="preserve">Сақтандыру мерзіміндегі </w:t>
            </w:r>
            <w:r w:rsidRPr="00BF1961">
              <w:rPr>
                <w:sz w:val="20"/>
                <w:lang w:eastAsia="ko-KR"/>
              </w:rPr>
              <w:t xml:space="preserve">ИФА, ПЦР </w:t>
            </w:r>
            <w:r w:rsidRPr="00BF1961">
              <w:rPr>
                <w:sz w:val="20"/>
                <w:lang w:val="kk-KZ" w:eastAsia="ko-KR"/>
              </w:rPr>
              <w:t>және</w:t>
            </w:r>
            <w:r w:rsidRPr="00BF1961">
              <w:rPr>
                <w:sz w:val="20"/>
                <w:lang w:eastAsia="ko-KR"/>
              </w:rPr>
              <w:t xml:space="preserve"> РиФ </w:t>
            </w:r>
            <w:r w:rsidRPr="00BF1961">
              <w:rPr>
                <w:sz w:val="20"/>
                <w:lang w:val="kk-KZ" w:eastAsia="ko-KR"/>
              </w:rPr>
              <w:t>зерттеу әдістерінің кем дегенде 5 көрсеткіші</w:t>
            </w:r>
          </w:p>
          <w:p w:rsidR="00BF1961" w:rsidRPr="00BF1961" w:rsidRDefault="00BF1961" w:rsidP="00BF1961">
            <w:pPr>
              <w:numPr>
                <w:ilvl w:val="0"/>
                <w:numId w:val="16"/>
              </w:numPr>
              <w:jc w:val="both"/>
              <w:rPr>
                <w:sz w:val="20"/>
                <w:lang w:eastAsia="ko-KR"/>
              </w:rPr>
            </w:pPr>
            <w:r w:rsidRPr="00BF1961">
              <w:rPr>
                <w:sz w:val="20"/>
                <w:lang w:val="kk-KZ" w:eastAsia="ko-KR"/>
              </w:rPr>
              <w:t>Сақтандыру кезінде қызметкердің және/немесе оның жанұя мүшесі үшін1 реттен көп емес магнитті</w:t>
            </w:r>
            <w:r w:rsidRPr="00BF1961">
              <w:rPr>
                <w:sz w:val="20"/>
                <w:lang w:eastAsia="ko-KR"/>
              </w:rPr>
              <w:t>-резонанс</w:t>
            </w:r>
            <w:r w:rsidRPr="00BF1961">
              <w:rPr>
                <w:sz w:val="20"/>
                <w:lang w:val="kk-KZ" w:eastAsia="ko-KR"/>
              </w:rPr>
              <w:t>ты және</w:t>
            </w:r>
            <w:r w:rsidRPr="00BF1961">
              <w:rPr>
                <w:sz w:val="20"/>
                <w:lang w:eastAsia="ko-KR"/>
              </w:rPr>
              <w:t xml:space="preserve"> компьютер</w:t>
            </w:r>
            <w:r w:rsidRPr="00BF1961">
              <w:rPr>
                <w:sz w:val="20"/>
                <w:lang w:val="kk-KZ" w:eastAsia="ko-KR"/>
              </w:rPr>
              <w:t>лік</w:t>
            </w:r>
            <w:r w:rsidRPr="00BF1961">
              <w:rPr>
                <w:sz w:val="20"/>
                <w:lang w:eastAsia="ko-KR"/>
              </w:rPr>
              <w:t xml:space="preserve"> томография</w:t>
            </w:r>
          </w:p>
        </w:tc>
        <w:tc>
          <w:tcPr>
            <w:tcW w:w="2126" w:type="dxa"/>
          </w:tcPr>
          <w:p w:rsidR="00BF1961" w:rsidRPr="00BF1961" w:rsidRDefault="00BF1961" w:rsidP="004353ED">
            <w:pPr>
              <w:jc w:val="center"/>
              <w:rPr>
                <w:sz w:val="20"/>
                <w:lang w:val="kk-KZ" w:eastAsia="ko-KR"/>
              </w:rPr>
            </w:pPr>
          </w:p>
        </w:tc>
      </w:tr>
      <w:tr w:rsidR="00BF1961" w:rsidRPr="00BF1961" w:rsidTr="00BF1961">
        <w:tc>
          <w:tcPr>
            <w:tcW w:w="2694" w:type="dxa"/>
            <w:vAlign w:val="center"/>
          </w:tcPr>
          <w:p w:rsidR="00BF1961" w:rsidRPr="00BF1961" w:rsidRDefault="00BF1961" w:rsidP="004353ED">
            <w:pPr>
              <w:rPr>
                <w:b/>
                <w:sz w:val="20"/>
                <w:lang w:val="kk-KZ"/>
              </w:rPr>
            </w:pPr>
            <w:r w:rsidRPr="00BF1961">
              <w:rPr>
                <w:b/>
                <w:sz w:val="20"/>
              </w:rPr>
              <w:t>Физиотерапев</w:t>
            </w:r>
            <w:r w:rsidRPr="00BF1961">
              <w:rPr>
                <w:b/>
                <w:sz w:val="20"/>
                <w:lang w:val="kk-KZ"/>
              </w:rPr>
              <w:t>тік</w:t>
            </w:r>
            <w:r w:rsidRPr="00BF1961">
              <w:rPr>
                <w:b/>
                <w:sz w:val="20"/>
              </w:rPr>
              <w:t xml:space="preserve"> процедур</w:t>
            </w:r>
            <w:r w:rsidRPr="00BF1961">
              <w:rPr>
                <w:b/>
                <w:sz w:val="20"/>
                <w:lang w:val="kk-KZ"/>
              </w:rPr>
              <w:t>алар</w:t>
            </w:r>
          </w:p>
        </w:tc>
        <w:tc>
          <w:tcPr>
            <w:tcW w:w="5954" w:type="dxa"/>
            <w:gridSpan w:val="2"/>
            <w:vAlign w:val="center"/>
          </w:tcPr>
          <w:p w:rsidR="00BF1961" w:rsidRPr="00BF1961" w:rsidRDefault="00BF1961" w:rsidP="00BF1961">
            <w:pPr>
              <w:numPr>
                <w:ilvl w:val="0"/>
                <w:numId w:val="16"/>
              </w:numPr>
              <w:jc w:val="both"/>
              <w:rPr>
                <w:bCs w:val="0"/>
                <w:sz w:val="20"/>
                <w:lang w:val="kk-KZ"/>
              </w:rPr>
            </w:pPr>
            <w:r w:rsidRPr="00BF1961">
              <w:rPr>
                <w:sz w:val="20"/>
                <w:lang w:val="kk-KZ" w:eastAsia="ko-KR"/>
              </w:rPr>
              <w:t>Емдеу мақсатында кез келген бағыттағы  маман дәрігердің тағайындаған (соның ішінде тар көлемді мамандар) аппаратты физиотерапия</w:t>
            </w:r>
          </w:p>
        </w:tc>
        <w:tc>
          <w:tcPr>
            <w:tcW w:w="2126" w:type="dxa"/>
          </w:tcPr>
          <w:p w:rsidR="00BF1961" w:rsidRPr="00BF1961" w:rsidRDefault="00BF1961" w:rsidP="004353ED">
            <w:pPr>
              <w:jc w:val="center"/>
              <w:rPr>
                <w:sz w:val="20"/>
                <w:lang w:eastAsia="ko-KR"/>
              </w:rPr>
            </w:pPr>
          </w:p>
        </w:tc>
      </w:tr>
      <w:tr w:rsidR="00BF1961" w:rsidRPr="00BF1961" w:rsidTr="00BF1961">
        <w:tc>
          <w:tcPr>
            <w:tcW w:w="2694" w:type="dxa"/>
            <w:vAlign w:val="center"/>
          </w:tcPr>
          <w:p w:rsidR="00BF1961" w:rsidRPr="00BF1961" w:rsidRDefault="00BF1961" w:rsidP="004353ED">
            <w:pPr>
              <w:rPr>
                <w:b/>
                <w:bCs w:val="0"/>
                <w:sz w:val="20"/>
              </w:rPr>
            </w:pPr>
            <w:r w:rsidRPr="00BF1961">
              <w:rPr>
                <w:b/>
                <w:sz w:val="20"/>
                <w:lang w:eastAsia="ko-KR"/>
              </w:rPr>
              <w:t>Патронажмедицин</w:t>
            </w:r>
            <w:r w:rsidRPr="00BF1961">
              <w:rPr>
                <w:b/>
                <w:sz w:val="20"/>
                <w:lang w:val="kk-KZ" w:eastAsia="ko-KR"/>
              </w:rPr>
              <w:t>алық мейірбике</w:t>
            </w:r>
          </w:p>
        </w:tc>
        <w:tc>
          <w:tcPr>
            <w:tcW w:w="5954" w:type="dxa"/>
            <w:gridSpan w:val="2"/>
            <w:vAlign w:val="center"/>
          </w:tcPr>
          <w:p w:rsidR="00BF1961" w:rsidRPr="00BF1961" w:rsidRDefault="00BF1961" w:rsidP="00BF1961">
            <w:pPr>
              <w:numPr>
                <w:ilvl w:val="0"/>
                <w:numId w:val="15"/>
              </w:numPr>
              <w:tabs>
                <w:tab w:val="clear" w:pos="720"/>
                <w:tab w:val="num" w:pos="204"/>
              </w:tabs>
              <w:ind w:left="204" w:hanging="204"/>
              <w:jc w:val="both"/>
              <w:rPr>
                <w:bCs w:val="0"/>
                <w:sz w:val="20"/>
                <w:lang w:eastAsia="ko-KR"/>
              </w:rPr>
            </w:pPr>
            <w:r w:rsidRPr="00BF1961">
              <w:rPr>
                <w:sz w:val="20"/>
                <w:lang w:val="kk-KZ" w:eastAsia="ko-KR"/>
              </w:rPr>
              <w:t>Жанұялық дәрігердің тағайындауы бойынша таңу</w:t>
            </w:r>
            <w:r w:rsidRPr="00BF1961">
              <w:rPr>
                <w:sz w:val="20"/>
                <w:lang w:eastAsia="ko-KR"/>
              </w:rPr>
              <w:t xml:space="preserve">, </w:t>
            </w:r>
            <w:r w:rsidRPr="00BF1961">
              <w:rPr>
                <w:sz w:val="20"/>
                <w:lang w:val="kk-KZ" w:eastAsia="ko-KR"/>
              </w:rPr>
              <w:t>тері асты және ішкі бұлшық етті егулер</w:t>
            </w:r>
            <w:r w:rsidRPr="00BF1961">
              <w:rPr>
                <w:sz w:val="20"/>
                <w:lang w:eastAsia="ko-KR"/>
              </w:rPr>
              <w:t xml:space="preserve">. </w:t>
            </w:r>
            <w:r w:rsidRPr="00BF1961">
              <w:rPr>
                <w:sz w:val="20"/>
                <w:lang w:val="kk-KZ" w:eastAsia="ko-KR"/>
              </w:rPr>
              <w:t xml:space="preserve">Үйде жанұялық дәрігердің тағайындауы бойынша ішкі бұлшық етті, қан тамырларға егулер(науқастық қағаз бар болса) клиника жағдайларында </w:t>
            </w:r>
          </w:p>
        </w:tc>
        <w:tc>
          <w:tcPr>
            <w:tcW w:w="2126" w:type="dxa"/>
          </w:tcPr>
          <w:p w:rsidR="00BF1961" w:rsidRPr="00BF1961" w:rsidRDefault="00BF1961" w:rsidP="004353ED">
            <w:pPr>
              <w:jc w:val="center"/>
              <w:rPr>
                <w:b/>
                <w:sz w:val="20"/>
                <w:lang w:eastAsia="ko-KR"/>
              </w:rPr>
            </w:pPr>
          </w:p>
        </w:tc>
      </w:tr>
      <w:tr w:rsidR="00BF1961" w:rsidRPr="00BF1961" w:rsidTr="00BF1961">
        <w:tc>
          <w:tcPr>
            <w:tcW w:w="2694" w:type="dxa"/>
            <w:vAlign w:val="center"/>
          </w:tcPr>
          <w:p w:rsidR="00BF1961" w:rsidRPr="00BF1961" w:rsidRDefault="00BF1961" w:rsidP="004353ED">
            <w:pPr>
              <w:rPr>
                <w:b/>
                <w:bCs w:val="0"/>
                <w:sz w:val="20"/>
                <w:lang w:eastAsia="ko-KR"/>
              </w:rPr>
            </w:pPr>
            <w:r w:rsidRPr="00BF1961">
              <w:rPr>
                <w:b/>
                <w:sz w:val="20"/>
                <w:lang w:val="kk-KZ"/>
              </w:rPr>
              <w:t xml:space="preserve">Күндізгі </w:t>
            </w:r>
            <w:r w:rsidRPr="00BF1961">
              <w:rPr>
                <w:b/>
                <w:sz w:val="20"/>
              </w:rPr>
              <w:t xml:space="preserve"> стационар </w:t>
            </w:r>
          </w:p>
        </w:tc>
        <w:tc>
          <w:tcPr>
            <w:tcW w:w="5954" w:type="dxa"/>
            <w:gridSpan w:val="2"/>
            <w:vAlign w:val="center"/>
          </w:tcPr>
          <w:p w:rsidR="00BF1961" w:rsidRPr="00BF1961" w:rsidRDefault="00BF1961" w:rsidP="00BF1961">
            <w:pPr>
              <w:numPr>
                <w:ilvl w:val="0"/>
                <w:numId w:val="16"/>
              </w:numPr>
              <w:jc w:val="both"/>
              <w:rPr>
                <w:sz w:val="20"/>
                <w:lang w:eastAsia="ko-KR"/>
              </w:rPr>
            </w:pPr>
            <w:r w:rsidRPr="00BF1961">
              <w:rPr>
                <w:sz w:val="20"/>
                <w:lang w:val="kk-KZ" w:eastAsia="ko-KR"/>
              </w:rPr>
              <w:t xml:space="preserve">Тар көлемді мамандардың кеңестері </w:t>
            </w:r>
            <w:r w:rsidRPr="00BF1961">
              <w:rPr>
                <w:sz w:val="20"/>
                <w:lang w:eastAsia="ko-KR"/>
              </w:rPr>
              <w:t>(эндокринолог</w:t>
            </w:r>
            <w:r w:rsidRPr="00BF1961">
              <w:rPr>
                <w:sz w:val="20"/>
                <w:lang w:val="kk-KZ" w:eastAsia="ko-KR"/>
              </w:rPr>
              <w:t xml:space="preserve"> және т.б</w:t>
            </w:r>
            <w:r w:rsidRPr="00BF1961">
              <w:rPr>
                <w:sz w:val="20"/>
                <w:lang w:eastAsia="ko-KR"/>
              </w:rPr>
              <w:t xml:space="preserve">.) </w:t>
            </w:r>
            <w:r w:rsidRPr="00BF1961">
              <w:rPr>
                <w:sz w:val="20"/>
                <w:lang w:val="kk-KZ" w:eastAsia="ko-KR"/>
              </w:rPr>
              <w:t>емдік шараларды тағайындау</w:t>
            </w:r>
          </w:p>
          <w:p w:rsidR="00BF1961" w:rsidRPr="00BF1961" w:rsidRDefault="00BF1961" w:rsidP="00BF1961">
            <w:pPr>
              <w:numPr>
                <w:ilvl w:val="0"/>
                <w:numId w:val="16"/>
              </w:numPr>
              <w:jc w:val="both"/>
              <w:rPr>
                <w:sz w:val="20"/>
                <w:lang w:eastAsia="ko-KR"/>
              </w:rPr>
            </w:pPr>
            <w:r w:rsidRPr="00BF1961">
              <w:rPr>
                <w:sz w:val="20"/>
                <w:lang w:val="kk-KZ" w:eastAsia="ko-KR"/>
              </w:rPr>
              <w:t>Емдік айлалар</w:t>
            </w:r>
          </w:p>
        </w:tc>
        <w:tc>
          <w:tcPr>
            <w:tcW w:w="2126" w:type="dxa"/>
          </w:tcPr>
          <w:p w:rsidR="00BF1961" w:rsidRPr="00BF1961" w:rsidRDefault="00BF1961" w:rsidP="004353ED">
            <w:pPr>
              <w:jc w:val="center"/>
              <w:rPr>
                <w:sz w:val="20"/>
                <w:lang w:eastAsia="ko-KR"/>
              </w:rPr>
            </w:pPr>
          </w:p>
        </w:tc>
      </w:tr>
      <w:tr w:rsidR="00BF1961" w:rsidRPr="00BF1961" w:rsidTr="00BF1961">
        <w:tc>
          <w:tcPr>
            <w:tcW w:w="2694" w:type="dxa"/>
            <w:vAlign w:val="center"/>
          </w:tcPr>
          <w:p w:rsidR="00BF1961" w:rsidRPr="00BF1961" w:rsidRDefault="00BF1961" w:rsidP="004353ED">
            <w:pPr>
              <w:rPr>
                <w:b/>
                <w:sz w:val="20"/>
                <w:lang w:val="kk-KZ" w:eastAsia="ko-KR"/>
              </w:rPr>
            </w:pPr>
            <w:r w:rsidRPr="00BF1961">
              <w:rPr>
                <w:b/>
                <w:sz w:val="20"/>
                <w:lang w:val="kk-KZ"/>
              </w:rPr>
              <w:t>Сылау</w:t>
            </w:r>
          </w:p>
        </w:tc>
        <w:tc>
          <w:tcPr>
            <w:tcW w:w="5954" w:type="dxa"/>
            <w:gridSpan w:val="2"/>
            <w:vAlign w:val="center"/>
          </w:tcPr>
          <w:p w:rsidR="00BF1961" w:rsidRPr="00BF1961" w:rsidRDefault="00BF1961" w:rsidP="00BF1961">
            <w:pPr>
              <w:numPr>
                <w:ilvl w:val="0"/>
                <w:numId w:val="14"/>
              </w:numPr>
              <w:tabs>
                <w:tab w:val="clear" w:pos="720"/>
                <w:tab w:val="num" w:pos="204"/>
              </w:tabs>
              <w:ind w:left="204" w:hanging="180"/>
              <w:rPr>
                <w:sz w:val="20"/>
                <w:lang w:val="kk-KZ" w:eastAsia="ko-KR"/>
              </w:rPr>
            </w:pPr>
            <w:r w:rsidRPr="00BF1961">
              <w:rPr>
                <w:sz w:val="20"/>
                <w:lang w:val="kk-KZ" w:eastAsia="ko-KR"/>
              </w:rPr>
              <w:t>Емдік көрсеткіштер бойынша, кез келген бағыттағы  маман дәрігердің тағайындауымен  (соның ішінде тар көлемді мамандар)</w:t>
            </w:r>
          </w:p>
        </w:tc>
        <w:tc>
          <w:tcPr>
            <w:tcW w:w="2126" w:type="dxa"/>
            <w:vAlign w:val="center"/>
          </w:tcPr>
          <w:p w:rsidR="00BF1961" w:rsidRPr="00BF1961" w:rsidRDefault="00BF1961" w:rsidP="004353ED">
            <w:pPr>
              <w:jc w:val="center"/>
              <w:rPr>
                <w:b/>
                <w:sz w:val="20"/>
                <w:lang w:val="kk-KZ" w:eastAsia="ko-KR"/>
              </w:rPr>
            </w:pPr>
          </w:p>
        </w:tc>
      </w:tr>
      <w:tr w:rsidR="00BF1961" w:rsidRPr="00BF1961" w:rsidTr="00BF1961">
        <w:tc>
          <w:tcPr>
            <w:tcW w:w="2694" w:type="dxa"/>
            <w:vAlign w:val="center"/>
          </w:tcPr>
          <w:p w:rsidR="00BF1961" w:rsidRPr="00BF1961" w:rsidRDefault="00BF1961" w:rsidP="004353ED">
            <w:pPr>
              <w:rPr>
                <w:b/>
                <w:sz w:val="20"/>
                <w:lang w:val="kk-KZ"/>
              </w:rPr>
            </w:pPr>
            <w:r w:rsidRPr="00BF1961">
              <w:rPr>
                <w:b/>
                <w:sz w:val="20"/>
                <w:lang w:val="kk-KZ"/>
              </w:rPr>
              <w:t>Емдік дәрі-дәрмектер</w:t>
            </w:r>
          </w:p>
        </w:tc>
        <w:tc>
          <w:tcPr>
            <w:tcW w:w="5954" w:type="dxa"/>
            <w:gridSpan w:val="2"/>
            <w:vAlign w:val="center"/>
          </w:tcPr>
          <w:p w:rsidR="00BF1961" w:rsidRPr="00BF1961" w:rsidRDefault="00BF1961" w:rsidP="00BF1961">
            <w:pPr>
              <w:numPr>
                <w:ilvl w:val="0"/>
                <w:numId w:val="14"/>
              </w:numPr>
              <w:tabs>
                <w:tab w:val="clear" w:pos="720"/>
                <w:tab w:val="num" w:pos="204"/>
              </w:tabs>
              <w:ind w:left="205" w:hanging="181"/>
              <w:rPr>
                <w:sz w:val="20"/>
                <w:lang w:val="kk-KZ" w:eastAsia="ko-KR"/>
              </w:rPr>
            </w:pPr>
            <w:r w:rsidRPr="00BF1961">
              <w:rPr>
                <w:sz w:val="20"/>
                <w:lang w:val="kk-KZ" w:eastAsia="ko-KR"/>
              </w:rPr>
              <w:t xml:space="preserve">Емдік дәрі-дәрмектер кез келген бағыттағы  маман дәрігердің тағайындауы бойынша  (соның ішінде тар көлемді мамандар) </w:t>
            </w:r>
          </w:p>
        </w:tc>
        <w:tc>
          <w:tcPr>
            <w:tcW w:w="2126" w:type="dxa"/>
            <w:vMerge w:val="restart"/>
            <w:vAlign w:val="center"/>
          </w:tcPr>
          <w:p w:rsidR="00BF1961" w:rsidRPr="00BF1961" w:rsidRDefault="00BF1961" w:rsidP="004353ED">
            <w:pPr>
              <w:jc w:val="center"/>
              <w:rPr>
                <w:b/>
                <w:sz w:val="20"/>
                <w:lang w:eastAsia="ko-KR"/>
              </w:rPr>
            </w:pPr>
          </w:p>
        </w:tc>
      </w:tr>
      <w:tr w:rsidR="00BF1961" w:rsidRPr="00BF1961" w:rsidTr="00BF1961">
        <w:tc>
          <w:tcPr>
            <w:tcW w:w="2694" w:type="dxa"/>
            <w:vMerge w:val="restart"/>
            <w:vAlign w:val="center"/>
          </w:tcPr>
          <w:p w:rsidR="00BF1961" w:rsidRPr="00BF1961" w:rsidRDefault="00BF1961" w:rsidP="004353ED">
            <w:pPr>
              <w:rPr>
                <w:b/>
                <w:bCs w:val="0"/>
                <w:sz w:val="20"/>
              </w:rPr>
            </w:pPr>
            <w:r w:rsidRPr="00BF1961">
              <w:rPr>
                <w:b/>
                <w:sz w:val="20"/>
              </w:rPr>
              <w:t>Стоматология</w:t>
            </w:r>
            <w:r w:rsidRPr="00BF1961">
              <w:rPr>
                <w:b/>
                <w:sz w:val="20"/>
                <w:lang w:val="kk-KZ"/>
              </w:rPr>
              <w:t xml:space="preserve">Тістерді, қызыл иекті алдын ала </w:t>
            </w:r>
            <w:r w:rsidRPr="00BF1961">
              <w:rPr>
                <w:b/>
                <w:sz w:val="20"/>
                <w:lang w:val="kk-KZ"/>
              </w:rPr>
              <w:lastRenderedPageBreak/>
              <w:t>тексеру</w:t>
            </w:r>
            <w:r w:rsidRPr="00BF1961">
              <w:rPr>
                <w:b/>
                <w:sz w:val="20"/>
              </w:rPr>
              <w:t>, (проте</w:t>
            </w:r>
            <w:r w:rsidRPr="00BF1961">
              <w:rPr>
                <w:b/>
                <w:sz w:val="20"/>
                <w:lang w:val="kk-KZ"/>
              </w:rPr>
              <w:t xml:space="preserve">здеу және </w:t>
            </w:r>
            <w:r w:rsidRPr="00BF1961">
              <w:rPr>
                <w:b/>
                <w:sz w:val="20"/>
              </w:rPr>
              <w:t>косметологи</w:t>
            </w:r>
            <w:r w:rsidRPr="00BF1961">
              <w:rPr>
                <w:b/>
                <w:sz w:val="20"/>
                <w:lang w:val="kk-KZ"/>
              </w:rPr>
              <w:t>ядан басқа</w:t>
            </w:r>
            <w:r w:rsidRPr="00BF1961">
              <w:rPr>
                <w:b/>
                <w:sz w:val="20"/>
              </w:rPr>
              <w:t>)</w:t>
            </w:r>
          </w:p>
        </w:tc>
        <w:tc>
          <w:tcPr>
            <w:tcW w:w="5954" w:type="dxa"/>
            <w:gridSpan w:val="2"/>
            <w:vAlign w:val="center"/>
          </w:tcPr>
          <w:p w:rsidR="00BF1961" w:rsidRPr="00BF1961" w:rsidRDefault="00BF1961" w:rsidP="00BF1961">
            <w:pPr>
              <w:numPr>
                <w:ilvl w:val="0"/>
                <w:numId w:val="14"/>
              </w:numPr>
              <w:tabs>
                <w:tab w:val="clear" w:pos="720"/>
                <w:tab w:val="num" w:pos="204"/>
              </w:tabs>
              <w:ind w:left="205" w:hanging="181"/>
              <w:rPr>
                <w:sz w:val="20"/>
                <w:lang w:eastAsia="ko-KR"/>
              </w:rPr>
            </w:pPr>
            <w:r w:rsidRPr="00BF1961">
              <w:rPr>
                <w:sz w:val="20"/>
                <w:lang w:eastAsia="ko-KR"/>
              </w:rPr>
              <w:lastRenderedPageBreak/>
              <w:t>Терапев</w:t>
            </w:r>
            <w:r w:rsidRPr="00BF1961">
              <w:rPr>
                <w:sz w:val="20"/>
                <w:lang w:val="kk-KZ" w:eastAsia="ko-KR"/>
              </w:rPr>
              <w:t>ті қызметтер</w:t>
            </w:r>
            <w:r w:rsidRPr="00BF1961">
              <w:rPr>
                <w:sz w:val="20"/>
                <w:lang w:eastAsia="ko-KR"/>
              </w:rPr>
              <w:t xml:space="preserve"> услуги</w:t>
            </w:r>
          </w:p>
        </w:tc>
        <w:tc>
          <w:tcPr>
            <w:tcW w:w="2126" w:type="dxa"/>
            <w:vMerge/>
            <w:vAlign w:val="center"/>
          </w:tcPr>
          <w:p w:rsidR="00BF1961" w:rsidRPr="00BF1961" w:rsidRDefault="00BF1961" w:rsidP="004353ED">
            <w:pPr>
              <w:jc w:val="center"/>
              <w:rPr>
                <w:b/>
                <w:sz w:val="20"/>
                <w:lang w:eastAsia="ko-KR"/>
              </w:rPr>
            </w:pPr>
          </w:p>
        </w:tc>
      </w:tr>
      <w:tr w:rsidR="00BF1961" w:rsidRPr="00BF1961" w:rsidTr="00BF1961">
        <w:tc>
          <w:tcPr>
            <w:tcW w:w="2694" w:type="dxa"/>
            <w:vMerge/>
            <w:vAlign w:val="center"/>
          </w:tcPr>
          <w:p w:rsidR="00BF1961" w:rsidRPr="00BF1961" w:rsidRDefault="00BF1961" w:rsidP="004353ED">
            <w:pPr>
              <w:rPr>
                <w:b/>
                <w:sz w:val="20"/>
              </w:rPr>
            </w:pPr>
          </w:p>
        </w:tc>
        <w:tc>
          <w:tcPr>
            <w:tcW w:w="5954" w:type="dxa"/>
            <w:gridSpan w:val="2"/>
            <w:vAlign w:val="center"/>
          </w:tcPr>
          <w:p w:rsidR="00BF1961" w:rsidRPr="00BF1961" w:rsidRDefault="00BF1961" w:rsidP="00BF1961">
            <w:pPr>
              <w:numPr>
                <w:ilvl w:val="0"/>
                <w:numId w:val="14"/>
              </w:numPr>
              <w:tabs>
                <w:tab w:val="clear" w:pos="720"/>
                <w:tab w:val="num" w:pos="204"/>
              </w:tabs>
              <w:ind w:left="205" w:hanging="181"/>
              <w:rPr>
                <w:bCs w:val="0"/>
                <w:sz w:val="20"/>
                <w:lang w:eastAsia="ko-KR"/>
              </w:rPr>
            </w:pPr>
            <w:r w:rsidRPr="00BF1961">
              <w:rPr>
                <w:sz w:val="20"/>
                <w:lang w:eastAsia="ko-KR"/>
              </w:rPr>
              <w:t>Хирурги</w:t>
            </w:r>
            <w:r w:rsidRPr="00BF1961">
              <w:rPr>
                <w:sz w:val="20"/>
                <w:lang w:val="kk-KZ" w:eastAsia="ko-KR"/>
              </w:rPr>
              <w:t>ялық қызметтер</w:t>
            </w:r>
          </w:p>
        </w:tc>
        <w:tc>
          <w:tcPr>
            <w:tcW w:w="2126" w:type="dxa"/>
            <w:vMerge/>
            <w:vAlign w:val="center"/>
          </w:tcPr>
          <w:p w:rsidR="00BF1961" w:rsidRPr="00BF1961" w:rsidRDefault="00BF1961" w:rsidP="004353ED">
            <w:pPr>
              <w:jc w:val="center"/>
              <w:rPr>
                <w:b/>
                <w:sz w:val="20"/>
                <w:lang w:eastAsia="ko-KR"/>
              </w:rPr>
            </w:pPr>
          </w:p>
        </w:tc>
      </w:tr>
      <w:tr w:rsidR="00BF1961" w:rsidRPr="00BF1961" w:rsidTr="00BF1961">
        <w:tc>
          <w:tcPr>
            <w:tcW w:w="2694" w:type="dxa"/>
            <w:vMerge/>
            <w:vAlign w:val="center"/>
          </w:tcPr>
          <w:p w:rsidR="00BF1961" w:rsidRPr="00BF1961" w:rsidRDefault="00BF1961" w:rsidP="004353ED">
            <w:pPr>
              <w:rPr>
                <w:b/>
                <w:sz w:val="20"/>
              </w:rPr>
            </w:pPr>
          </w:p>
        </w:tc>
        <w:tc>
          <w:tcPr>
            <w:tcW w:w="5954" w:type="dxa"/>
            <w:gridSpan w:val="2"/>
            <w:vAlign w:val="center"/>
          </w:tcPr>
          <w:p w:rsidR="00BF1961" w:rsidRPr="00BF1961" w:rsidRDefault="00BF1961" w:rsidP="00BF1961">
            <w:pPr>
              <w:numPr>
                <w:ilvl w:val="0"/>
                <w:numId w:val="14"/>
              </w:numPr>
              <w:tabs>
                <w:tab w:val="clear" w:pos="720"/>
              </w:tabs>
              <w:ind w:left="34" w:firstLine="22"/>
              <w:rPr>
                <w:bCs w:val="0"/>
                <w:sz w:val="20"/>
                <w:lang w:eastAsia="ko-KR"/>
              </w:rPr>
            </w:pPr>
            <w:r w:rsidRPr="00BF1961">
              <w:rPr>
                <w:sz w:val="20"/>
                <w:lang w:val="kk-KZ" w:eastAsia="ko-KR"/>
              </w:rPr>
              <w:t>Тіс қабаттарын тазалау, ағарту</w:t>
            </w:r>
          </w:p>
        </w:tc>
        <w:tc>
          <w:tcPr>
            <w:tcW w:w="2126" w:type="dxa"/>
            <w:vMerge/>
            <w:vAlign w:val="center"/>
          </w:tcPr>
          <w:p w:rsidR="00BF1961" w:rsidRPr="00BF1961" w:rsidRDefault="00BF1961" w:rsidP="004353ED">
            <w:pPr>
              <w:jc w:val="center"/>
              <w:rPr>
                <w:b/>
                <w:sz w:val="20"/>
                <w:lang w:eastAsia="ko-KR"/>
              </w:rPr>
            </w:pPr>
          </w:p>
        </w:tc>
      </w:tr>
      <w:tr w:rsidR="00BF1961" w:rsidRPr="00BF1961" w:rsidTr="00BF1961">
        <w:tc>
          <w:tcPr>
            <w:tcW w:w="10774" w:type="dxa"/>
            <w:gridSpan w:val="4"/>
            <w:vAlign w:val="center"/>
          </w:tcPr>
          <w:p w:rsidR="00BF1961" w:rsidRPr="00BF1961" w:rsidRDefault="00BF1961" w:rsidP="004353ED">
            <w:pPr>
              <w:shd w:val="clear" w:color="auto" w:fill="FFFFFF"/>
              <w:ind w:left="245"/>
              <w:rPr>
                <w:b/>
                <w:bCs w:val="0"/>
                <w:sz w:val="20"/>
                <w:lang w:eastAsia="ko-KR"/>
              </w:rPr>
            </w:pPr>
            <w:r w:rsidRPr="00BF1961">
              <w:rPr>
                <w:b/>
                <w:sz w:val="20"/>
              </w:rPr>
              <w:t>Стационар</w:t>
            </w:r>
            <w:r w:rsidRPr="00BF1961">
              <w:rPr>
                <w:b/>
                <w:sz w:val="20"/>
                <w:lang w:val="kk-KZ"/>
              </w:rPr>
              <w:t xml:space="preserve">лық ем және </w:t>
            </w:r>
            <w:r w:rsidRPr="00BF1961">
              <w:rPr>
                <w:b/>
                <w:sz w:val="20"/>
              </w:rPr>
              <w:t>хирурги</w:t>
            </w:r>
            <w:r w:rsidRPr="00BF1961">
              <w:rPr>
                <w:b/>
                <w:sz w:val="20"/>
                <w:lang w:val="kk-KZ"/>
              </w:rPr>
              <w:t>ялықоталар</w:t>
            </w:r>
            <w:r w:rsidRPr="00BF1961">
              <w:rPr>
                <w:b/>
                <w:sz w:val="20"/>
              </w:rPr>
              <w:t xml:space="preserve"> (</w:t>
            </w:r>
            <w:r w:rsidRPr="00BF1961">
              <w:rPr>
                <w:b/>
                <w:sz w:val="20"/>
                <w:lang w:val="kk-KZ"/>
              </w:rPr>
              <w:t>осы бөлім бойынша сақтандыру соммасы</w:t>
            </w:r>
            <w:r w:rsidRPr="00BF1961">
              <w:rPr>
                <w:b/>
                <w:sz w:val="20"/>
              </w:rPr>
              <w:t>), те</w:t>
            </w:r>
            <w:r w:rsidRPr="00BF1961">
              <w:rPr>
                <w:b/>
                <w:sz w:val="20"/>
                <w:lang w:val="kk-KZ"/>
              </w:rPr>
              <w:t>ң</w:t>
            </w:r>
            <w:r w:rsidRPr="00BF1961">
              <w:rPr>
                <w:b/>
                <w:sz w:val="20"/>
              </w:rPr>
              <w:t>ге</w:t>
            </w:r>
          </w:p>
        </w:tc>
      </w:tr>
      <w:tr w:rsidR="00BF1961" w:rsidRPr="00BF1961" w:rsidTr="0064791D">
        <w:tc>
          <w:tcPr>
            <w:tcW w:w="2694" w:type="dxa"/>
            <w:vAlign w:val="center"/>
          </w:tcPr>
          <w:p w:rsidR="00BF1961" w:rsidRPr="00BF1961" w:rsidRDefault="00BF1961" w:rsidP="004353ED">
            <w:pPr>
              <w:rPr>
                <w:b/>
                <w:bCs w:val="0"/>
                <w:sz w:val="20"/>
              </w:rPr>
            </w:pPr>
            <w:r w:rsidRPr="00BF1961">
              <w:rPr>
                <w:b/>
                <w:sz w:val="20"/>
              </w:rPr>
              <w:t>Стационар</w:t>
            </w:r>
            <w:r w:rsidRPr="00BF1961">
              <w:rPr>
                <w:b/>
                <w:sz w:val="20"/>
                <w:lang w:val="kk-KZ"/>
              </w:rPr>
              <w:t>лық ем</w:t>
            </w:r>
          </w:p>
        </w:tc>
        <w:tc>
          <w:tcPr>
            <w:tcW w:w="5416" w:type="dxa"/>
            <w:vAlign w:val="center"/>
          </w:tcPr>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val="kk-KZ" w:eastAsia="ko-KR"/>
              </w:rPr>
              <w:t>Стационарға жатқызу</w:t>
            </w:r>
          </w:p>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eastAsia="ko-KR"/>
              </w:rPr>
              <w:t>Диагности</w:t>
            </w:r>
            <w:r w:rsidRPr="00BF1961">
              <w:rPr>
                <w:sz w:val="20"/>
                <w:lang w:val="kk-KZ" w:eastAsia="ko-KR"/>
              </w:rPr>
              <w:t>калық</w:t>
            </w:r>
            <w:r w:rsidRPr="00BF1961">
              <w:rPr>
                <w:sz w:val="20"/>
                <w:lang w:eastAsia="ko-KR"/>
              </w:rPr>
              <w:t>, консультатив</w:t>
            </w:r>
            <w:r w:rsidRPr="00BF1961">
              <w:rPr>
                <w:sz w:val="20"/>
                <w:lang w:val="kk-KZ" w:eastAsia="ko-KR"/>
              </w:rPr>
              <w:t>тік және емдік шаралар</w:t>
            </w:r>
          </w:p>
          <w:p w:rsidR="00BF1961" w:rsidRPr="00BF1961" w:rsidRDefault="00BF1961" w:rsidP="00BF1961">
            <w:pPr>
              <w:numPr>
                <w:ilvl w:val="0"/>
                <w:numId w:val="14"/>
              </w:numPr>
              <w:tabs>
                <w:tab w:val="clear" w:pos="720"/>
                <w:tab w:val="num" w:pos="204"/>
              </w:tabs>
              <w:ind w:left="252" w:hanging="228"/>
              <w:rPr>
                <w:bCs w:val="0"/>
                <w:sz w:val="20"/>
                <w:lang w:eastAsia="ko-KR"/>
              </w:rPr>
            </w:pPr>
            <w:r w:rsidRPr="00BF1961">
              <w:rPr>
                <w:sz w:val="20"/>
                <w:lang w:val="kk-KZ" w:eastAsia="ko-KR"/>
              </w:rPr>
              <w:t>Ақылы палатады болу</w:t>
            </w:r>
            <w:r w:rsidRPr="00BF1961">
              <w:rPr>
                <w:sz w:val="20"/>
                <w:lang w:eastAsia="ko-KR"/>
              </w:rPr>
              <w:t>,</w:t>
            </w:r>
            <w:r w:rsidRPr="00BF1961">
              <w:rPr>
                <w:sz w:val="20"/>
                <w:lang w:val="kk-KZ" w:eastAsia="ko-KR"/>
              </w:rPr>
              <w:t>тамақтану</w:t>
            </w:r>
            <w:r w:rsidRPr="00BF1961">
              <w:rPr>
                <w:sz w:val="20"/>
                <w:lang w:eastAsia="ko-KR"/>
              </w:rPr>
              <w:t xml:space="preserve">, </w:t>
            </w:r>
            <w:r w:rsidRPr="00BF1961">
              <w:rPr>
                <w:sz w:val="20"/>
                <w:lang w:val="kk-KZ" w:eastAsia="ko-KR"/>
              </w:rPr>
              <w:t xml:space="preserve"> маман дәрігенрлердің қызметтері </w:t>
            </w:r>
            <w:r w:rsidRPr="00BF1961">
              <w:rPr>
                <w:sz w:val="20"/>
                <w:lang w:eastAsia="ko-KR"/>
              </w:rPr>
              <w:t xml:space="preserve">, </w:t>
            </w:r>
            <w:r w:rsidRPr="00BF1961">
              <w:rPr>
                <w:sz w:val="20"/>
                <w:lang w:val="kk-KZ" w:eastAsia="ko-KR"/>
              </w:rPr>
              <w:t xml:space="preserve">ортаңғы </w:t>
            </w:r>
            <w:r w:rsidRPr="00BF1961">
              <w:rPr>
                <w:sz w:val="20"/>
                <w:lang w:eastAsia="ko-KR"/>
              </w:rPr>
              <w:t xml:space="preserve"> медицин</w:t>
            </w:r>
            <w:r w:rsidRPr="00BF1961">
              <w:rPr>
                <w:sz w:val="20"/>
                <w:lang w:val="kk-KZ" w:eastAsia="ko-KR"/>
              </w:rPr>
              <w:t>алық</w:t>
            </w:r>
            <w:r w:rsidRPr="00BF1961">
              <w:rPr>
                <w:sz w:val="20"/>
                <w:lang w:eastAsia="ko-KR"/>
              </w:rPr>
              <w:t xml:space="preserve"> персонал</w:t>
            </w:r>
            <w:r w:rsidRPr="00BF1961">
              <w:rPr>
                <w:sz w:val="20"/>
                <w:lang w:val="kk-KZ" w:eastAsia="ko-KR"/>
              </w:rPr>
              <w:t>дың күтімі</w:t>
            </w:r>
          </w:p>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val="kk-KZ" w:eastAsia="ko-KR"/>
              </w:rPr>
              <w:t>Стационарлық ем шеңберіндегі қажетті дәрі-дәрмектер</w:t>
            </w:r>
          </w:p>
          <w:p w:rsidR="00BF1961" w:rsidRPr="00BF1961" w:rsidRDefault="00BF1961" w:rsidP="00BF1961">
            <w:pPr>
              <w:numPr>
                <w:ilvl w:val="0"/>
                <w:numId w:val="14"/>
              </w:numPr>
              <w:tabs>
                <w:tab w:val="clear" w:pos="720"/>
                <w:tab w:val="num" w:pos="204"/>
              </w:tabs>
              <w:ind w:left="252" w:hanging="228"/>
              <w:rPr>
                <w:bCs w:val="0"/>
                <w:sz w:val="20"/>
                <w:lang w:eastAsia="ko-KR"/>
              </w:rPr>
            </w:pPr>
            <w:r w:rsidRPr="00BF1961">
              <w:rPr>
                <w:sz w:val="20"/>
                <w:lang w:eastAsia="ko-KR"/>
              </w:rPr>
              <w:t>Физиотерапевт</w:t>
            </w:r>
            <w:r w:rsidRPr="00BF1961">
              <w:rPr>
                <w:sz w:val="20"/>
                <w:lang w:val="kk-KZ" w:eastAsia="ko-KR"/>
              </w:rPr>
              <w:t>ік</w:t>
            </w:r>
            <w:r w:rsidRPr="00BF1961">
              <w:rPr>
                <w:sz w:val="20"/>
                <w:lang w:eastAsia="ko-KR"/>
              </w:rPr>
              <w:t xml:space="preserve"> процедур</w:t>
            </w:r>
            <w:r w:rsidRPr="00BF1961">
              <w:rPr>
                <w:sz w:val="20"/>
                <w:lang w:val="kk-KZ" w:eastAsia="ko-KR"/>
              </w:rPr>
              <w:t>алар және сылау</w:t>
            </w:r>
          </w:p>
        </w:tc>
        <w:tc>
          <w:tcPr>
            <w:tcW w:w="2664" w:type="dxa"/>
            <w:gridSpan w:val="2"/>
            <w:vMerge w:val="restart"/>
            <w:vAlign w:val="center"/>
          </w:tcPr>
          <w:p w:rsidR="00BF1961" w:rsidRPr="00BF1961" w:rsidRDefault="00BF1961" w:rsidP="004353ED">
            <w:pPr>
              <w:jc w:val="center"/>
              <w:rPr>
                <w:sz w:val="20"/>
                <w:lang w:eastAsia="ko-KR"/>
              </w:rPr>
            </w:pPr>
          </w:p>
        </w:tc>
      </w:tr>
      <w:tr w:rsidR="00BF1961" w:rsidRPr="00BF1961" w:rsidTr="0064791D">
        <w:tc>
          <w:tcPr>
            <w:tcW w:w="2694" w:type="dxa"/>
            <w:vAlign w:val="center"/>
          </w:tcPr>
          <w:p w:rsidR="00BF1961" w:rsidRPr="00BF1961" w:rsidRDefault="00BF1961" w:rsidP="004353ED">
            <w:pPr>
              <w:rPr>
                <w:b/>
                <w:sz w:val="20"/>
                <w:lang w:val="kk-KZ"/>
              </w:rPr>
            </w:pPr>
            <w:r w:rsidRPr="00BF1961">
              <w:rPr>
                <w:b/>
                <w:sz w:val="20"/>
              </w:rPr>
              <w:t>Хирурги</w:t>
            </w:r>
            <w:r w:rsidRPr="00BF1961">
              <w:rPr>
                <w:b/>
                <w:sz w:val="20"/>
                <w:lang w:val="kk-KZ"/>
              </w:rPr>
              <w:t>ялық қызметтер</w:t>
            </w:r>
          </w:p>
        </w:tc>
        <w:tc>
          <w:tcPr>
            <w:tcW w:w="5416" w:type="dxa"/>
            <w:vAlign w:val="center"/>
          </w:tcPr>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eastAsia="ko-KR"/>
              </w:rPr>
              <w:t>А</w:t>
            </w:r>
            <w:r w:rsidRPr="00BF1961">
              <w:rPr>
                <w:sz w:val="20"/>
                <w:lang w:val="kk-KZ" w:eastAsia="ko-KR"/>
              </w:rPr>
              <w:t>уыртқызбаушылық</w:t>
            </w:r>
            <w:r w:rsidRPr="00BF1961">
              <w:rPr>
                <w:sz w:val="20"/>
                <w:lang w:eastAsia="ko-KR"/>
              </w:rPr>
              <w:t xml:space="preserve">, </w:t>
            </w:r>
            <w:r w:rsidRPr="00BF1961">
              <w:rPr>
                <w:sz w:val="20"/>
                <w:lang w:val="kk-KZ" w:eastAsia="ko-KR"/>
              </w:rPr>
              <w:t>дәрі-дәрмектер</w:t>
            </w:r>
            <w:r w:rsidRPr="00BF1961">
              <w:rPr>
                <w:sz w:val="20"/>
                <w:lang w:eastAsia="ko-KR"/>
              </w:rPr>
              <w:t>,</w:t>
            </w:r>
            <w:r w:rsidRPr="00BF1961">
              <w:rPr>
                <w:sz w:val="20"/>
                <w:lang w:val="kk-KZ" w:eastAsia="ko-KR"/>
              </w:rPr>
              <w:t xml:space="preserve"> таңу материалдары</w:t>
            </w:r>
          </w:p>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val="kk-KZ" w:eastAsia="ko-KR"/>
              </w:rPr>
              <w:t>Ақылы палатады болу</w:t>
            </w:r>
            <w:r w:rsidRPr="00BF1961">
              <w:rPr>
                <w:sz w:val="20"/>
                <w:lang w:eastAsia="ko-KR"/>
              </w:rPr>
              <w:t>,</w:t>
            </w:r>
            <w:r w:rsidRPr="00BF1961">
              <w:rPr>
                <w:sz w:val="20"/>
                <w:lang w:val="kk-KZ" w:eastAsia="ko-KR"/>
              </w:rPr>
              <w:t>тамақтану</w:t>
            </w:r>
          </w:p>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val="kk-KZ" w:eastAsia="ko-KR"/>
              </w:rPr>
              <w:t>Х</w:t>
            </w:r>
            <w:r w:rsidRPr="00BF1961">
              <w:rPr>
                <w:sz w:val="20"/>
                <w:lang w:eastAsia="ko-KR"/>
              </w:rPr>
              <w:t xml:space="preserve">ирург, </w:t>
            </w:r>
            <w:r w:rsidRPr="00BF1961">
              <w:rPr>
                <w:sz w:val="20"/>
                <w:lang w:val="kk-KZ" w:eastAsia="ko-KR"/>
              </w:rPr>
              <w:t>маман дәрігерлердің</w:t>
            </w:r>
            <w:r w:rsidRPr="00BF1961">
              <w:rPr>
                <w:sz w:val="20"/>
                <w:lang w:eastAsia="ko-KR"/>
              </w:rPr>
              <w:t xml:space="preserve">, </w:t>
            </w:r>
            <w:r w:rsidRPr="00BF1961">
              <w:rPr>
                <w:sz w:val="20"/>
                <w:lang w:val="kk-KZ" w:eastAsia="ko-KR"/>
              </w:rPr>
              <w:t xml:space="preserve">ортаңғы </w:t>
            </w:r>
            <w:r w:rsidRPr="00BF1961">
              <w:rPr>
                <w:sz w:val="20"/>
                <w:lang w:eastAsia="ko-KR"/>
              </w:rPr>
              <w:t xml:space="preserve"> медицин</w:t>
            </w:r>
            <w:r w:rsidRPr="00BF1961">
              <w:rPr>
                <w:sz w:val="20"/>
                <w:lang w:val="kk-KZ" w:eastAsia="ko-KR"/>
              </w:rPr>
              <w:t>алық</w:t>
            </w:r>
            <w:r w:rsidRPr="00BF1961">
              <w:rPr>
                <w:sz w:val="20"/>
                <w:lang w:eastAsia="ko-KR"/>
              </w:rPr>
              <w:t xml:space="preserve"> персонал</w:t>
            </w:r>
            <w:r w:rsidRPr="00BF1961">
              <w:rPr>
                <w:sz w:val="20"/>
                <w:lang w:val="kk-KZ" w:eastAsia="ko-KR"/>
              </w:rPr>
              <w:t>дың күту қызметтері</w:t>
            </w:r>
          </w:p>
          <w:p w:rsidR="00BF1961" w:rsidRPr="00BF1961" w:rsidRDefault="00BF1961" w:rsidP="00BF1961">
            <w:pPr>
              <w:numPr>
                <w:ilvl w:val="0"/>
                <w:numId w:val="14"/>
              </w:numPr>
              <w:tabs>
                <w:tab w:val="clear" w:pos="720"/>
                <w:tab w:val="num" w:pos="204"/>
              </w:tabs>
              <w:ind w:left="252" w:hanging="228"/>
              <w:rPr>
                <w:bCs w:val="0"/>
                <w:sz w:val="20"/>
                <w:lang w:eastAsia="ko-KR"/>
              </w:rPr>
            </w:pPr>
            <w:r w:rsidRPr="00BF1961">
              <w:rPr>
                <w:sz w:val="20"/>
                <w:lang w:eastAsia="ko-KR"/>
              </w:rPr>
              <w:t xml:space="preserve"> Физиотерапевт</w:t>
            </w:r>
            <w:r w:rsidRPr="00BF1961">
              <w:rPr>
                <w:sz w:val="20"/>
                <w:lang w:val="kk-KZ" w:eastAsia="ko-KR"/>
              </w:rPr>
              <w:t>ік</w:t>
            </w:r>
            <w:r w:rsidRPr="00BF1961">
              <w:rPr>
                <w:sz w:val="20"/>
                <w:lang w:eastAsia="ko-KR"/>
              </w:rPr>
              <w:t xml:space="preserve"> процедур</w:t>
            </w:r>
            <w:r w:rsidRPr="00BF1961">
              <w:rPr>
                <w:sz w:val="20"/>
                <w:lang w:val="kk-KZ" w:eastAsia="ko-KR"/>
              </w:rPr>
              <w:t>алар және сылау</w:t>
            </w:r>
          </w:p>
        </w:tc>
        <w:tc>
          <w:tcPr>
            <w:tcW w:w="2664" w:type="dxa"/>
            <w:gridSpan w:val="2"/>
            <w:vMerge/>
            <w:vAlign w:val="center"/>
          </w:tcPr>
          <w:p w:rsidR="00BF1961" w:rsidRPr="00BF1961" w:rsidRDefault="00BF1961" w:rsidP="004353ED">
            <w:pPr>
              <w:jc w:val="center"/>
              <w:rPr>
                <w:sz w:val="20"/>
                <w:lang w:eastAsia="ko-KR"/>
              </w:rPr>
            </w:pPr>
          </w:p>
        </w:tc>
      </w:tr>
      <w:tr w:rsidR="00BF1961" w:rsidRPr="00BF1961" w:rsidTr="0064791D">
        <w:tc>
          <w:tcPr>
            <w:tcW w:w="2694" w:type="dxa"/>
            <w:vAlign w:val="center"/>
          </w:tcPr>
          <w:p w:rsidR="00BF1961" w:rsidRPr="00BF1961" w:rsidRDefault="00BF1961" w:rsidP="004353ED">
            <w:pPr>
              <w:rPr>
                <w:b/>
                <w:bCs w:val="0"/>
                <w:sz w:val="20"/>
              </w:rPr>
            </w:pPr>
            <w:r w:rsidRPr="00BF1961">
              <w:rPr>
                <w:b/>
                <w:sz w:val="20"/>
                <w:lang w:val="kk-KZ"/>
              </w:rPr>
              <w:t xml:space="preserve">Жанұя дәрігерінің жіберуі бойынша күндізгі </w:t>
            </w:r>
            <w:r w:rsidRPr="00BF1961">
              <w:rPr>
                <w:b/>
                <w:sz w:val="20"/>
              </w:rPr>
              <w:t>стационар</w:t>
            </w:r>
          </w:p>
        </w:tc>
        <w:tc>
          <w:tcPr>
            <w:tcW w:w="5416" w:type="dxa"/>
            <w:vAlign w:val="center"/>
          </w:tcPr>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val="kk-KZ" w:eastAsia="ko-KR"/>
              </w:rPr>
              <w:t>Емдік әрекеттер</w:t>
            </w:r>
          </w:p>
          <w:p w:rsidR="00BF1961" w:rsidRPr="00BF1961" w:rsidRDefault="00BF1961" w:rsidP="00BF1961">
            <w:pPr>
              <w:numPr>
                <w:ilvl w:val="0"/>
                <w:numId w:val="14"/>
              </w:numPr>
              <w:tabs>
                <w:tab w:val="clear" w:pos="720"/>
                <w:tab w:val="num" w:pos="204"/>
              </w:tabs>
              <w:ind w:left="252" w:hanging="228"/>
              <w:rPr>
                <w:sz w:val="20"/>
                <w:lang w:eastAsia="ko-KR"/>
              </w:rPr>
            </w:pPr>
            <w:r w:rsidRPr="00BF1961">
              <w:rPr>
                <w:sz w:val="20"/>
                <w:lang w:val="kk-KZ" w:eastAsia="ko-KR"/>
              </w:rPr>
              <w:t>Тар көлемді мамандардың кеңестері</w:t>
            </w:r>
          </w:p>
        </w:tc>
        <w:tc>
          <w:tcPr>
            <w:tcW w:w="2664" w:type="dxa"/>
            <w:gridSpan w:val="2"/>
            <w:vMerge/>
            <w:vAlign w:val="center"/>
          </w:tcPr>
          <w:p w:rsidR="00BF1961" w:rsidRPr="00BF1961" w:rsidRDefault="00BF1961" w:rsidP="004353ED">
            <w:pPr>
              <w:jc w:val="center"/>
              <w:rPr>
                <w:sz w:val="20"/>
                <w:lang w:eastAsia="ko-KR"/>
              </w:rPr>
            </w:pPr>
          </w:p>
        </w:tc>
      </w:tr>
      <w:tr w:rsidR="00BF1961" w:rsidRPr="00BF1961" w:rsidTr="0064791D">
        <w:tc>
          <w:tcPr>
            <w:tcW w:w="8110" w:type="dxa"/>
            <w:gridSpan w:val="2"/>
            <w:vAlign w:val="center"/>
          </w:tcPr>
          <w:p w:rsidR="00BF1961" w:rsidRPr="00BF1961" w:rsidRDefault="00BF1961" w:rsidP="007F1AB3">
            <w:pPr>
              <w:ind w:left="24"/>
              <w:rPr>
                <w:bCs w:val="0"/>
                <w:sz w:val="20"/>
                <w:lang w:eastAsia="ko-KR"/>
              </w:rPr>
            </w:pPr>
            <w:r w:rsidRPr="00BF1961">
              <w:rPr>
                <w:b/>
                <w:sz w:val="20"/>
              </w:rPr>
              <w:t>Профилактический осмотр для сотрудника согласно приказа 2</w:t>
            </w:r>
            <w:r w:rsidR="007F1AB3">
              <w:rPr>
                <w:b/>
                <w:sz w:val="20"/>
              </w:rPr>
              <w:t>4</w:t>
            </w:r>
            <w:r w:rsidRPr="00BF1961">
              <w:rPr>
                <w:b/>
                <w:sz w:val="20"/>
              </w:rPr>
              <w:t>.0</w:t>
            </w:r>
            <w:r w:rsidR="007F1AB3">
              <w:rPr>
                <w:b/>
                <w:sz w:val="20"/>
              </w:rPr>
              <w:t>2</w:t>
            </w:r>
            <w:r w:rsidRPr="00BF1961">
              <w:rPr>
                <w:b/>
                <w:sz w:val="20"/>
              </w:rPr>
              <w:t>.20</w:t>
            </w:r>
            <w:r w:rsidR="007F1AB3">
              <w:rPr>
                <w:b/>
                <w:sz w:val="20"/>
              </w:rPr>
              <w:t>15</w:t>
            </w:r>
            <w:r w:rsidRPr="00BF1961">
              <w:rPr>
                <w:b/>
                <w:sz w:val="20"/>
                <w:lang w:val="kk-KZ"/>
              </w:rPr>
              <w:t xml:space="preserve"> жылғы </w:t>
            </w:r>
            <w:r w:rsidRPr="00BF1961">
              <w:rPr>
                <w:b/>
                <w:sz w:val="20"/>
              </w:rPr>
              <w:t>№1</w:t>
            </w:r>
            <w:r w:rsidR="007F1AB3">
              <w:rPr>
                <w:b/>
                <w:sz w:val="20"/>
              </w:rPr>
              <w:t>28</w:t>
            </w:r>
            <w:r w:rsidRPr="00BF1961">
              <w:rPr>
                <w:b/>
                <w:sz w:val="20"/>
              </w:rPr>
              <w:t xml:space="preserve"> </w:t>
            </w:r>
            <w:r w:rsidRPr="00BF1961">
              <w:rPr>
                <w:b/>
                <w:sz w:val="20"/>
                <w:lang w:val="kk-KZ"/>
              </w:rPr>
              <w:t>ҚР ДСМ</w:t>
            </w:r>
            <w:r w:rsidRPr="00BF1961">
              <w:rPr>
                <w:b/>
                <w:sz w:val="20"/>
              </w:rPr>
              <w:t>/ № 086-у</w:t>
            </w:r>
            <w:r w:rsidRPr="00BF1961">
              <w:rPr>
                <w:b/>
                <w:sz w:val="20"/>
                <w:lang w:val="kk-KZ"/>
              </w:rPr>
              <w:t xml:space="preserve"> формасына сәйкес медициналық тексеру бұйрығына сәйкес қызметкерлердің профилактикалық тексерулері</w:t>
            </w:r>
            <w:r w:rsidRPr="00BF1961">
              <w:rPr>
                <w:b/>
                <w:sz w:val="20"/>
              </w:rPr>
              <w:t xml:space="preserve">, </w:t>
            </w:r>
            <w:r w:rsidRPr="00BF1961">
              <w:rPr>
                <w:b/>
                <w:sz w:val="20"/>
                <w:lang w:val="kk-KZ"/>
              </w:rPr>
              <w:t>соның ішінде теңізде жұмыс жасау үшін қажетті тексерулер</w:t>
            </w:r>
            <w:r w:rsidRPr="00BF1961">
              <w:rPr>
                <w:b/>
                <w:sz w:val="20"/>
              </w:rPr>
              <w:t>.</w:t>
            </w:r>
            <w:r w:rsidR="007F1AB3" w:rsidRPr="00516956">
              <w:rPr>
                <w:b/>
                <w:sz w:val="20"/>
                <w:szCs w:val="20"/>
              </w:rPr>
              <w:t xml:space="preserve"> </w:t>
            </w:r>
          </w:p>
        </w:tc>
        <w:tc>
          <w:tcPr>
            <w:tcW w:w="2664" w:type="dxa"/>
            <w:gridSpan w:val="2"/>
            <w:vAlign w:val="center"/>
          </w:tcPr>
          <w:p w:rsidR="00BF1961" w:rsidRPr="00BF1961" w:rsidRDefault="00BF1961" w:rsidP="004353ED">
            <w:pPr>
              <w:jc w:val="center"/>
              <w:rPr>
                <w:sz w:val="20"/>
                <w:lang w:eastAsia="ko-KR"/>
              </w:rPr>
            </w:pPr>
          </w:p>
        </w:tc>
      </w:tr>
      <w:tr w:rsidR="00BF1961" w:rsidRPr="00BF1961" w:rsidTr="0064791D">
        <w:tc>
          <w:tcPr>
            <w:tcW w:w="2694" w:type="dxa"/>
            <w:vAlign w:val="center"/>
          </w:tcPr>
          <w:p w:rsidR="00BF1961" w:rsidRPr="00BF1961" w:rsidRDefault="00BF1961" w:rsidP="004353ED">
            <w:pPr>
              <w:rPr>
                <w:b/>
                <w:sz w:val="20"/>
                <w:lang w:val="kk-KZ"/>
              </w:rPr>
            </w:pPr>
            <w:r w:rsidRPr="00BF1961">
              <w:rPr>
                <w:b/>
                <w:sz w:val="20"/>
                <w:lang w:val="kk-KZ"/>
              </w:rPr>
              <w:t>Мерзімді медициналық тексеру нәтижесі, медициналық көрсеткіштер немесе жанұя дәрігерінің тағайындауы бойынша қызметкерге арналған с</w:t>
            </w:r>
            <w:r w:rsidRPr="00BF1961">
              <w:rPr>
                <w:b/>
                <w:sz w:val="20"/>
              </w:rPr>
              <w:t>анатор</w:t>
            </w:r>
            <w:r w:rsidRPr="00BF1961">
              <w:rPr>
                <w:b/>
                <w:sz w:val="20"/>
                <w:lang w:val="kk-KZ"/>
              </w:rPr>
              <w:t>ий</w:t>
            </w:r>
            <w:r w:rsidRPr="00BF1961">
              <w:rPr>
                <w:b/>
                <w:sz w:val="20"/>
              </w:rPr>
              <w:t>-курорт</w:t>
            </w:r>
            <w:r w:rsidRPr="00BF1961">
              <w:rPr>
                <w:b/>
                <w:sz w:val="20"/>
                <w:lang w:val="kk-KZ"/>
              </w:rPr>
              <w:t>тықемі</w:t>
            </w:r>
          </w:p>
        </w:tc>
        <w:tc>
          <w:tcPr>
            <w:tcW w:w="5416" w:type="dxa"/>
            <w:vAlign w:val="center"/>
          </w:tcPr>
          <w:p w:rsidR="00BF1961" w:rsidRPr="00BF1961" w:rsidRDefault="00BF1961" w:rsidP="00BF1961">
            <w:pPr>
              <w:numPr>
                <w:ilvl w:val="0"/>
                <w:numId w:val="14"/>
              </w:numPr>
              <w:tabs>
                <w:tab w:val="clear" w:pos="720"/>
                <w:tab w:val="num" w:pos="205"/>
              </w:tabs>
              <w:ind w:left="252" w:hanging="228"/>
              <w:rPr>
                <w:sz w:val="20"/>
                <w:lang w:val="kk-KZ" w:eastAsia="ko-KR"/>
              </w:rPr>
            </w:pPr>
            <w:r w:rsidRPr="00BF1961">
              <w:rPr>
                <w:sz w:val="20"/>
                <w:lang w:val="kk-KZ" w:eastAsia="ko-KR"/>
              </w:rPr>
              <w:t>Барлық көрсетілген емдік процедуралар, төлемақысыз тұру және тамақтану. ҚР аумағындағы санаторий-курортты мекемелерде жасалған хирургиялық опалардан кейінгі сауықтыру емдері, емдік шаралары</w:t>
            </w:r>
          </w:p>
        </w:tc>
        <w:tc>
          <w:tcPr>
            <w:tcW w:w="2664" w:type="dxa"/>
            <w:gridSpan w:val="2"/>
            <w:vAlign w:val="center"/>
          </w:tcPr>
          <w:p w:rsidR="00BF1961" w:rsidRPr="00BF1961" w:rsidRDefault="00BF1961" w:rsidP="004353ED">
            <w:pPr>
              <w:jc w:val="center"/>
              <w:rPr>
                <w:b/>
                <w:sz w:val="20"/>
                <w:lang w:eastAsia="ko-KR"/>
              </w:rPr>
            </w:pPr>
          </w:p>
        </w:tc>
      </w:tr>
      <w:tr w:rsidR="00BF1961" w:rsidRPr="00BF1961" w:rsidTr="0064791D">
        <w:tc>
          <w:tcPr>
            <w:tcW w:w="2694" w:type="dxa"/>
            <w:vAlign w:val="center"/>
          </w:tcPr>
          <w:p w:rsidR="00BF1961" w:rsidRPr="00BF1961" w:rsidRDefault="00BF1961" w:rsidP="004353ED">
            <w:pPr>
              <w:rPr>
                <w:b/>
                <w:bCs w:val="0"/>
                <w:sz w:val="20"/>
              </w:rPr>
            </w:pPr>
            <w:r w:rsidRPr="00BF1961">
              <w:rPr>
                <w:b/>
                <w:sz w:val="20"/>
                <w:lang w:val="kk-KZ"/>
              </w:rPr>
              <w:t>1 жасқа дейінгі балаларға п</w:t>
            </w:r>
            <w:r w:rsidRPr="00BF1961">
              <w:rPr>
                <w:b/>
                <w:sz w:val="20"/>
              </w:rPr>
              <w:t xml:space="preserve">атронаж </w:t>
            </w:r>
          </w:p>
        </w:tc>
        <w:tc>
          <w:tcPr>
            <w:tcW w:w="5416" w:type="dxa"/>
            <w:vAlign w:val="center"/>
          </w:tcPr>
          <w:p w:rsidR="00BF1961" w:rsidRPr="00BF1961" w:rsidRDefault="00BF1961" w:rsidP="00BF1961">
            <w:pPr>
              <w:numPr>
                <w:ilvl w:val="0"/>
                <w:numId w:val="14"/>
              </w:numPr>
              <w:tabs>
                <w:tab w:val="clear" w:pos="720"/>
                <w:tab w:val="num" w:pos="205"/>
              </w:tabs>
              <w:ind w:left="252" w:hanging="228"/>
              <w:rPr>
                <w:sz w:val="20"/>
                <w:lang w:eastAsia="ko-KR"/>
              </w:rPr>
            </w:pPr>
            <w:r w:rsidRPr="00BF1961">
              <w:rPr>
                <w:sz w:val="20"/>
                <w:lang w:val="kk-KZ" w:eastAsia="ko-KR"/>
              </w:rPr>
              <w:t>Баланы қадағалау</w:t>
            </w:r>
          </w:p>
        </w:tc>
        <w:tc>
          <w:tcPr>
            <w:tcW w:w="2664" w:type="dxa"/>
            <w:gridSpan w:val="2"/>
            <w:vAlign w:val="center"/>
          </w:tcPr>
          <w:p w:rsidR="00BF1961" w:rsidRPr="00BF1961" w:rsidRDefault="00BF1961" w:rsidP="004353ED">
            <w:pPr>
              <w:jc w:val="center"/>
              <w:rPr>
                <w:sz w:val="20"/>
                <w:lang w:eastAsia="ko-KR"/>
              </w:rPr>
            </w:pPr>
          </w:p>
        </w:tc>
      </w:tr>
      <w:tr w:rsidR="00BF1961" w:rsidRPr="00BF1961" w:rsidTr="0064791D">
        <w:tc>
          <w:tcPr>
            <w:tcW w:w="2694" w:type="dxa"/>
            <w:vAlign w:val="center"/>
          </w:tcPr>
          <w:p w:rsidR="00BF1961" w:rsidRPr="00BF1961" w:rsidRDefault="00BF1961" w:rsidP="004353ED">
            <w:pPr>
              <w:rPr>
                <w:b/>
                <w:bCs w:val="0"/>
                <w:sz w:val="20"/>
              </w:rPr>
            </w:pPr>
            <w:r w:rsidRPr="00BF1961">
              <w:rPr>
                <w:b/>
                <w:sz w:val="20"/>
                <w:lang w:val="kk-KZ"/>
              </w:rPr>
              <w:t>Жүктілікті тексеру,жүктілік п</w:t>
            </w:r>
            <w:r w:rsidRPr="00BF1961">
              <w:rPr>
                <w:b/>
                <w:sz w:val="20"/>
              </w:rPr>
              <w:t>атронаж</w:t>
            </w:r>
            <w:r w:rsidRPr="00BF1961">
              <w:rPr>
                <w:b/>
                <w:sz w:val="20"/>
                <w:lang w:val="kk-KZ"/>
              </w:rPr>
              <w:t>ы</w:t>
            </w:r>
            <w:r w:rsidRPr="00BF1961">
              <w:rPr>
                <w:b/>
                <w:sz w:val="20"/>
              </w:rPr>
              <w:t xml:space="preserve">, </w:t>
            </w:r>
            <w:r w:rsidRPr="00BF1961">
              <w:rPr>
                <w:b/>
                <w:sz w:val="20"/>
                <w:lang w:val="kk-KZ"/>
              </w:rPr>
              <w:t>сақтандыру әрекет ету кезінде 10 жағдайдан көп емес</w:t>
            </w:r>
            <w:r w:rsidRPr="00BF1961">
              <w:rPr>
                <w:b/>
                <w:sz w:val="20"/>
              </w:rPr>
              <w:t xml:space="preserve"> (</w:t>
            </w:r>
            <w:r w:rsidRPr="00BF1961">
              <w:rPr>
                <w:b/>
                <w:sz w:val="20"/>
                <w:lang w:val="kk-KZ"/>
              </w:rPr>
              <w:t>қызметкер мен олардың жанұя мүшелеріне</w:t>
            </w:r>
            <w:r w:rsidRPr="00BF1961">
              <w:rPr>
                <w:b/>
                <w:sz w:val="20"/>
              </w:rPr>
              <w:t>)</w:t>
            </w:r>
          </w:p>
        </w:tc>
        <w:tc>
          <w:tcPr>
            <w:tcW w:w="5416" w:type="dxa"/>
            <w:vAlign w:val="center"/>
          </w:tcPr>
          <w:p w:rsidR="00BF1961" w:rsidRPr="00BF1961" w:rsidRDefault="00BF1961" w:rsidP="00BF1961">
            <w:pPr>
              <w:numPr>
                <w:ilvl w:val="0"/>
                <w:numId w:val="14"/>
              </w:numPr>
              <w:tabs>
                <w:tab w:val="clear" w:pos="720"/>
                <w:tab w:val="num" w:pos="205"/>
              </w:tabs>
              <w:ind w:left="252" w:hanging="228"/>
              <w:rPr>
                <w:bCs w:val="0"/>
                <w:sz w:val="20"/>
                <w:lang w:eastAsia="ko-KR"/>
              </w:rPr>
            </w:pPr>
            <w:r w:rsidRPr="00BF1961">
              <w:rPr>
                <w:sz w:val="20"/>
                <w:lang w:val="kk-KZ" w:eastAsia="ko-KR"/>
              </w:rPr>
              <w:t>Босанғанға дейінгі</w:t>
            </w:r>
            <w:r w:rsidRPr="00BF1961">
              <w:rPr>
                <w:sz w:val="20"/>
                <w:lang w:eastAsia="ko-KR"/>
              </w:rPr>
              <w:t>,</w:t>
            </w:r>
            <w:r w:rsidRPr="00BF1961">
              <w:rPr>
                <w:sz w:val="20"/>
                <w:lang w:val="kk-KZ" w:eastAsia="ko-KR"/>
              </w:rPr>
              <w:t xml:space="preserve"> босану және босанғаннан кейінгі бала мен ананы қадағалау</w:t>
            </w:r>
            <w:r w:rsidRPr="00BF1961">
              <w:rPr>
                <w:sz w:val="20"/>
                <w:lang w:eastAsia="ko-KR"/>
              </w:rPr>
              <w:t xml:space="preserve">, 30 </w:t>
            </w:r>
            <w:r w:rsidRPr="00BF1961">
              <w:rPr>
                <w:sz w:val="20"/>
                <w:lang w:val="kk-KZ" w:eastAsia="ko-KR"/>
              </w:rPr>
              <w:t>күнге дейін</w:t>
            </w:r>
          </w:p>
        </w:tc>
        <w:tc>
          <w:tcPr>
            <w:tcW w:w="2664" w:type="dxa"/>
            <w:gridSpan w:val="2"/>
            <w:vAlign w:val="center"/>
          </w:tcPr>
          <w:p w:rsidR="00BF1961" w:rsidRPr="00BF1961" w:rsidRDefault="00BF1961" w:rsidP="004353ED">
            <w:pPr>
              <w:jc w:val="center"/>
              <w:rPr>
                <w:b/>
                <w:bCs w:val="0"/>
                <w:sz w:val="20"/>
                <w:lang w:eastAsia="ko-KR"/>
              </w:rPr>
            </w:pPr>
          </w:p>
        </w:tc>
      </w:tr>
      <w:tr w:rsidR="00BF1961" w:rsidRPr="00BF1961" w:rsidTr="0064791D">
        <w:tc>
          <w:tcPr>
            <w:tcW w:w="8110" w:type="dxa"/>
            <w:gridSpan w:val="2"/>
            <w:vAlign w:val="center"/>
          </w:tcPr>
          <w:p w:rsidR="00BF1961" w:rsidRPr="00BF1961" w:rsidRDefault="00BF1961" w:rsidP="004353ED">
            <w:pPr>
              <w:ind w:left="24"/>
              <w:rPr>
                <w:b/>
                <w:bCs w:val="0"/>
                <w:sz w:val="20"/>
              </w:rPr>
            </w:pPr>
            <w:r w:rsidRPr="00BF1961">
              <w:rPr>
                <w:b/>
                <w:sz w:val="20"/>
                <w:lang w:val="kk-KZ"/>
              </w:rPr>
              <w:t xml:space="preserve">Қызметтерді және сақтандырылған жанұя мүшелерін вакциналау </w:t>
            </w:r>
            <w:r w:rsidRPr="00BF1961">
              <w:rPr>
                <w:b/>
                <w:sz w:val="20"/>
              </w:rPr>
              <w:t xml:space="preserve"> (</w:t>
            </w:r>
            <w:r w:rsidRPr="00BF1961">
              <w:rPr>
                <w:b/>
                <w:sz w:val="20"/>
                <w:lang w:val="kk-KZ"/>
              </w:rPr>
              <w:t>ҚР эпидемиологиялық жағдайға сәйкес)</w:t>
            </w:r>
          </w:p>
        </w:tc>
        <w:tc>
          <w:tcPr>
            <w:tcW w:w="2664" w:type="dxa"/>
            <w:gridSpan w:val="2"/>
            <w:vAlign w:val="center"/>
          </w:tcPr>
          <w:p w:rsidR="00BF1961" w:rsidRPr="00BF1961" w:rsidRDefault="00BF1961" w:rsidP="004353ED">
            <w:pPr>
              <w:jc w:val="center"/>
              <w:rPr>
                <w:b/>
                <w:bCs w:val="0"/>
                <w:sz w:val="20"/>
                <w:lang w:eastAsia="ko-KR"/>
              </w:rPr>
            </w:pPr>
          </w:p>
        </w:tc>
      </w:tr>
      <w:tr w:rsidR="00BF1961" w:rsidRPr="00BF1961" w:rsidTr="0064791D">
        <w:trPr>
          <w:trHeight w:val="846"/>
        </w:trPr>
        <w:tc>
          <w:tcPr>
            <w:tcW w:w="8110" w:type="dxa"/>
            <w:gridSpan w:val="2"/>
            <w:vAlign w:val="center"/>
          </w:tcPr>
          <w:p w:rsidR="00BF1961" w:rsidRPr="00BF1961" w:rsidRDefault="00BF1961" w:rsidP="004353ED">
            <w:pPr>
              <w:rPr>
                <w:b/>
                <w:bCs w:val="0"/>
                <w:sz w:val="20"/>
              </w:rPr>
            </w:pPr>
            <w:r w:rsidRPr="00BF1961">
              <w:rPr>
                <w:b/>
                <w:sz w:val="20"/>
                <w:lang w:val="kk-KZ"/>
              </w:rPr>
              <w:t xml:space="preserve">Шетелге  іс сапарға шыққан қызметкерді сақтандыру, сақтандыру соммасы </w:t>
            </w:r>
            <w:r w:rsidRPr="00BF1961">
              <w:rPr>
                <w:b/>
                <w:sz w:val="20"/>
              </w:rPr>
              <w:t xml:space="preserve"> 50 000 </w:t>
            </w:r>
            <w:r w:rsidRPr="00BF1961">
              <w:rPr>
                <w:b/>
                <w:sz w:val="20"/>
                <w:lang w:val="kk-KZ"/>
              </w:rPr>
              <w:t>АҚШ долларынан кем болмауы қажет</w:t>
            </w:r>
          </w:p>
        </w:tc>
        <w:tc>
          <w:tcPr>
            <w:tcW w:w="2664" w:type="dxa"/>
            <w:gridSpan w:val="2"/>
            <w:vAlign w:val="center"/>
          </w:tcPr>
          <w:p w:rsidR="00BF1961" w:rsidRPr="00BF1961" w:rsidRDefault="00BF1961" w:rsidP="004353ED">
            <w:pPr>
              <w:jc w:val="center"/>
              <w:rPr>
                <w:bCs w:val="0"/>
                <w:sz w:val="20"/>
                <w:lang w:eastAsia="ko-KR"/>
              </w:rPr>
            </w:pPr>
          </w:p>
        </w:tc>
      </w:tr>
      <w:tr w:rsidR="00BF1961" w:rsidRPr="00BF1961" w:rsidTr="0064791D">
        <w:trPr>
          <w:trHeight w:val="455"/>
        </w:trPr>
        <w:tc>
          <w:tcPr>
            <w:tcW w:w="8110" w:type="dxa"/>
            <w:gridSpan w:val="2"/>
            <w:vAlign w:val="center"/>
          </w:tcPr>
          <w:p w:rsidR="00BF1961" w:rsidRPr="00BF1961" w:rsidRDefault="00BF1961" w:rsidP="004353ED">
            <w:pPr>
              <w:ind w:left="24"/>
              <w:rPr>
                <w:b/>
                <w:bCs w:val="0"/>
                <w:sz w:val="20"/>
              </w:rPr>
            </w:pPr>
            <w:r w:rsidRPr="00BF1961">
              <w:rPr>
                <w:b/>
                <w:sz w:val="20"/>
                <w:lang w:val="kk-KZ"/>
              </w:rPr>
              <w:t xml:space="preserve">Қызметкердің жанұя мүшесін ақысыз қосу </w:t>
            </w:r>
            <w:r w:rsidRPr="00BF1961">
              <w:rPr>
                <w:b/>
                <w:sz w:val="20"/>
              </w:rPr>
              <w:t>(</w:t>
            </w:r>
            <w:r w:rsidRPr="00BF1961">
              <w:rPr>
                <w:b/>
                <w:sz w:val="20"/>
                <w:lang w:val="kk-KZ"/>
              </w:rPr>
              <w:t>әйелі</w:t>
            </w:r>
            <w:r w:rsidRPr="00BF1961">
              <w:rPr>
                <w:b/>
                <w:sz w:val="20"/>
              </w:rPr>
              <w:t>/</w:t>
            </w:r>
            <w:r w:rsidRPr="00BF1961">
              <w:rPr>
                <w:b/>
                <w:sz w:val="20"/>
                <w:lang w:val="kk-KZ"/>
              </w:rPr>
              <w:t>күйеуі</w:t>
            </w:r>
            <w:r w:rsidRPr="00BF1961">
              <w:rPr>
                <w:b/>
                <w:sz w:val="20"/>
              </w:rPr>
              <w:t xml:space="preserve">, </w:t>
            </w:r>
            <w:r w:rsidRPr="00BF1961">
              <w:rPr>
                <w:b/>
                <w:sz w:val="20"/>
                <w:lang w:val="kk-KZ"/>
              </w:rPr>
              <w:t xml:space="preserve"> 1 жастан 21 жасқа дейін және ата-аналар жасы шектеусіз</w:t>
            </w:r>
          </w:p>
        </w:tc>
        <w:tc>
          <w:tcPr>
            <w:tcW w:w="2664" w:type="dxa"/>
            <w:gridSpan w:val="2"/>
            <w:vAlign w:val="center"/>
          </w:tcPr>
          <w:p w:rsidR="00BF1961" w:rsidRPr="00BF1961" w:rsidRDefault="00BF1961" w:rsidP="004353ED">
            <w:pPr>
              <w:jc w:val="center"/>
              <w:rPr>
                <w:b/>
                <w:sz w:val="20"/>
                <w:lang w:val="kk-KZ" w:eastAsia="ko-KR"/>
              </w:rPr>
            </w:pPr>
          </w:p>
        </w:tc>
      </w:tr>
      <w:tr w:rsidR="00BF1961" w:rsidRPr="00BF1961" w:rsidTr="0064791D">
        <w:tc>
          <w:tcPr>
            <w:tcW w:w="8110" w:type="dxa"/>
            <w:gridSpan w:val="2"/>
            <w:vAlign w:val="center"/>
          </w:tcPr>
          <w:p w:rsidR="00BF1961" w:rsidRPr="00BF1961" w:rsidRDefault="00BF1961" w:rsidP="004353ED">
            <w:pPr>
              <w:ind w:left="24"/>
              <w:rPr>
                <w:b/>
                <w:bCs w:val="0"/>
                <w:sz w:val="20"/>
              </w:rPr>
            </w:pPr>
            <w:r w:rsidRPr="00BF1961">
              <w:rPr>
                <w:b/>
                <w:sz w:val="20"/>
                <w:lang w:val="kk-KZ"/>
              </w:rPr>
              <w:t>Сақтандырылған тұлғаға бағдарлама бойынша біріккен сақтандыру соммасы</w:t>
            </w:r>
            <w:r w:rsidRPr="00BF1961">
              <w:rPr>
                <w:b/>
                <w:sz w:val="20"/>
              </w:rPr>
              <w:t>, те</w:t>
            </w:r>
            <w:r w:rsidRPr="00BF1961">
              <w:rPr>
                <w:b/>
                <w:sz w:val="20"/>
                <w:lang w:val="kk-KZ"/>
              </w:rPr>
              <w:t>ң</w:t>
            </w:r>
            <w:r w:rsidRPr="00BF1961">
              <w:rPr>
                <w:b/>
                <w:sz w:val="20"/>
              </w:rPr>
              <w:t>ге</w:t>
            </w:r>
          </w:p>
        </w:tc>
        <w:tc>
          <w:tcPr>
            <w:tcW w:w="2664" w:type="dxa"/>
            <w:gridSpan w:val="2"/>
            <w:vAlign w:val="center"/>
          </w:tcPr>
          <w:p w:rsidR="00BF1961" w:rsidRPr="00BF1961" w:rsidRDefault="00BF1961" w:rsidP="004353ED">
            <w:pPr>
              <w:jc w:val="center"/>
              <w:rPr>
                <w:b/>
                <w:sz w:val="20"/>
                <w:lang w:eastAsia="ko-KR"/>
              </w:rPr>
            </w:pPr>
          </w:p>
        </w:tc>
      </w:tr>
      <w:tr w:rsidR="00BF1961" w:rsidRPr="00BF1961" w:rsidTr="0064791D">
        <w:tc>
          <w:tcPr>
            <w:tcW w:w="8110" w:type="dxa"/>
            <w:gridSpan w:val="2"/>
            <w:vAlign w:val="center"/>
          </w:tcPr>
          <w:p w:rsidR="00BF1961" w:rsidRPr="00BF1961" w:rsidRDefault="00BF1961" w:rsidP="004353ED">
            <w:pPr>
              <w:ind w:left="24"/>
              <w:rPr>
                <w:b/>
                <w:sz w:val="20"/>
                <w:lang w:val="kk-KZ"/>
              </w:rPr>
            </w:pPr>
            <w:r w:rsidRPr="00BF1961">
              <w:rPr>
                <w:b/>
                <w:sz w:val="20"/>
                <w:lang w:val="kk-KZ"/>
              </w:rPr>
              <w:t xml:space="preserve">қызметкердің жанұя мүшесін ақысыз қосу </w:t>
            </w:r>
            <w:r w:rsidRPr="00BF1961">
              <w:rPr>
                <w:b/>
                <w:sz w:val="20"/>
              </w:rPr>
              <w:t>(</w:t>
            </w:r>
            <w:r w:rsidRPr="00BF1961">
              <w:rPr>
                <w:b/>
                <w:sz w:val="20"/>
                <w:lang w:val="kk-KZ"/>
              </w:rPr>
              <w:t>әйелі</w:t>
            </w:r>
            <w:r w:rsidRPr="00BF1961">
              <w:rPr>
                <w:b/>
                <w:sz w:val="20"/>
              </w:rPr>
              <w:t>/</w:t>
            </w:r>
            <w:r w:rsidRPr="00BF1961">
              <w:rPr>
                <w:b/>
                <w:sz w:val="20"/>
                <w:lang w:val="kk-KZ"/>
              </w:rPr>
              <w:t>күйеуі</w:t>
            </w:r>
            <w:r w:rsidRPr="00BF1961">
              <w:rPr>
                <w:b/>
                <w:sz w:val="20"/>
              </w:rPr>
              <w:t xml:space="preserve">, </w:t>
            </w:r>
            <w:r w:rsidRPr="00BF1961">
              <w:rPr>
                <w:b/>
                <w:sz w:val="20"/>
                <w:lang w:val="kk-KZ"/>
              </w:rPr>
              <w:t xml:space="preserve"> 1 жастан 21 жасқа дейін және ата-аналар </w:t>
            </w:r>
          </w:p>
        </w:tc>
        <w:tc>
          <w:tcPr>
            <w:tcW w:w="2664" w:type="dxa"/>
            <w:gridSpan w:val="2"/>
            <w:vAlign w:val="center"/>
          </w:tcPr>
          <w:p w:rsidR="00BF1961" w:rsidRPr="00BF1961" w:rsidRDefault="00BF1961" w:rsidP="004353ED">
            <w:pPr>
              <w:jc w:val="center"/>
              <w:rPr>
                <w:b/>
                <w:sz w:val="20"/>
                <w:lang w:val="kk-KZ" w:eastAsia="ko-KR"/>
              </w:rPr>
            </w:pPr>
          </w:p>
        </w:tc>
      </w:tr>
      <w:tr w:rsidR="00BF1961" w:rsidRPr="00BF1961" w:rsidTr="0064791D">
        <w:tc>
          <w:tcPr>
            <w:tcW w:w="8110" w:type="dxa"/>
            <w:gridSpan w:val="2"/>
            <w:vAlign w:val="center"/>
          </w:tcPr>
          <w:p w:rsidR="00BF1961" w:rsidRPr="00BF1961" w:rsidRDefault="00BF1961" w:rsidP="004353ED">
            <w:pPr>
              <w:ind w:left="24"/>
              <w:rPr>
                <w:b/>
                <w:bCs w:val="0"/>
                <w:sz w:val="20"/>
              </w:rPr>
            </w:pPr>
            <w:r w:rsidRPr="00BF1961">
              <w:rPr>
                <w:b/>
                <w:sz w:val="20"/>
                <w:lang w:val="kk-KZ"/>
              </w:rPr>
              <w:t xml:space="preserve">Сақтандырылған бір тұлға үшін бағдарлама бойынша сақтандыру  сыйақысы, </w:t>
            </w:r>
            <w:r w:rsidRPr="00BF1961">
              <w:rPr>
                <w:b/>
                <w:sz w:val="20"/>
              </w:rPr>
              <w:t xml:space="preserve"> те</w:t>
            </w:r>
            <w:r w:rsidRPr="00BF1961">
              <w:rPr>
                <w:b/>
                <w:sz w:val="20"/>
                <w:lang w:val="kk-KZ"/>
              </w:rPr>
              <w:t>ң</w:t>
            </w:r>
            <w:r w:rsidRPr="00BF1961">
              <w:rPr>
                <w:b/>
                <w:sz w:val="20"/>
              </w:rPr>
              <w:t>ге</w:t>
            </w:r>
          </w:p>
        </w:tc>
        <w:tc>
          <w:tcPr>
            <w:tcW w:w="2664" w:type="dxa"/>
            <w:gridSpan w:val="2"/>
            <w:vAlign w:val="center"/>
          </w:tcPr>
          <w:p w:rsidR="00BF1961" w:rsidRPr="00BF1961" w:rsidRDefault="00BF1961" w:rsidP="004353ED">
            <w:pPr>
              <w:jc w:val="center"/>
              <w:rPr>
                <w:b/>
                <w:sz w:val="20"/>
                <w:lang w:eastAsia="ko-KR"/>
              </w:rPr>
            </w:pPr>
          </w:p>
        </w:tc>
      </w:tr>
      <w:tr w:rsidR="00BF1961" w:rsidRPr="00BF1961" w:rsidTr="0064791D">
        <w:tc>
          <w:tcPr>
            <w:tcW w:w="8110" w:type="dxa"/>
            <w:gridSpan w:val="2"/>
            <w:vAlign w:val="center"/>
          </w:tcPr>
          <w:p w:rsidR="00BF1961" w:rsidRPr="00BF1961" w:rsidRDefault="00BF1961" w:rsidP="004353ED">
            <w:pPr>
              <w:ind w:left="24"/>
              <w:rPr>
                <w:b/>
                <w:sz w:val="20"/>
                <w:lang w:val="kk-KZ"/>
              </w:rPr>
            </w:pPr>
            <w:r w:rsidRPr="00BF1961">
              <w:rPr>
                <w:b/>
                <w:sz w:val="20"/>
                <w:lang w:val="kk-KZ"/>
              </w:rPr>
              <w:t>Өтеу аумағы</w:t>
            </w:r>
          </w:p>
        </w:tc>
        <w:tc>
          <w:tcPr>
            <w:tcW w:w="2664" w:type="dxa"/>
            <w:gridSpan w:val="2"/>
            <w:vAlign w:val="center"/>
          </w:tcPr>
          <w:p w:rsidR="00BF1961" w:rsidRPr="00BF1961" w:rsidRDefault="00BF1961" w:rsidP="004353ED">
            <w:pPr>
              <w:jc w:val="center"/>
              <w:rPr>
                <w:b/>
                <w:sz w:val="20"/>
                <w:lang w:val="kk-KZ" w:eastAsia="ko-KR"/>
              </w:rPr>
            </w:pPr>
          </w:p>
        </w:tc>
      </w:tr>
      <w:tr w:rsidR="00BF1961" w:rsidRPr="00822BF1" w:rsidTr="0064791D">
        <w:tc>
          <w:tcPr>
            <w:tcW w:w="8110" w:type="dxa"/>
            <w:gridSpan w:val="2"/>
            <w:vAlign w:val="center"/>
          </w:tcPr>
          <w:p w:rsidR="00BF1961" w:rsidRPr="00BF1961" w:rsidRDefault="00BF1961" w:rsidP="004353ED">
            <w:pPr>
              <w:ind w:left="24"/>
              <w:rPr>
                <w:b/>
                <w:sz w:val="20"/>
                <w:lang w:val="kk-KZ"/>
              </w:rPr>
            </w:pPr>
            <w:r w:rsidRPr="00BF1961">
              <w:rPr>
                <w:b/>
                <w:sz w:val="20"/>
                <w:lang w:val="kk-KZ"/>
              </w:rPr>
              <w:t>Сақтандыру мерзі</w:t>
            </w:r>
            <w:r w:rsidRPr="00BF1961">
              <w:rPr>
                <w:b/>
                <w:sz w:val="20"/>
              </w:rPr>
              <w:t>мі, ай</w:t>
            </w:r>
          </w:p>
        </w:tc>
        <w:tc>
          <w:tcPr>
            <w:tcW w:w="2664" w:type="dxa"/>
            <w:gridSpan w:val="2"/>
            <w:vAlign w:val="center"/>
          </w:tcPr>
          <w:p w:rsidR="00BF1961" w:rsidRPr="00BF1961" w:rsidRDefault="00BF1961" w:rsidP="004353ED">
            <w:pPr>
              <w:jc w:val="center"/>
              <w:rPr>
                <w:b/>
                <w:sz w:val="20"/>
                <w:lang w:val="kk-KZ" w:eastAsia="ko-KR"/>
              </w:rPr>
            </w:pPr>
          </w:p>
        </w:tc>
      </w:tr>
    </w:tbl>
    <w:p w:rsidR="00BF1961" w:rsidRDefault="00BF1961" w:rsidP="00BF1961">
      <w:pPr>
        <w:ind w:left="900"/>
        <w:jc w:val="right"/>
        <w:rPr>
          <w:lang w:val="kk-KZ"/>
        </w:rPr>
      </w:pPr>
    </w:p>
    <w:tbl>
      <w:tblPr>
        <w:tblW w:w="0" w:type="auto"/>
        <w:tblLook w:val="01E0" w:firstRow="1" w:lastRow="1" w:firstColumn="1" w:lastColumn="1" w:noHBand="0" w:noVBand="0"/>
      </w:tblPr>
      <w:tblGrid>
        <w:gridCol w:w="4816"/>
        <w:gridCol w:w="4755"/>
      </w:tblGrid>
      <w:tr w:rsidR="00BF1961" w:rsidRPr="00C8072D" w:rsidTr="004353ED">
        <w:tc>
          <w:tcPr>
            <w:tcW w:w="4816" w:type="dxa"/>
          </w:tcPr>
          <w:p w:rsidR="00BF1961" w:rsidRPr="00144D8C" w:rsidRDefault="00BF1961" w:rsidP="004353ED">
            <w:pPr>
              <w:tabs>
                <w:tab w:val="left" w:pos="5609"/>
              </w:tabs>
              <w:rPr>
                <w:b/>
              </w:rPr>
            </w:pPr>
            <w:r w:rsidRPr="00144D8C">
              <w:rPr>
                <w:b/>
              </w:rPr>
              <w:t>С</w:t>
            </w:r>
            <w:r w:rsidRPr="00144D8C">
              <w:rPr>
                <w:b/>
                <w:lang w:val="kk-KZ"/>
              </w:rPr>
              <w:t>ақтандырушы</w:t>
            </w:r>
            <w:r w:rsidRPr="00144D8C">
              <w:rPr>
                <w:b/>
              </w:rPr>
              <w:t>:</w:t>
            </w:r>
          </w:p>
          <w:p w:rsidR="00BF1961" w:rsidRPr="00144D8C" w:rsidRDefault="00BF1961" w:rsidP="004353ED">
            <w:pPr>
              <w:tabs>
                <w:tab w:val="left" w:pos="5609"/>
              </w:tabs>
              <w:rPr>
                <w:b/>
                <w:lang w:val="kk-KZ"/>
              </w:rPr>
            </w:pPr>
            <w:r w:rsidRPr="00144D8C">
              <w:rPr>
                <w:b/>
                <w:lang w:val="kk-KZ"/>
              </w:rPr>
              <w:t>«Жамбыл Петролеум» ЖШС</w:t>
            </w:r>
          </w:p>
          <w:p w:rsidR="00BF1961" w:rsidRPr="00144D8C" w:rsidRDefault="00BF1961" w:rsidP="004353ED">
            <w:pPr>
              <w:jc w:val="both"/>
              <w:rPr>
                <w:bCs w:val="0"/>
                <w:lang w:val="kk-KZ"/>
              </w:rPr>
            </w:pPr>
            <w:r w:rsidRPr="00144D8C">
              <w:rPr>
                <w:b/>
                <w:lang w:val="kk-KZ"/>
              </w:rPr>
              <w:t>Бас директор</w:t>
            </w:r>
          </w:p>
          <w:p w:rsidR="00BF1961" w:rsidRDefault="00BF1961" w:rsidP="004353ED">
            <w:pPr>
              <w:ind w:firstLine="708"/>
              <w:jc w:val="both"/>
              <w:rPr>
                <w:bCs w:val="0"/>
                <w:lang w:val="kk-KZ"/>
              </w:rPr>
            </w:pPr>
          </w:p>
          <w:p w:rsidR="00BF1961" w:rsidRPr="00144D8C" w:rsidRDefault="00BF1961" w:rsidP="004353ED">
            <w:pPr>
              <w:jc w:val="both"/>
              <w:rPr>
                <w:bCs w:val="0"/>
                <w:lang w:val="kk-KZ"/>
              </w:rPr>
            </w:pPr>
            <w:r w:rsidRPr="00144D8C">
              <w:rPr>
                <w:lang w:val="kk-KZ"/>
              </w:rPr>
              <w:t>____________________</w:t>
            </w:r>
            <w:r w:rsidRPr="00144D8C">
              <w:rPr>
                <w:b/>
                <w:lang w:val="kk-KZ"/>
              </w:rPr>
              <w:t xml:space="preserve"> Х. Елеусінов </w:t>
            </w:r>
          </w:p>
          <w:p w:rsidR="00BF1961" w:rsidRPr="00144D8C" w:rsidRDefault="00BF1961" w:rsidP="004353ED">
            <w:pPr>
              <w:tabs>
                <w:tab w:val="left" w:pos="5609"/>
              </w:tabs>
              <w:rPr>
                <w:b/>
              </w:rPr>
            </w:pPr>
            <w:r w:rsidRPr="00144D8C">
              <w:rPr>
                <w:b/>
                <w:lang w:val="kk-KZ"/>
              </w:rPr>
              <w:t>м.о.</w:t>
            </w:r>
            <w:r w:rsidRPr="00144D8C">
              <w:rPr>
                <w:b/>
              </w:rPr>
              <w:t xml:space="preserve"> </w:t>
            </w:r>
          </w:p>
        </w:tc>
        <w:tc>
          <w:tcPr>
            <w:tcW w:w="4755" w:type="dxa"/>
          </w:tcPr>
          <w:p w:rsidR="00BF1961" w:rsidRPr="00144D8C" w:rsidRDefault="00BF1961" w:rsidP="004353ED">
            <w:pPr>
              <w:tabs>
                <w:tab w:val="left" w:pos="5609"/>
              </w:tabs>
              <w:rPr>
                <w:b/>
              </w:rPr>
            </w:pPr>
            <w:r w:rsidRPr="00144D8C">
              <w:rPr>
                <w:b/>
              </w:rPr>
              <w:t>С</w:t>
            </w:r>
            <w:r w:rsidRPr="00144D8C">
              <w:rPr>
                <w:b/>
                <w:lang w:val="kk-KZ"/>
              </w:rPr>
              <w:t>ақтанушы</w:t>
            </w:r>
            <w:r w:rsidRPr="00144D8C">
              <w:rPr>
                <w:b/>
              </w:rPr>
              <w:t>:</w:t>
            </w:r>
          </w:p>
          <w:p w:rsidR="00BF1961" w:rsidRPr="00144D8C" w:rsidRDefault="00BF1961" w:rsidP="004353ED">
            <w:pPr>
              <w:tabs>
                <w:tab w:val="left" w:pos="5609"/>
              </w:tabs>
              <w:rPr>
                <w:b/>
                <w:bCs w:val="0"/>
                <w:lang w:val="kk-KZ"/>
              </w:rPr>
            </w:pPr>
            <w:r w:rsidRPr="00144D8C">
              <w:rPr>
                <w:b/>
                <w:lang w:val="kk-KZ"/>
              </w:rPr>
              <w:t>«</w:t>
            </w:r>
            <w:r>
              <w:rPr>
                <w:b/>
                <w:lang w:val="kk-KZ"/>
              </w:rPr>
              <w:t>__________________</w:t>
            </w:r>
            <w:r w:rsidRPr="00144D8C">
              <w:rPr>
                <w:b/>
                <w:lang w:val="kk-KZ"/>
              </w:rPr>
              <w:t xml:space="preserve">» </w:t>
            </w:r>
          </w:p>
          <w:p w:rsidR="00BF1961" w:rsidRDefault="00BF1961" w:rsidP="004353ED">
            <w:pPr>
              <w:jc w:val="both"/>
              <w:rPr>
                <w:bCs w:val="0"/>
                <w:lang w:val="kk-KZ"/>
              </w:rPr>
            </w:pPr>
          </w:p>
          <w:p w:rsidR="00BF1961" w:rsidRDefault="00BF1961" w:rsidP="004353ED">
            <w:pPr>
              <w:jc w:val="both"/>
              <w:rPr>
                <w:bCs w:val="0"/>
                <w:lang w:val="kk-KZ"/>
              </w:rPr>
            </w:pPr>
          </w:p>
          <w:p w:rsidR="00BF1961" w:rsidRPr="00144D8C" w:rsidRDefault="00BF1961" w:rsidP="004353ED">
            <w:pPr>
              <w:jc w:val="both"/>
              <w:rPr>
                <w:lang w:val="kk-KZ"/>
              </w:rPr>
            </w:pPr>
            <w:r>
              <w:rPr>
                <w:lang w:val="kk-KZ"/>
              </w:rPr>
              <w:t>______________________</w:t>
            </w:r>
          </w:p>
          <w:p w:rsidR="00BF1961" w:rsidRPr="00144D8C" w:rsidRDefault="00BF1961" w:rsidP="004353ED">
            <w:pPr>
              <w:tabs>
                <w:tab w:val="left" w:pos="5609"/>
              </w:tabs>
              <w:rPr>
                <w:b/>
              </w:rPr>
            </w:pPr>
            <w:r w:rsidRPr="00144D8C">
              <w:rPr>
                <w:b/>
                <w:lang w:val="kk-KZ"/>
              </w:rPr>
              <w:t>м.о.</w:t>
            </w:r>
            <w:r w:rsidRPr="00144D8C">
              <w:rPr>
                <w:b/>
              </w:rPr>
              <w:t xml:space="preserve"> </w:t>
            </w:r>
          </w:p>
        </w:tc>
      </w:tr>
    </w:tbl>
    <w:p w:rsidR="00822BF1" w:rsidRDefault="00822BF1" w:rsidP="00BF1961">
      <w:pPr>
        <w:jc w:val="right"/>
      </w:pPr>
      <w:bookmarkStart w:id="2" w:name="RANGE!A1:K45"/>
      <w:bookmarkEnd w:id="2"/>
    </w:p>
    <w:p w:rsidR="00822BF1" w:rsidRDefault="00822BF1" w:rsidP="00BF1961">
      <w:pPr>
        <w:jc w:val="right"/>
      </w:pPr>
    </w:p>
    <w:p w:rsidR="00822BF1" w:rsidRDefault="00822BF1" w:rsidP="00BF1961">
      <w:pPr>
        <w:jc w:val="right"/>
      </w:pPr>
    </w:p>
    <w:p w:rsidR="00822BF1" w:rsidRDefault="00822BF1" w:rsidP="00BF1961">
      <w:pPr>
        <w:jc w:val="right"/>
      </w:pPr>
    </w:p>
    <w:p w:rsidR="00BF1961" w:rsidRPr="00161841" w:rsidRDefault="00BF1961" w:rsidP="00BF1961">
      <w:pPr>
        <w:jc w:val="right"/>
      </w:pPr>
      <w:bookmarkStart w:id="3" w:name="_GoBack"/>
      <w:bookmarkEnd w:id="3"/>
      <w:r w:rsidRPr="00161841">
        <w:lastRenderedPageBreak/>
        <w:t xml:space="preserve">Приложение </w:t>
      </w:r>
      <w:r>
        <w:t>2</w:t>
      </w:r>
    </w:p>
    <w:p w:rsidR="00BF1961" w:rsidRPr="00161841" w:rsidRDefault="00BF1961" w:rsidP="00BF1961">
      <w:pPr>
        <w:jc w:val="right"/>
      </w:pPr>
      <w:r w:rsidRPr="00161841">
        <w:t xml:space="preserve">к Договору на услуги по медицинскому страхованию </w:t>
      </w:r>
    </w:p>
    <w:p w:rsidR="00BF1961" w:rsidRPr="00161841" w:rsidRDefault="00BF1961" w:rsidP="00BF1961">
      <w:pPr>
        <w:jc w:val="right"/>
      </w:pPr>
      <w:r w:rsidRPr="00161841">
        <w:t xml:space="preserve">добровольного страхования на случай болезни </w:t>
      </w:r>
    </w:p>
    <w:p w:rsidR="00BF1961" w:rsidRPr="00161841" w:rsidRDefault="00BF1961" w:rsidP="00BF1961">
      <w:pPr>
        <w:jc w:val="right"/>
        <w:rPr>
          <w:b/>
        </w:rPr>
      </w:pPr>
      <w:r w:rsidRPr="00161841">
        <w:t>№ ____________________- от «___» _____________ 201</w:t>
      </w:r>
      <w:r w:rsidR="00985819" w:rsidRPr="00420511">
        <w:t>8</w:t>
      </w:r>
      <w:r w:rsidRPr="00161841">
        <w:t xml:space="preserve"> года</w:t>
      </w:r>
    </w:p>
    <w:p w:rsidR="00BF1961" w:rsidRPr="00161841" w:rsidRDefault="00BF1961" w:rsidP="00BF1961">
      <w:pPr>
        <w:ind w:left="360"/>
        <w:jc w:val="center"/>
        <w:rPr>
          <w:b/>
        </w:rPr>
      </w:pPr>
    </w:p>
    <w:p w:rsidR="00BF1961" w:rsidRPr="00BF1961" w:rsidRDefault="00BF1961" w:rsidP="00BF1961">
      <w:pPr>
        <w:rPr>
          <w:b/>
          <w:u w:val="single"/>
        </w:rPr>
      </w:pPr>
      <w:r>
        <w:rPr>
          <w:b/>
          <w:u w:val="single"/>
        </w:rPr>
        <w:t>(</w:t>
      </w:r>
      <w:r w:rsidRPr="00BF1961">
        <w:rPr>
          <w:b/>
          <w:u w:val="single"/>
        </w:rPr>
        <w:t>ФОРМА</w:t>
      </w:r>
      <w:r>
        <w:rPr>
          <w:b/>
          <w:u w:val="single"/>
        </w:rPr>
        <w:t>)</w:t>
      </w:r>
    </w:p>
    <w:p w:rsidR="00BF1961" w:rsidRDefault="00BF1961" w:rsidP="00BF1961">
      <w:pPr>
        <w:jc w:val="center"/>
        <w:rPr>
          <w:b/>
        </w:rPr>
      </w:pPr>
    </w:p>
    <w:p w:rsidR="00BF1961" w:rsidRDefault="00BF1961" w:rsidP="00BF1961">
      <w:pPr>
        <w:jc w:val="center"/>
        <w:rPr>
          <w:b/>
        </w:rPr>
      </w:pPr>
      <w:r w:rsidRPr="003767FB">
        <w:rPr>
          <w:b/>
        </w:rPr>
        <w:t>Список застрахованных лиц</w:t>
      </w:r>
    </w:p>
    <w:p w:rsidR="00BF1961" w:rsidRDefault="00BF1961" w:rsidP="00BF1961">
      <w:pPr>
        <w:jc w:val="center"/>
        <w:rPr>
          <w:b/>
        </w:rPr>
      </w:pPr>
    </w:p>
    <w:tbl>
      <w:tblPr>
        <w:tblW w:w="10363" w:type="dxa"/>
        <w:tblInd w:w="9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1"/>
        <w:gridCol w:w="1154"/>
        <w:gridCol w:w="992"/>
        <w:gridCol w:w="1134"/>
        <w:gridCol w:w="1134"/>
        <w:gridCol w:w="850"/>
        <w:gridCol w:w="993"/>
        <w:gridCol w:w="1275"/>
        <w:gridCol w:w="993"/>
        <w:gridCol w:w="1417"/>
      </w:tblGrid>
      <w:tr w:rsidR="00BF1961" w:rsidRPr="00853659" w:rsidTr="004353ED">
        <w:trPr>
          <w:trHeight w:val="855"/>
        </w:trPr>
        <w:tc>
          <w:tcPr>
            <w:tcW w:w="421"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w:t>
            </w:r>
          </w:p>
        </w:tc>
        <w:tc>
          <w:tcPr>
            <w:tcW w:w="1154"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Ф.И.О. застрахованного</w:t>
            </w:r>
          </w:p>
        </w:tc>
        <w:tc>
          <w:tcPr>
            <w:tcW w:w="992"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Дата и год рождения</w:t>
            </w:r>
          </w:p>
        </w:tc>
        <w:tc>
          <w:tcPr>
            <w:tcW w:w="1134"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Место жительства</w:t>
            </w:r>
          </w:p>
        </w:tc>
        <w:tc>
          <w:tcPr>
            <w:tcW w:w="1134"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Программа</w:t>
            </w:r>
          </w:p>
        </w:tc>
        <w:tc>
          <w:tcPr>
            <w:tcW w:w="850"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ИИН</w:t>
            </w:r>
          </w:p>
        </w:tc>
        <w:tc>
          <w:tcPr>
            <w:tcW w:w="9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Страховая премия, тенге</w:t>
            </w:r>
          </w:p>
        </w:tc>
        <w:tc>
          <w:tcPr>
            <w:tcW w:w="1275"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лимиты на стоматологию/медикаменты</w:t>
            </w:r>
          </w:p>
        </w:tc>
        <w:tc>
          <w:tcPr>
            <w:tcW w:w="9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страховая сумма</w:t>
            </w:r>
          </w:p>
        </w:tc>
        <w:tc>
          <w:tcPr>
            <w:tcW w:w="1417"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Основной  застрахованный или член семьи</w:t>
            </w:r>
          </w:p>
        </w:tc>
      </w:tr>
    </w:tbl>
    <w:p w:rsidR="00BF1961" w:rsidRPr="00161841" w:rsidRDefault="00BF1961" w:rsidP="00BF1961">
      <w:pPr>
        <w:jc w:val="cente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pPr>
    </w:p>
    <w:p w:rsidR="00BF1961" w:rsidRPr="00161841" w:rsidRDefault="00BF1961" w:rsidP="00BF1961">
      <w:pPr>
        <w:jc w:val="right"/>
        <w:rPr>
          <w:bCs w:val="0"/>
        </w:rPr>
      </w:pPr>
      <w:r w:rsidRPr="00161841">
        <w:t>201</w:t>
      </w:r>
      <w:r w:rsidR="00985819" w:rsidRPr="00420511">
        <w:t>8</w:t>
      </w:r>
      <w:r>
        <w:t xml:space="preserve"> </w:t>
      </w:r>
      <w:r w:rsidRPr="00161841">
        <w:rPr>
          <w:lang w:val="kk-KZ"/>
        </w:rPr>
        <w:t xml:space="preserve"> жылғы</w:t>
      </w:r>
      <w:r w:rsidRPr="00161841">
        <w:t xml:space="preserve"> «___» ____________  </w:t>
      </w:r>
    </w:p>
    <w:p w:rsidR="00BF1961" w:rsidRPr="00161841" w:rsidRDefault="00BF1961" w:rsidP="00BF1961">
      <w:pPr>
        <w:ind w:left="900"/>
        <w:jc w:val="right"/>
        <w:rPr>
          <w:bCs w:val="0"/>
          <w:lang w:val="kk-KZ"/>
        </w:rPr>
      </w:pPr>
      <w:r w:rsidRPr="00161841">
        <w:t xml:space="preserve">№ ___________________________ </w:t>
      </w:r>
      <w:r w:rsidRPr="00161841">
        <w:rPr>
          <w:lang w:val="kk-KZ"/>
        </w:rPr>
        <w:t xml:space="preserve"> шартқа </w:t>
      </w:r>
    </w:p>
    <w:p w:rsidR="00BF1961" w:rsidRPr="00161841" w:rsidRDefault="00BF1961" w:rsidP="00BF1961">
      <w:pPr>
        <w:jc w:val="right"/>
        <w:rPr>
          <w:lang w:val="kk-KZ"/>
        </w:rPr>
      </w:pPr>
      <w:r w:rsidRPr="00161841">
        <w:rPr>
          <w:lang w:val="kk-KZ"/>
        </w:rPr>
        <w:t xml:space="preserve">Ауырып қалу  жағдайындағы ерікті сақтандыру </w:t>
      </w:r>
    </w:p>
    <w:p w:rsidR="00BF1961" w:rsidRPr="00161841" w:rsidRDefault="00BF1961" w:rsidP="00BF1961">
      <w:pPr>
        <w:jc w:val="right"/>
        <w:rPr>
          <w:b/>
          <w:lang w:val="kk-KZ"/>
        </w:rPr>
      </w:pPr>
      <w:r w:rsidRPr="00161841">
        <w:rPr>
          <w:lang w:val="kk-KZ"/>
        </w:rPr>
        <w:t>Шартқа №</w:t>
      </w:r>
      <w:r>
        <w:rPr>
          <w:lang w:val="kk-KZ"/>
        </w:rPr>
        <w:t xml:space="preserve"> 2</w:t>
      </w:r>
      <w:r w:rsidRPr="00161841">
        <w:rPr>
          <w:lang w:val="kk-KZ"/>
        </w:rPr>
        <w:t xml:space="preserve"> қосымша</w:t>
      </w:r>
    </w:p>
    <w:p w:rsidR="00BF1961" w:rsidRPr="00876C84" w:rsidRDefault="00BF1961" w:rsidP="00BF1961">
      <w:pPr>
        <w:jc w:val="right"/>
        <w:rPr>
          <w:b/>
          <w:lang w:val="kk-KZ"/>
        </w:rPr>
      </w:pPr>
    </w:p>
    <w:p w:rsidR="00BF1961" w:rsidRPr="00876C84" w:rsidRDefault="00BF1961" w:rsidP="00BF1961">
      <w:pPr>
        <w:ind w:left="360"/>
        <w:jc w:val="center"/>
        <w:rPr>
          <w:b/>
          <w:lang w:val="kk-KZ"/>
        </w:rPr>
      </w:pPr>
    </w:p>
    <w:p w:rsidR="00BF1961" w:rsidRDefault="00BF1961" w:rsidP="00BF1961">
      <w:pPr>
        <w:rPr>
          <w:lang w:val="kk-KZ"/>
        </w:rPr>
      </w:pPr>
      <w:r>
        <w:rPr>
          <w:rFonts w:ascii="Arial" w:hAnsi="Arial" w:cs="Arial"/>
          <w:b/>
          <w:u w:val="single"/>
          <w:lang w:val="kk-KZ"/>
        </w:rPr>
        <w:t>(НЫСАН</w:t>
      </w:r>
      <w:r>
        <w:rPr>
          <w:rFonts w:ascii="Arial" w:hAnsi="Arial" w:cs="Arial"/>
          <w:b/>
          <w:lang w:val="kk-KZ"/>
        </w:rPr>
        <w:t>)</w:t>
      </w:r>
    </w:p>
    <w:p w:rsidR="00BF1961" w:rsidRPr="00876C84" w:rsidRDefault="00BF1961" w:rsidP="00BF1961">
      <w:pPr>
        <w:ind w:left="360"/>
        <w:jc w:val="center"/>
        <w:rPr>
          <w:b/>
          <w:lang w:val="kk-KZ"/>
        </w:rPr>
      </w:pPr>
    </w:p>
    <w:p w:rsidR="00BF1961" w:rsidRPr="00876C84" w:rsidRDefault="00BF1961" w:rsidP="00BF1961">
      <w:pPr>
        <w:jc w:val="center"/>
        <w:rPr>
          <w:b/>
          <w:lang w:val="kk-KZ"/>
        </w:rPr>
      </w:pPr>
      <w:r w:rsidRPr="00876C84">
        <w:rPr>
          <w:b/>
          <w:lang w:val="kk-KZ"/>
        </w:rPr>
        <w:t>Сақтандырылған тұлғалар тізімі</w:t>
      </w:r>
    </w:p>
    <w:p w:rsidR="00BF1961" w:rsidRPr="00876C84" w:rsidRDefault="00BF1961" w:rsidP="00BF1961">
      <w:pPr>
        <w:jc w:val="center"/>
        <w:rPr>
          <w:b/>
          <w:lang w:val="kk-KZ"/>
        </w:rPr>
      </w:pPr>
    </w:p>
    <w:tbl>
      <w:tblPr>
        <w:tblW w:w="10579" w:type="dxa"/>
        <w:tblInd w:w="93"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0"/>
        <w:gridCol w:w="1257"/>
        <w:gridCol w:w="971"/>
        <w:gridCol w:w="1109"/>
        <w:gridCol w:w="970"/>
        <w:gridCol w:w="693"/>
        <w:gridCol w:w="1109"/>
        <w:gridCol w:w="1385"/>
        <w:gridCol w:w="1109"/>
        <w:gridCol w:w="1556"/>
      </w:tblGrid>
      <w:tr w:rsidR="00BF1961" w:rsidRPr="00853659" w:rsidTr="007F1AB3">
        <w:trPr>
          <w:trHeight w:val="916"/>
        </w:trPr>
        <w:tc>
          <w:tcPr>
            <w:tcW w:w="420"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w:t>
            </w:r>
          </w:p>
        </w:tc>
        <w:tc>
          <w:tcPr>
            <w:tcW w:w="1257" w:type="dxa"/>
            <w:shd w:val="clear" w:color="auto" w:fill="auto"/>
            <w:vAlign w:val="center"/>
            <w:hideMark/>
          </w:tcPr>
          <w:p w:rsidR="00BF1961" w:rsidRPr="003767FB" w:rsidRDefault="00BF1961" w:rsidP="004353ED">
            <w:pPr>
              <w:jc w:val="center"/>
              <w:rPr>
                <w:rFonts w:ascii="Arial" w:hAnsi="Arial" w:cs="Arial"/>
                <w:bCs w:val="0"/>
                <w:sz w:val="16"/>
                <w:szCs w:val="16"/>
              </w:rPr>
            </w:pPr>
            <w:r w:rsidRPr="003767FB">
              <w:rPr>
                <w:rFonts w:ascii="Arial" w:hAnsi="Arial" w:cs="Arial"/>
                <w:sz w:val="16"/>
                <w:szCs w:val="16"/>
              </w:rPr>
              <w:t>Сақтандырылған тұлғаның тегі, аты-жөні</w:t>
            </w:r>
          </w:p>
        </w:tc>
        <w:tc>
          <w:tcPr>
            <w:tcW w:w="971"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Туған күні, айы, жылы</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Тұрғылықты мекенжайы</w:t>
            </w:r>
          </w:p>
        </w:tc>
        <w:tc>
          <w:tcPr>
            <w:tcW w:w="970"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Бағдарлам</w:t>
            </w:r>
          </w:p>
        </w:tc>
        <w:tc>
          <w:tcPr>
            <w:tcW w:w="693"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ЖСН</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Сақтандыру сыйақысы, теңге</w:t>
            </w:r>
          </w:p>
        </w:tc>
        <w:tc>
          <w:tcPr>
            <w:tcW w:w="1385"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Стоматологияға/дәрі-дәрмектерге лимиттер</w:t>
            </w:r>
          </w:p>
        </w:tc>
        <w:tc>
          <w:tcPr>
            <w:tcW w:w="1109" w:type="dxa"/>
            <w:shd w:val="clear" w:color="auto" w:fill="auto"/>
            <w:vAlign w:val="center"/>
            <w:hideMark/>
          </w:tcPr>
          <w:p w:rsidR="00BF1961" w:rsidRPr="003767FB" w:rsidRDefault="00BF1961" w:rsidP="004353ED">
            <w:pPr>
              <w:jc w:val="center"/>
              <w:rPr>
                <w:bCs w:val="0"/>
                <w:sz w:val="16"/>
                <w:szCs w:val="16"/>
              </w:rPr>
            </w:pPr>
            <w:r w:rsidRPr="003767FB">
              <w:rPr>
                <w:sz w:val="16"/>
                <w:szCs w:val="16"/>
              </w:rPr>
              <w:t>Сақтандыру сомасы</w:t>
            </w:r>
          </w:p>
        </w:tc>
        <w:tc>
          <w:tcPr>
            <w:tcW w:w="1556" w:type="dxa"/>
            <w:shd w:val="clear" w:color="auto" w:fill="auto"/>
            <w:vAlign w:val="center"/>
            <w:hideMark/>
          </w:tcPr>
          <w:p w:rsidR="00BF1961" w:rsidRPr="003767FB" w:rsidRDefault="00BF1961" w:rsidP="004353ED">
            <w:pPr>
              <w:jc w:val="center"/>
              <w:rPr>
                <w:bCs w:val="0"/>
                <w:sz w:val="16"/>
                <w:szCs w:val="16"/>
              </w:rPr>
            </w:pPr>
            <w:r w:rsidRPr="003767FB">
              <w:rPr>
                <w:sz w:val="16"/>
                <w:szCs w:val="16"/>
              </w:rPr>
              <w:t>Негізгі сақтандырылған тұлға немесе оның отбасы мүшесі</w:t>
            </w:r>
          </w:p>
        </w:tc>
      </w:tr>
    </w:tbl>
    <w:p w:rsidR="00BF1961" w:rsidRDefault="00BF1961" w:rsidP="00BF1961">
      <w:pPr>
        <w:jc w:val="center"/>
      </w:pPr>
    </w:p>
    <w:p w:rsidR="00BF1961" w:rsidRDefault="00BF1961" w:rsidP="00BF1961">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822422">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Pr="0070173B" w:rsidRDefault="00BF1961" w:rsidP="004353ED">
            <w:pPr>
              <w:tabs>
                <w:tab w:val="left" w:pos="5609"/>
              </w:tabs>
              <w:ind w:left="763"/>
              <w:rPr>
                <w:b/>
              </w:rPr>
            </w:pPr>
            <w:r w:rsidRPr="0070173B">
              <w:rPr>
                <w:b/>
              </w:rPr>
              <w:t>м.п.</w:t>
            </w:r>
          </w:p>
        </w:tc>
      </w:tr>
    </w:tbl>
    <w:p w:rsidR="00BF1961" w:rsidRPr="00161841" w:rsidRDefault="00BF1961" w:rsidP="00BF1961">
      <w:pPr>
        <w:jc w:val="cente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BF1961">
      <w:pPr>
        <w:jc w:val="right"/>
      </w:pPr>
    </w:p>
    <w:p w:rsidR="00BF1961" w:rsidRDefault="00BF1961" w:rsidP="00BF1961">
      <w:pPr>
        <w:jc w:val="right"/>
      </w:pPr>
    </w:p>
    <w:p w:rsidR="0064791D" w:rsidRDefault="0064791D" w:rsidP="00BF1961">
      <w:pPr>
        <w:jc w:val="right"/>
      </w:pPr>
    </w:p>
    <w:p w:rsidR="00BF1961" w:rsidRPr="00161841" w:rsidRDefault="00BF1961" w:rsidP="00BF1961">
      <w:pPr>
        <w:jc w:val="right"/>
      </w:pPr>
      <w:r w:rsidRPr="00161841">
        <w:lastRenderedPageBreak/>
        <w:t xml:space="preserve">Приложение </w:t>
      </w:r>
      <w:r>
        <w:t>3</w:t>
      </w:r>
    </w:p>
    <w:p w:rsidR="00BF1961" w:rsidRPr="00161841" w:rsidRDefault="00BF1961" w:rsidP="00BF1961">
      <w:pPr>
        <w:jc w:val="right"/>
      </w:pPr>
      <w:r w:rsidRPr="00161841">
        <w:t xml:space="preserve">к Договору на услуги по медицинскому страхованию </w:t>
      </w:r>
    </w:p>
    <w:p w:rsidR="00BF1961" w:rsidRPr="00161841" w:rsidRDefault="00BF1961" w:rsidP="00BF1961">
      <w:pPr>
        <w:jc w:val="right"/>
      </w:pPr>
      <w:r w:rsidRPr="00161841">
        <w:t xml:space="preserve">добровольного страхования на случай болезни </w:t>
      </w:r>
    </w:p>
    <w:p w:rsidR="00BF1961" w:rsidRPr="00161841" w:rsidRDefault="00BF1961" w:rsidP="00BF1961">
      <w:pPr>
        <w:jc w:val="right"/>
        <w:rPr>
          <w:b/>
        </w:rPr>
      </w:pPr>
      <w:r w:rsidRPr="00161841">
        <w:t>№ ____________________- от «___» _____________ 201</w:t>
      </w:r>
      <w:r w:rsidR="00985819" w:rsidRPr="00420511">
        <w:t>8</w:t>
      </w:r>
      <w:r w:rsidRPr="00161841">
        <w:t xml:space="preserve"> года</w:t>
      </w:r>
    </w:p>
    <w:p w:rsidR="00BF1961" w:rsidRDefault="00BF1961" w:rsidP="00BF1961">
      <w:pPr>
        <w:ind w:left="360"/>
        <w:jc w:val="center"/>
        <w:rPr>
          <w:b/>
        </w:rPr>
      </w:pPr>
    </w:p>
    <w:p w:rsidR="00BF1961" w:rsidRPr="00BF1961" w:rsidRDefault="00BF1961" w:rsidP="00BF1961">
      <w:pPr>
        <w:ind w:left="360"/>
        <w:rPr>
          <w:b/>
          <w:u w:val="single"/>
        </w:rPr>
      </w:pPr>
      <w:r>
        <w:rPr>
          <w:b/>
          <w:u w:val="single"/>
        </w:rPr>
        <w:t>(ФОРМА)</w:t>
      </w:r>
    </w:p>
    <w:p w:rsidR="00BF1961" w:rsidRPr="00161841" w:rsidRDefault="00BF1961" w:rsidP="00BF1961">
      <w:pPr>
        <w:ind w:left="360"/>
        <w:jc w:val="center"/>
        <w:rPr>
          <w:b/>
        </w:rPr>
      </w:pPr>
    </w:p>
    <w:p w:rsidR="00BF1961" w:rsidRPr="00E17FA2" w:rsidRDefault="00BF1961" w:rsidP="00BF1961">
      <w:pPr>
        <w:jc w:val="center"/>
        <w:rPr>
          <w:b/>
          <w:lang w:val="kk-KZ"/>
        </w:rPr>
      </w:pPr>
      <w:r w:rsidRPr="00E17FA2">
        <w:rPr>
          <w:b/>
          <w:lang w:val="kk-KZ"/>
        </w:rPr>
        <w:t>Список медицинских учреждений Медицинской Сети компании "</w:t>
      </w:r>
      <w:r>
        <w:rPr>
          <w:b/>
          <w:lang w:val="kk-KZ"/>
        </w:rPr>
        <w:t>_________________</w:t>
      </w:r>
      <w:r w:rsidRPr="00E17FA2">
        <w:rPr>
          <w:b/>
          <w:lang w:val="kk-KZ"/>
        </w:rPr>
        <w:t xml:space="preserve">" </w:t>
      </w: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Pr="00161841" w:rsidRDefault="00BF1961" w:rsidP="00BF1961">
      <w:pPr>
        <w:jc w:val="right"/>
        <w:rPr>
          <w:bCs w:val="0"/>
        </w:rPr>
      </w:pPr>
      <w:r w:rsidRPr="00161841">
        <w:t>201</w:t>
      </w:r>
      <w:r w:rsidR="00985819" w:rsidRPr="00420511">
        <w:t>8</w:t>
      </w:r>
      <w:r>
        <w:t xml:space="preserve"> </w:t>
      </w:r>
      <w:r w:rsidRPr="00161841">
        <w:rPr>
          <w:lang w:val="kk-KZ"/>
        </w:rPr>
        <w:t xml:space="preserve"> жылғы</w:t>
      </w:r>
      <w:r w:rsidRPr="00161841">
        <w:t xml:space="preserve"> «___» ____________  </w:t>
      </w:r>
    </w:p>
    <w:p w:rsidR="00BF1961" w:rsidRPr="00161841" w:rsidRDefault="00BF1961" w:rsidP="00BF1961">
      <w:pPr>
        <w:ind w:left="900"/>
        <w:jc w:val="right"/>
        <w:rPr>
          <w:bCs w:val="0"/>
          <w:lang w:val="kk-KZ"/>
        </w:rPr>
      </w:pPr>
      <w:r w:rsidRPr="00161841">
        <w:t xml:space="preserve">№ ___________________________ </w:t>
      </w:r>
      <w:r w:rsidRPr="00161841">
        <w:rPr>
          <w:lang w:val="kk-KZ"/>
        </w:rPr>
        <w:t xml:space="preserve"> шартқа </w:t>
      </w:r>
    </w:p>
    <w:p w:rsidR="00BF1961" w:rsidRPr="00161841" w:rsidRDefault="00BF1961" w:rsidP="00BF1961">
      <w:pPr>
        <w:jc w:val="right"/>
        <w:rPr>
          <w:lang w:val="kk-KZ"/>
        </w:rPr>
      </w:pPr>
      <w:r w:rsidRPr="00161841">
        <w:rPr>
          <w:lang w:val="kk-KZ"/>
        </w:rPr>
        <w:t xml:space="preserve">Ауырып қалу  жағдайындағы ерікті сақтандыру </w:t>
      </w:r>
    </w:p>
    <w:p w:rsidR="00BF1961" w:rsidRPr="00161841" w:rsidRDefault="00BF1961" w:rsidP="00BF1961">
      <w:pPr>
        <w:jc w:val="right"/>
        <w:rPr>
          <w:b/>
          <w:lang w:val="kk-KZ"/>
        </w:rPr>
      </w:pPr>
      <w:r w:rsidRPr="00161841">
        <w:rPr>
          <w:lang w:val="kk-KZ"/>
        </w:rPr>
        <w:t>Шартқа №</w:t>
      </w:r>
      <w:r>
        <w:rPr>
          <w:lang w:val="kk-KZ"/>
        </w:rPr>
        <w:t xml:space="preserve"> 3</w:t>
      </w:r>
      <w:r w:rsidRPr="00161841">
        <w:rPr>
          <w:lang w:val="kk-KZ"/>
        </w:rPr>
        <w:t xml:space="preserve"> қосымша</w:t>
      </w:r>
    </w:p>
    <w:p w:rsidR="00BF1961" w:rsidRDefault="00BF1961" w:rsidP="00BF1961">
      <w:pPr>
        <w:jc w:val="right"/>
        <w:rPr>
          <w:b/>
          <w:lang w:val="kk-KZ"/>
        </w:rPr>
      </w:pPr>
    </w:p>
    <w:p w:rsidR="00BF1961" w:rsidRDefault="00BF1961" w:rsidP="00BF1961">
      <w:pPr>
        <w:jc w:val="right"/>
        <w:rPr>
          <w:b/>
          <w:lang w:val="kk-KZ"/>
        </w:rPr>
      </w:pPr>
    </w:p>
    <w:p w:rsidR="00BF1961" w:rsidRPr="00BF1961" w:rsidRDefault="00BF1961" w:rsidP="00BF1961">
      <w:pPr>
        <w:rPr>
          <w:b/>
          <w:u w:val="single"/>
          <w:lang w:val="kk-KZ"/>
        </w:rPr>
      </w:pPr>
      <w:r w:rsidRPr="00BF1961">
        <w:rPr>
          <w:b/>
          <w:u w:val="single"/>
          <w:lang w:val="kk-KZ"/>
        </w:rPr>
        <w:t>(НЫСАН)</w:t>
      </w:r>
    </w:p>
    <w:p w:rsidR="00BF1961" w:rsidRPr="00E17FA2" w:rsidRDefault="00BF1961" w:rsidP="00BF1961">
      <w:pPr>
        <w:ind w:left="360"/>
        <w:jc w:val="center"/>
        <w:rPr>
          <w:b/>
          <w:lang w:val="kk-KZ"/>
        </w:rPr>
      </w:pPr>
    </w:p>
    <w:p w:rsidR="00BF1961" w:rsidRPr="00E17FA2" w:rsidRDefault="00BF1961" w:rsidP="00BF1961">
      <w:pPr>
        <w:jc w:val="center"/>
        <w:rPr>
          <w:lang w:val="kk-KZ"/>
        </w:rPr>
      </w:pPr>
      <w:r w:rsidRPr="000C0320">
        <w:rPr>
          <w:b/>
          <w:lang w:val="kk-KZ"/>
        </w:rPr>
        <w:t>"</w:t>
      </w:r>
      <w:r w:rsidRPr="00E17FA2">
        <w:rPr>
          <w:b/>
          <w:lang w:val="kk-KZ"/>
        </w:rPr>
        <w:t>_______________" компаниясының Медициналық желісінің медициналық мекемелер тізімі</w:t>
      </w:r>
    </w:p>
    <w:p w:rsidR="00BF1961" w:rsidRPr="00E17FA2" w:rsidRDefault="00BF1961" w:rsidP="00BF1961">
      <w:pPr>
        <w:jc w:val="center"/>
        <w:rPr>
          <w:lang w:val="kk-KZ"/>
        </w:rP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822422">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Default="00BF1961" w:rsidP="004353ED">
            <w:pPr>
              <w:tabs>
                <w:tab w:val="left" w:pos="5609"/>
              </w:tabs>
              <w:ind w:left="763"/>
              <w:rPr>
                <w:b/>
              </w:rPr>
            </w:pPr>
            <w:r w:rsidRPr="0070173B">
              <w:rPr>
                <w:b/>
              </w:rPr>
              <w:t>м.п.</w:t>
            </w: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Default="00BF1961" w:rsidP="004353ED">
            <w:pPr>
              <w:tabs>
                <w:tab w:val="left" w:pos="5609"/>
              </w:tabs>
              <w:ind w:left="763"/>
              <w:rPr>
                <w:b/>
              </w:rPr>
            </w:pPr>
          </w:p>
          <w:p w:rsidR="00BF1961" w:rsidRPr="0070173B" w:rsidRDefault="00BF1961" w:rsidP="004353ED">
            <w:pPr>
              <w:tabs>
                <w:tab w:val="left" w:pos="5609"/>
              </w:tabs>
              <w:ind w:left="763"/>
              <w:rPr>
                <w:b/>
              </w:rPr>
            </w:pPr>
          </w:p>
        </w:tc>
      </w:tr>
    </w:tbl>
    <w:p w:rsidR="00BF1961" w:rsidRPr="00161841" w:rsidRDefault="00BF1961" w:rsidP="00BF1961">
      <w:pPr>
        <w:jc w:val="cente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Default="00BF1961" w:rsidP="00C7621D">
      <w:pPr>
        <w:jc w:val="right"/>
        <w:rPr>
          <w:lang w:val="kk-KZ"/>
        </w:rPr>
      </w:pPr>
    </w:p>
    <w:p w:rsidR="00BF1961" w:rsidRPr="00DE5198" w:rsidRDefault="00BF1961" w:rsidP="00BF1961">
      <w:pPr>
        <w:jc w:val="right"/>
      </w:pPr>
      <w:r w:rsidRPr="00DE5198">
        <w:lastRenderedPageBreak/>
        <w:t xml:space="preserve">Приложение </w:t>
      </w:r>
      <w:r>
        <w:t>4</w:t>
      </w:r>
    </w:p>
    <w:p w:rsidR="00BF1961" w:rsidRPr="00DE5198" w:rsidRDefault="00BF1961" w:rsidP="00BF1961">
      <w:pPr>
        <w:jc w:val="right"/>
      </w:pPr>
      <w:r w:rsidRPr="00DE5198">
        <w:t xml:space="preserve">к Договору на услуги по медицинскому страхованию </w:t>
      </w:r>
    </w:p>
    <w:p w:rsidR="00BF1961" w:rsidRPr="00DE5198" w:rsidRDefault="00BF1961" w:rsidP="00BF1961">
      <w:pPr>
        <w:jc w:val="right"/>
      </w:pPr>
      <w:r w:rsidRPr="00DE5198">
        <w:t xml:space="preserve">добровольного страхования на случай болезни </w:t>
      </w:r>
    </w:p>
    <w:p w:rsidR="00BF1961" w:rsidRPr="00DE5198" w:rsidRDefault="00BF1961" w:rsidP="00BF1961">
      <w:pPr>
        <w:jc w:val="right"/>
        <w:rPr>
          <w:b/>
        </w:rPr>
      </w:pPr>
      <w:r w:rsidRPr="00DE5198">
        <w:t>№ ____________________- от «___» _____________ 201</w:t>
      </w:r>
      <w:r w:rsidR="00985819" w:rsidRPr="00420511">
        <w:t>8</w:t>
      </w:r>
      <w:r w:rsidRPr="00DE5198">
        <w:t xml:space="preserve"> года</w:t>
      </w:r>
    </w:p>
    <w:p w:rsidR="00BF1961" w:rsidRDefault="00BF1961" w:rsidP="00BF1961">
      <w:pPr>
        <w:ind w:left="360"/>
        <w:jc w:val="center"/>
        <w:rPr>
          <w:b/>
        </w:rPr>
      </w:pPr>
    </w:p>
    <w:p w:rsidR="00BF1961" w:rsidRPr="00BF1961" w:rsidRDefault="00BF1961" w:rsidP="00BF1961">
      <w:pPr>
        <w:ind w:left="360"/>
        <w:rPr>
          <w:b/>
          <w:u w:val="single"/>
        </w:rPr>
      </w:pPr>
      <w:r w:rsidRPr="00BF1961">
        <w:rPr>
          <w:b/>
          <w:u w:val="single"/>
        </w:rPr>
        <w:t>(ФОРМА)</w:t>
      </w:r>
    </w:p>
    <w:p w:rsidR="00BF1961" w:rsidRDefault="00BF1961" w:rsidP="00BF1961">
      <w:pPr>
        <w:ind w:left="360"/>
        <w:jc w:val="center"/>
        <w:rPr>
          <w:b/>
        </w:rPr>
      </w:pPr>
    </w:p>
    <w:p w:rsidR="00BF1961" w:rsidRPr="00DE5198" w:rsidRDefault="00BF1961" w:rsidP="00BF1961">
      <w:pPr>
        <w:ind w:left="360"/>
        <w:jc w:val="center"/>
        <w:rPr>
          <w:b/>
        </w:rPr>
      </w:pPr>
    </w:p>
    <w:p w:rsidR="00BF1961" w:rsidRDefault="00BF1961" w:rsidP="00BF1961">
      <w:pPr>
        <w:jc w:val="center"/>
        <w:rPr>
          <w:b/>
        </w:rPr>
      </w:pPr>
      <w:r w:rsidRPr="00DE5198">
        <w:rPr>
          <w:b/>
        </w:rPr>
        <w:t>Табель начисления страховой премии</w:t>
      </w:r>
    </w:p>
    <w:p w:rsidR="00BF1961" w:rsidRPr="00DE5198" w:rsidRDefault="00BF1961" w:rsidP="00BF1961">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2"/>
        <w:gridCol w:w="4819"/>
      </w:tblGrid>
      <w:tr w:rsidR="00BF1961" w:rsidRPr="00DE5198" w:rsidTr="004353ED">
        <w:trPr>
          <w:trHeight w:val="1605"/>
        </w:trPr>
        <w:tc>
          <w:tcPr>
            <w:tcW w:w="4782" w:type="dxa"/>
            <w:vAlign w:val="center"/>
          </w:tcPr>
          <w:p w:rsidR="00BF1961" w:rsidRPr="00DE5198" w:rsidRDefault="00BF1961" w:rsidP="004353ED">
            <w:pPr>
              <w:tabs>
                <w:tab w:val="num" w:pos="284"/>
              </w:tabs>
              <w:ind w:left="284" w:hanging="284"/>
              <w:jc w:val="center"/>
              <w:rPr>
                <w:b/>
              </w:rPr>
            </w:pPr>
            <w:r w:rsidRPr="00DE5198">
              <w:rPr>
                <w:b/>
              </w:rPr>
              <w:t>Срок страхования(количество месяцев)</w:t>
            </w:r>
          </w:p>
        </w:tc>
        <w:tc>
          <w:tcPr>
            <w:tcW w:w="4819" w:type="dxa"/>
            <w:vAlign w:val="center"/>
          </w:tcPr>
          <w:p w:rsidR="00BF1961" w:rsidRPr="00DE5198" w:rsidRDefault="00BF1961" w:rsidP="004353ED">
            <w:pPr>
              <w:tabs>
                <w:tab w:val="num" w:pos="0"/>
              </w:tabs>
              <w:jc w:val="center"/>
              <w:rPr>
                <w:b/>
              </w:rPr>
            </w:pPr>
            <w:r w:rsidRPr="00DE5198">
              <w:rPr>
                <w:b/>
              </w:rPr>
              <w:t>Размер части годовой страховой суммы и части годовой страховой премии, оплачиваемой страхователем, %</w:t>
            </w:r>
          </w:p>
        </w:tc>
      </w:tr>
    </w:tbl>
    <w:p w:rsidR="00BF1961" w:rsidRPr="00DE5198" w:rsidRDefault="00BF1961" w:rsidP="00BF1961">
      <w:pPr>
        <w:jc w:val="right"/>
        <w:rPr>
          <w:bCs w:val="0"/>
        </w:rPr>
      </w:pPr>
    </w:p>
    <w:p w:rsidR="00BF1961" w:rsidRDefault="00BF1961" w:rsidP="00BF1961">
      <w:pPr>
        <w:jc w:val="right"/>
        <w:rPr>
          <w:bCs w:val="0"/>
        </w:rPr>
      </w:pPr>
    </w:p>
    <w:p w:rsidR="00BF1961" w:rsidRDefault="00BF1961" w:rsidP="00BF1961">
      <w:pPr>
        <w:jc w:val="right"/>
        <w:rPr>
          <w:bCs w:val="0"/>
        </w:rPr>
      </w:pPr>
    </w:p>
    <w:p w:rsidR="00BF1961" w:rsidRPr="00DE5198" w:rsidRDefault="00BF1961" w:rsidP="00BF1961">
      <w:pPr>
        <w:jc w:val="right"/>
        <w:rPr>
          <w:bCs w:val="0"/>
        </w:rPr>
      </w:pPr>
    </w:p>
    <w:p w:rsidR="00BF1961" w:rsidRPr="00DE5198" w:rsidRDefault="00BF1961" w:rsidP="00BF1961">
      <w:pPr>
        <w:jc w:val="right"/>
        <w:rPr>
          <w:bCs w:val="0"/>
        </w:rPr>
      </w:pPr>
      <w:r w:rsidRPr="00DE5198">
        <w:t>201</w:t>
      </w:r>
      <w:r w:rsidR="00985819" w:rsidRPr="00420511">
        <w:t>8</w:t>
      </w:r>
      <w:r w:rsidRPr="00DE5198">
        <w:t xml:space="preserve"> </w:t>
      </w:r>
      <w:r w:rsidRPr="00DE5198">
        <w:rPr>
          <w:lang w:val="kk-KZ"/>
        </w:rPr>
        <w:t xml:space="preserve"> жылғы</w:t>
      </w:r>
      <w:r w:rsidRPr="00DE5198">
        <w:t xml:space="preserve"> «___» ____________  </w:t>
      </w:r>
    </w:p>
    <w:p w:rsidR="00BF1961" w:rsidRPr="00DE5198" w:rsidRDefault="00BF1961" w:rsidP="00BF1961">
      <w:pPr>
        <w:ind w:left="900"/>
        <w:jc w:val="right"/>
        <w:rPr>
          <w:bCs w:val="0"/>
          <w:lang w:val="kk-KZ"/>
        </w:rPr>
      </w:pPr>
      <w:r w:rsidRPr="00DE5198">
        <w:t xml:space="preserve">№ ___________________________ </w:t>
      </w:r>
      <w:r w:rsidRPr="00DE5198">
        <w:rPr>
          <w:lang w:val="kk-KZ"/>
        </w:rPr>
        <w:t xml:space="preserve"> шартқа </w:t>
      </w:r>
    </w:p>
    <w:p w:rsidR="00BF1961" w:rsidRPr="00DE5198" w:rsidRDefault="00BF1961" w:rsidP="00BF1961">
      <w:pPr>
        <w:jc w:val="right"/>
        <w:rPr>
          <w:lang w:val="kk-KZ"/>
        </w:rPr>
      </w:pPr>
      <w:r w:rsidRPr="00DE5198">
        <w:rPr>
          <w:lang w:val="kk-KZ"/>
        </w:rPr>
        <w:t xml:space="preserve">Ауырып қалу  жағдайындағы ерікті сақтандыру </w:t>
      </w:r>
    </w:p>
    <w:p w:rsidR="00BF1961" w:rsidRPr="00DE5198" w:rsidRDefault="00BF1961" w:rsidP="00BF1961">
      <w:pPr>
        <w:jc w:val="right"/>
        <w:rPr>
          <w:b/>
          <w:lang w:val="kk-KZ"/>
        </w:rPr>
      </w:pPr>
      <w:r w:rsidRPr="00DE5198">
        <w:rPr>
          <w:lang w:val="kk-KZ"/>
        </w:rPr>
        <w:t xml:space="preserve">Шартқа № </w:t>
      </w:r>
      <w:r w:rsidR="004353ED">
        <w:rPr>
          <w:lang w:val="kk-KZ"/>
        </w:rPr>
        <w:t>4</w:t>
      </w:r>
      <w:r w:rsidRPr="00DE5198">
        <w:rPr>
          <w:lang w:val="kk-KZ"/>
        </w:rPr>
        <w:t xml:space="preserve"> қосымша</w:t>
      </w:r>
    </w:p>
    <w:p w:rsidR="00BF1961" w:rsidRPr="00DE5198" w:rsidRDefault="00BF1961" w:rsidP="00BF1961">
      <w:pPr>
        <w:jc w:val="right"/>
        <w:rPr>
          <w:b/>
          <w:lang w:val="kk-KZ"/>
        </w:rPr>
      </w:pPr>
    </w:p>
    <w:p w:rsidR="00BF1961" w:rsidRDefault="00BF1961" w:rsidP="00BF1961">
      <w:pPr>
        <w:ind w:left="360"/>
        <w:jc w:val="center"/>
        <w:rPr>
          <w:b/>
          <w:lang w:val="kk-KZ"/>
        </w:rPr>
      </w:pPr>
    </w:p>
    <w:p w:rsidR="00BF1961" w:rsidRPr="00BF1961" w:rsidRDefault="00BF1961" w:rsidP="00BF1961">
      <w:pPr>
        <w:ind w:left="360"/>
        <w:rPr>
          <w:b/>
          <w:u w:val="single"/>
          <w:lang w:val="kk-KZ"/>
        </w:rPr>
      </w:pPr>
      <w:r w:rsidRPr="00BF1961">
        <w:rPr>
          <w:b/>
          <w:u w:val="single"/>
          <w:lang w:val="kk-KZ"/>
        </w:rPr>
        <w:t>(НЫСАН)</w:t>
      </w:r>
    </w:p>
    <w:p w:rsidR="00BF1961" w:rsidRPr="00DE5198" w:rsidRDefault="00BF1961" w:rsidP="00BF1961">
      <w:pPr>
        <w:ind w:left="360"/>
        <w:jc w:val="center"/>
        <w:rPr>
          <w:b/>
          <w:lang w:val="kk-KZ"/>
        </w:rPr>
      </w:pPr>
    </w:p>
    <w:p w:rsidR="00BF1961" w:rsidRDefault="00BF1961" w:rsidP="00BF1961">
      <w:pPr>
        <w:jc w:val="center"/>
        <w:rPr>
          <w:b/>
          <w:lang w:val="kk-KZ"/>
        </w:rPr>
      </w:pPr>
      <w:r w:rsidRPr="00DE5198">
        <w:rPr>
          <w:b/>
          <w:lang w:val="kk-KZ"/>
        </w:rPr>
        <w:t>Сақтандыру сыйақысын есептеу табелі</w:t>
      </w:r>
    </w:p>
    <w:p w:rsidR="00BF1961" w:rsidRPr="00DE5198" w:rsidRDefault="00BF1961" w:rsidP="00BF1961">
      <w:pPr>
        <w:jc w:val="center"/>
        <w:rPr>
          <w:b/>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2"/>
        <w:gridCol w:w="4819"/>
      </w:tblGrid>
      <w:tr w:rsidR="00BF1961" w:rsidRPr="00DE5198" w:rsidTr="004353ED">
        <w:tc>
          <w:tcPr>
            <w:tcW w:w="4782" w:type="dxa"/>
            <w:vAlign w:val="center"/>
          </w:tcPr>
          <w:p w:rsidR="00BF1961" w:rsidRPr="00DE5198" w:rsidRDefault="00BF1961" w:rsidP="004353ED">
            <w:pPr>
              <w:tabs>
                <w:tab w:val="num" w:pos="284"/>
              </w:tabs>
              <w:ind w:left="284" w:hanging="284"/>
              <w:jc w:val="center"/>
              <w:rPr>
                <w:b/>
              </w:rPr>
            </w:pPr>
            <w:r w:rsidRPr="00DE5198">
              <w:rPr>
                <w:b/>
              </w:rPr>
              <w:t>Сақтандырудың мерзімі</w:t>
            </w:r>
          </w:p>
          <w:p w:rsidR="00BF1961" w:rsidRPr="00DE5198" w:rsidRDefault="00BF1961" w:rsidP="004353ED">
            <w:pPr>
              <w:tabs>
                <w:tab w:val="num" w:pos="284"/>
              </w:tabs>
              <w:ind w:left="284" w:hanging="284"/>
              <w:jc w:val="center"/>
              <w:rPr>
                <w:b/>
              </w:rPr>
            </w:pPr>
            <w:r w:rsidRPr="00DE5198">
              <w:rPr>
                <w:b/>
              </w:rPr>
              <w:t>(айдың саны</w:t>
            </w:r>
          </w:p>
        </w:tc>
        <w:tc>
          <w:tcPr>
            <w:tcW w:w="4819" w:type="dxa"/>
            <w:vAlign w:val="center"/>
          </w:tcPr>
          <w:p w:rsidR="00BF1961" w:rsidRPr="00DE5198" w:rsidRDefault="00BF1961" w:rsidP="004353ED">
            <w:pPr>
              <w:tabs>
                <w:tab w:val="num" w:pos="0"/>
              </w:tabs>
              <w:jc w:val="center"/>
              <w:rPr>
                <w:b/>
              </w:rPr>
            </w:pPr>
            <w:r w:rsidRPr="00DE5198">
              <w:rPr>
                <w:b/>
              </w:rPr>
              <w:t xml:space="preserve">Жылдық сақтық соманың және жылдық сақтандырылушымен оплачиваемой сақтық сыйлықтың бөлігінің бөлігінің өлшемі % </w:t>
            </w:r>
          </w:p>
        </w:tc>
      </w:tr>
    </w:tbl>
    <w:p w:rsidR="00BF1961" w:rsidRDefault="00BF1961" w:rsidP="00BF1961">
      <w:pPr>
        <w:jc w:val="center"/>
      </w:pPr>
    </w:p>
    <w:p w:rsidR="00BF1961" w:rsidRDefault="00BF1961" w:rsidP="00BF1961">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BF1961" w:rsidRPr="0070173B" w:rsidTr="004353ED">
        <w:tc>
          <w:tcPr>
            <w:tcW w:w="4766" w:type="dxa"/>
          </w:tcPr>
          <w:p w:rsidR="00BF1961" w:rsidRPr="0070173B" w:rsidRDefault="00BF1961" w:rsidP="004353ED">
            <w:pPr>
              <w:tabs>
                <w:tab w:val="left" w:pos="5609"/>
              </w:tabs>
              <w:rPr>
                <w:b/>
              </w:rPr>
            </w:pPr>
            <w:r w:rsidRPr="0070173B">
              <w:rPr>
                <w:b/>
              </w:rPr>
              <w:t>Страховщик / С</w:t>
            </w:r>
            <w:r w:rsidRPr="0070173B">
              <w:rPr>
                <w:b/>
                <w:lang w:val="kk-KZ"/>
              </w:rPr>
              <w:t>ақтандырушы</w:t>
            </w:r>
            <w:r w:rsidRPr="0070173B">
              <w:rPr>
                <w:b/>
              </w:rPr>
              <w:t>:</w:t>
            </w:r>
          </w:p>
          <w:p w:rsidR="00BF1961" w:rsidRPr="0070173B" w:rsidRDefault="00BF1961" w:rsidP="004353ED">
            <w:pPr>
              <w:tabs>
                <w:tab w:val="left" w:pos="5609"/>
              </w:tabs>
              <w:rPr>
                <w:lang w:val="kk-KZ"/>
              </w:rPr>
            </w:pPr>
            <w:r w:rsidRPr="0070173B">
              <w:rPr>
                <w:b/>
              </w:rPr>
              <w:t>Генеральный директор /</w:t>
            </w:r>
            <w:r w:rsidRPr="0070173B">
              <w:rPr>
                <w:b/>
                <w:lang w:val="kk-KZ"/>
              </w:rPr>
              <w:t>Бас директор</w:t>
            </w:r>
          </w:p>
          <w:p w:rsidR="00BF1961" w:rsidRPr="0070173B" w:rsidRDefault="00BF1961" w:rsidP="004353ED">
            <w:pPr>
              <w:tabs>
                <w:tab w:val="left" w:pos="5609"/>
              </w:tabs>
              <w:rPr>
                <w:b/>
              </w:rPr>
            </w:pPr>
            <w:r w:rsidRPr="0070173B">
              <w:rPr>
                <w:b/>
              </w:rPr>
              <w:t>ТОО «Жамбыл Петролеум»</w:t>
            </w:r>
          </w:p>
          <w:p w:rsidR="00BF1961" w:rsidRPr="0070173B" w:rsidRDefault="00BF1961" w:rsidP="004353ED">
            <w:pPr>
              <w:tabs>
                <w:tab w:val="left" w:pos="5609"/>
              </w:tabs>
              <w:rPr>
                <w:b/>
                <w:lang w:val="kk-KZ"/>
              </w:rPr>
            </w:pPr>
            <w:r w:rsidRPr="0070173B">
              <w:rPr>
                <w:b/>
                <w:lang w:val="kk-KZ"/>
              </w:rPr>
              <w:t>«Жамбыл Петролеум» ЖШС</w:t>
            </w:r>
          </w:p>
          <w:p w:rsidR="00BF1961" w:rsidRPr="0070173B" w:rsidRDefault="00BF1961" w:rsidP="004353ED">
            <w:pPr>
              <w:tabs>
                <w:tab w:val="left" w:pos="5609"/>
              </w:tabs>
              <w:rPr>
                <w:b/>
              </w:rPr>
            </w:pPr>
          </w:p>
          <w:p w:rsidR="00BF1961" w:rsidRPr="0070173B" w:rsidRDefault="00BF1961" w:rsidP="004353ED">
            <w:pPr>
              <w:tabs>
                <w:tab w:val="left" w:pos="5609"/>
              </w:tabs>
              <w:rPr>
                <w:b/>
                <w:lang w:val="kk-KZ"/>
              </w:rPr>
            </w:pPr>
            <w:r w:rsidRPr="0070173B">
              <w:rPr>
                <w:b/>
              </w:rPr>
              <w:t>____________________ Х. Елевсинов</w:t>
            </w:r>
            <w:r w:rsidRPr="0070173B">
              <w:rPr>
                <w:b/>
                <w:lang w:val="kk-KZ"/>
              </w:rPr>
              <w:t xml:space="preserve"> </w:t>
            </w:r>
          </w:p>
          <w:p w:rsidR="00BF1961" w:rsidRPr="0070173B" w:rsidRDefault="00BF1961" w:rsidP="004353ED">
            <w:pPr>
              <w:tabs>
                <w:tab w:val="left" w:pos="5609"/>
              </w:tabs>
              <w:rPr>
                <w:b/>
              </w:rPr>
            </w:pPr>
            <w:r w:rsidRPr="004C7D68">
              <w:rPr>
                <w:b/>
              </w:rPr>
              <w:t xml:space="preserve">                                         </w:t>
            </w:r>
            <w:r w:rsidRPr="0070173B">
              <w:rPr>
                <w:b/>
                <w:lang w:val="kk-KZ"/>
              </w:rPr>
              <w:t>Х. Елеусінов</w:t>
            </w:r>
          </w:p>
          <w:p w:rsidR="00BF1961" w:rsidRPr="0070173B" w:rsidRDefault="00BF1961" w:rsidP="004353ED">
            <w:pPr>
              <w:tabs>
                <w:tab w:val="left" w:pos="5609"/>
              </w:tabs>
              <w:rPr>
                <w:b/>
              </w:rPr>
            </w:pPr>
            <w:r w:rsidRPr="0070173B">
              <w:rPr>
                <w:b/>
              </w:rPr>
              <w:t>м.п.</w:t>
            </w:r>
          </w:p>
        </w:tc>
        <w:tc>
          <w:tcPr>
            <w:tcW w:w="4804" w:type="dxa"/>
          </w:tcPr>
          <w:p w:rsidR="00BF1961" w:rsidRPr="0070173B" w:rsidRDefault="00BF1961" w:rsidP="004353ED">
            <w:pPr>
              <w:tabs>
                <w:tab w:val="left" w:pos="5609"/>
              </w:tabs>
              <w:ind w:left="763"/>
              <w:rPr>
                <w:b/>
              </w:rPr>
            </w:pPr>
            <w:r w:rsidRPr="0070173B">
              <w:rPr>
                <w:b/>
              </w:rPr>
              <w:t>Страхователь</w:t>
            </w:r>
          </w:p>
          <w:p w:rsidR="00BF1961" w:rsidRPr="0070173B" w:rsidRDefault="00BF1961" w:rsidP="004353ED">
            <w:pPr>
              <w:tabs>
                <w:tab w:val="left" w:pos="5609"/>
              </w:tabs>
              <w:ind w:left="763"/>
              <w:rPr>
                <w:b/>
              </w:rPr>
            </w:pPr>
            <w:r w:rsidRPr="0070173B">
              <w:rPr>
                <w:b/>
                <w:lang w:val="kk-KZ"/>
              </w:rPr>
              <w:t>Сақтанушы</w:t>
            </w:r>
            <w:r w:rsidRPr="0070173B">
              <w:rPr>
                <w:b/>
              </w:rPr>
              <w:t>:</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«__________________»</w:t>
            </w: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p>
          <w:p w:rsidR="00BF1961" w:rsidRPr="0070173B" w:rsidRDefault="00BF1961" w:rsidP="004353ED">
            <w:pPr>
              <w:tabs>
                <w:tab w:val="left" w:pos="5609"/>
              </w:tabs>
              <w:ind w:left="763"/>
              <w:rPr>
                <w:b/>
              </w:rPr>
            </w:pPr>
            <w:r w:rsidRPr="0070173B">
              <w:rPr>
                <w:b/>
              </w:rPr>
              <w:t xml:space="preserve">____________________ </w:t>
            </w:r>
          </w:p>
          <w:p w:rsidR="00BF1961" w:rsidRPr="0070173B" w:rsidRDefault="00BF1961" w:rsidP="004353ED">
            <w:pPr>
              <w:tabs>
                <w:tab w:val="left" w:pos="5609"/>
              </w:tabs>
              <w:ind w:left="763"/>
              <w:rPr>
                <w:b/>
              </w:rPr>
            </w:pPr>
            <w:r w:rsidRPr="0070173B">
              <w:rPr>
                <w:b/>
              </w:rPr>
              <w:t>м.п.</w:t>
            </w:r>
          </w:p>
        </w:tc>
      </w:tr>
    </w:tbl>
    <w:p w:rsidR="00BF1961" w:rsidRPr="00DE5198" w:rsidRDefault="00BF1961" w:rsidP="00BF1961">
      <w:pPr>
        <w:jc w:val="center"/>
      </w:pPr>
    </w:p>
    <w:p w:rsidR="00BF1961" w:rsidRDefault="00BF1961"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5C55CB" w:rsidRDefault="005C55CB" w:rsidP="004353ED">
      <w:pPr>
        <w:jc w:val="right"/>
      </w:pPr>
    </w:p>
    <w:p w:rsidR="004353ED" w:rsidRPr="0070173B" w:rsidRDefault="004353ED" w:rsidP="004353ED">
      <w:pPr>
        <w:jc w:val="right"/>
      </w:pPr>
      <w:r w:rsidRPr="0070173B">
        <w:lastRenderedPageBreak/>
        <w:t xml:space="preserve">Приложение </w:t>
      </w:r>
      <w:r>
        <w:t>5</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Default="004353ED" w:rsidP="004353ED">
      <w:pPr>
        <w:ind w:left="360"/>
        <w:jc w:val="center"/>
        <w:rPr>
          <w:b/>
        </w:rPr>
      </w:pPr>
    </w:p>
    <w:p w:rsidR="004353ED" w:rsidRPr="004353ED" w:rsidRDefault="004353ED" w:rsidP="004353ED">
      <w:pPr>
        <w:ind w:left="360"/>
        <w:rPr>
          <w:b/>
          <w:u w:val="single"/>
        </w:rPr>
      </w:pPr>
      <w:r>
        <w:rPr>
          <w:b/>
        </w:rPr>
        <w:t>(</w:t>
      </w:r>
      <w:r>
        <w:rPr>
          <w:b/>
          <w:u w:val="single"/>
        </w:rPr>
        <w:t>ФОРМА)</w:t>
      </w:r>
    </w:p>
    <w:p w:rsidR="004353ED" w:rsidRDefault="004353ED" w:rsidP="004353ED">
      <w:pPr>
        <w:ind w:left="360"/>
        <w:jc w:val="center"/>
        <w:rPr>
          <w:b/>
        </w:rPr>
      </w:pPr>
    </w:p>
    <w:p w:rsidR="004353ED" w:rsidRPr="0070173B" w:rsidRDefault="004353ED" w:rsidP="004353ED">
      <w:pPr>
        <w:ind w:left="360"/>
        <w:jc w:val="center"/>
        <w:rPr>
          <w:b/>
        </w:rPr>
      </w:pPr>
    </w:p>
    <w:p w:rsidR="004353ED" w:rsidRPr="0070173B" w:rsidRDefault="004353ED" w:rsidP="004353ED">
      <w:pPr>
        <w:jc w:val="center"/>
        <w:rPr>
          <w:b/>
        </w:rPr>
      </w:pPr>
      <w:r w:rsidRPr="0070173B">
        <w:rPr>
          <w:b/>
        </w:rPr>
        <w:t>Основания освобождения Страховщика от осуществления страховой выплаты</w:t>
      </w:r>
    </w:p>
    <w:p w:rsidR="004353ED" w:rsidRPr="0070173B" w:rsidRDefault="004353ED" w:rsidP="004353ED">
      <w:pPr>
        <w:jc w:val="right"/>
        <w:rPr>
          <w:bCs w:val="0"/>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right"/>
        <w:rPr>
          <w:bCs w:val="0"/>
        </w:rPr>
      </w:pPr>
    </w:p>
    <w:p w:rsidR="004353ED" w:rsidRPr="0070173B" w:rsidRDefault="004353ED" w:rsidP="004353ED">
      <w:pPr>
        <w:jc w:val="right"/>
        <w:rPr>
          <w:bCs w:val="0"/>
        </w:rPr>
      </w:pPr>
      <w:r w:rsidRPr="0070173B">
        <w:t>201</w:t>
      </w:r>
      <w:r w:rsidR="00985819" w:rsidRPr="00420511">
        <w:t>8</w:t>
      </w:r>
      <w:r w:rsidRPr="0070173B">
        <w:t xml:space="preserve"> </w:t>
      </w:r>
      <w:r w:rsidRPr="0070173B">
        <w:rPr>
          <w:lang w:val="kk-KZ"/>
        </w:rPr>
        <w:t xml:space="preserve"> жылғы</w:t>
      </w:r>
      <w:r w:rsidRPr="0070173B">
        <w:t xml:space="preserve"> «___» ____________  </w:t>
      </w:r>
    </w:p>
    <w:p w:rsidR="004353ED" w:rsidRPr="0070173B" w:rsidRDefault="004353ED" w:rsidP="004353ED">
      <w:pPr>
        <w:ind w:left="900"/>
        <w:jc w:val="right"/>
        <w:rPr>
          <w:bCs w:val="0"/>
          <w:lang w:val="kk-KZ"/>
        </w:rPr>
      </w:pPr>
      <w:r w:rsidRPr="0070173B">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5</w:t>
      </w:r>
      <w:r w:rsidRPr="0070173B">
        <w:rPr>
          <w:lang w:val="kk-KZ"/>
        </w:rPr>
        <w:t xml:space="preserve"> қосымша</w:t>
      </w:r>
    </w:p>
    <w:p w:rsidR="004353ED" w:rsidRPr="0070173B" w:rsidRDefault="004353ED" w:rsidP="004353ED">
      <w:pPr>
        <w:jc w:val="right"/>
        <w:rPr>
          <w:b/>
          <w:lang w:val="kk-KZ"/>
        </w:rPr>
      </w:pPr>
    </w:p>
    <w:p w:rsidR="004353ED" w:rsidRDefault="004353ED" w:rsidP="004353ED">
      <w:pPr>
        <w:ind w:left="360"/>
        <w:jc w:val="center"/>
        <w:rPr>
          <w:b/>
          <w:lang w:val="kk-KZ"/>
        </w:rPr>
      </w:pPr>
    </w:p>
    <w:p w:rsidR="004353ED" w:rsidRDefault="004353ED" w:rsidP="004353ED">
      <w:pPr>
        <w:ind w:left="360"/>
        <w:rPr>
          <w:b/>
          <w:lang w:val="kk-KZ"/>
        </w:rPr>
      </w:pPr>
    </w:p>
    <w:p w:rsidR="004353ED" w:rsidRDefault="004353ED" w:rsidP="004353ED">
      <w:pPr>
        <w:ind w:left="360"/>
        <w:rPr>
          <w:b/>
          <w:u w:val="single"/>
          <w:lang w:val="kk-KZ"/>
        </w:rPr>
      </w:pPr>
      <w:r>
        <w:rPr>
          <w:b/>
          <w:u w:val="single"/>
          <w:lang w:val="kk-KZ"/>
        </w:rPr>
        <w:t>(НЫСАН)</w:t>
      </w:r>
    </w:p>
    <w:p w:rsidR="004353ED" w:rsidRDefault="004353ED" w:rsidP="004353ED">
      <w:pPr>
        <w:ind w:left="360"/>
        <w:rPr>
          <w:b/>
          <w:u w:val="single"/>
          <w:lang w:val="kk-KZ"/>
        </w:rPr>
      </w:pPr>
    </w:p>
    <w:p w:rsidR="004353ED" w:rsidRPr="004353ED" w:rsidRDefault="004353ED" w:rsidP="004353ED">
      <w:pPr>
        <w:ind w:left="360"/>
        <w:rPr>
          <w:b/>
          <w:u w:val="single"/>
          <w:lang w:val="kk-KZ"/>
        </w:rPr>
      </w:pPr>
    </w:p>
    <w:p w:rsidR="004353ED" w:rsidRPr="0070173B" w:rsidRDefault="004353ED" w:rsidP="004353ED">
      <w:pPr>
        <w:jc w:val="center"/>
        <w:rPr>
          <w:b/>
          <w:lang w:val="kk-KZ"/>
        </w:rPr>
      </w:pPr>
      <w:r w:rsidRPr="0070173B">
        <w:rPr>
          <w:b/>
          <w:lang w:val="kk-KZ"/>
        </w:rPr>
        <w:t>Сақтаушының сақтандыру төлемін жүргізуден босату негіздері</w:t>
      </w:r>
    </w:p>
    <w:p w:rsidR="004353ED" w:rsidRPr="001D2F0B" w:rsidRDefault="004353ED" w:rsidP="004353ED">
      <w:pPr>
        <w:jc w:val="right"/>
        <w:rPr>
          <w:bCs w:val="0"/>
          <w:lang w:val="kk-KZ"/>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4353ED" w:rsidRPr="0070173B" w:rsidTr="004353ED">
        <w:tc>
          <w:tcPr>
            <w:tcW w:w="4766" w:type="dxa"/>
          </w:tcPr>
          <w:p w:rsidR="004353ED" w:rsidRPr="0070173B" w:rsidRDefault="004353ED" w:rsidP="004353ED">
            <w:pPr>
              <w:tabs>
                <w:tab w:val="left" w:pos="5609"/>
              </w:tabs>
              <w:rPr>
                <w:b/>
              </w:rPr>
            </w:pPr>
          </w:p>
          <w:p w:rsidR="004353ED" w:rsidRPr="0070173B" w:rsidRDefault="004353ED" w:rsidP="004353ED">
            <w:pPr>
              <w:tabs>
                <w:tab w:val="left" w:pos="5609"/>
              </w:tabs>
              <w:rPr>
                <w:b/>
              </w:rPr>
            </w:pPr>
            <w:r w:rsidRPr="0070173B">
              <w:rPr>
                <w:b/>
              </w:rPr>
              <w:t>Страховщик / 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rPr>
              <w:t>Генеральный директор /</w:t>
            </w:r>
            <w:r w:rsidRPr="0070173B">
              <w:rPr>
                <w:b/>
                <w:lang w:val="kk-KZ"/>
              </w:rPr>
              <w:t>Бас директор</w:t>
            </w:r>
          </w:p>
          <w:p w:rsidR="004353ED" w:rsidRPr="0070173B" w:rsidRDefault="004353ED" w:rsidP="004353ED">
            <w:pPr>
              <w:tabs>
                <w:tab w:val="left" w:pos="5609"/>
              </w:tabs>
              <w:rPr>
                <w:b/>
              </w:rPr>
            </w:pPr>
            <w:r w:rsidRPr="0070173B">
              <w:rPr>
                <w:b/>
              </w:rPr>
              <w:t>ТОО «Жамбыл Петролеум»</w:t>
            </w:r>
          </w:p>
          <w:p w:rsidR="004353ED" w:rsidRPr="0070173B" w:rsidRDefault="004353ED" w:rsidP="004353ED">
            <w:pPr>
              <w:tabs>
                <w:tab w:val="left" w:pos="5609"/>
              </w:tabs>
              <w:rPr>
                <w:b/>
                <w:lang w:val="kk-KZ"/>
              </w:rPr>
            </w:pPr>
            <w:r w:rsidRPr="0070173B">
              <w:rPr>
                <w:b/>
                <w:lang w:val="kk-KZ"/>
              </w:rPr>
              <w:t>«Жамбыл Петролеум» ЖШС</w:t>
            </w:r>
          </w:p>
          <w:p w:rsidR="004353ED" w:rsidRPr="0070173B" w:rsidRDefault="004353ED" w:rsidP="004353ED">
            <w:pPr>
              <w:tabs>
                <w:tab w:val="left" w:pos="5609"/>
              </w:tabs>
              <w:rPr>
                <w:b/>
              </w:rPr>
            </w:pPr>
          </w:p>
          <w:p w:rsidR="004353ED" w:rsidRPr="0070173B" w:rsidRDefault="004353ED" w:rsidP="004353ED">
            <w:pPr>
              <w:tabs>
                <w:tab w:val="left" w:pos="5609"/>
              </w:tabs>
              <w:rPr>
                <w:b/>
                <w:lang w:val="kk-KZ"/>
              </w:rPr>
            </w:pPr>
            <w:r w:rsidRPr="0070173B">
              <w:rPr>
                <w:b/>
              </w:rPr>
              <w:t>____________________ Х. Елевсинов</w:t>
            </w:r>
            <w:r w:rsidRPr="0070173B">
              <w:rPr>
                <w:b/>
                <w:lang w:val="kk-KZ"/>
              </w:rPr>
              <w:t xml:space="preserve"> </w:t>
            </w:r>
          </w:p>
          <w:p w:rsidR="004353ED" w:rsidRPr="0070173B" w:rsidRDefault="004353ED" w:rsidP="004353ED">
            <w:pPr>
              <w:tabs>
                <w:tab w:val="left" w:pos="5609"/>
              </w:tabs>
              <w:rPr>
                <w:b/>
              </w:rPr>
            </w:pPr>
            <w:r w:rsidRPr="001D2F0B">
              <w:rPr>
                <w:b/>
              </w:rPr>
              <w:t xml:space="preserve">                                         </w:t>
            </w:r>
            <w:r w:rsidRPr="0070173B">
              <w:rPr>
                <w:b/>
                <w:lang w:val="kk-KZ"/>
              </w:rPr>
              <w:t>Х. Елеусінов</w:t>
            </w:r>
          </w:p>
          <w:p w:rsidR="004353ED" w:rsidRPr="0070173B" w:rsidRDefault="004353ED" w:rsidP="004353ED">
            <w:pPr>
              <w:tabs>
                <w:tab w:val="left" w:pos="5609"/>
              </w:tabs>
              <w:rPr>
                <w:b/>
              </w:rPr>
            </w:pPr>
            <w:r w:rsidRPr="0070173B">
              <w:rPr>
                <w:b/>
              </w:rPr>
              <w:t>м.п.</w:t>
            </w:r>
          </w:p>
        </w:tc>
        <w:tc>
          <w:tcPr>
            <w:tcW w:w="4804" w:type="dxa"/>
          </w:tcPr>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Страхователь</w:t>
            </w:r>
          </w:p>
          <w:p w:rsidR="004353ED" w:rsidRPr="0070173B" w:rsidRDefault="004353ED" w:rsidP="004353ED">
            <w:pPr>
              <w:tabs>
                <w:tab w:val="left" w:pos="5609"/>
              </w:tabs>
              <w:ind w:left="763"/>
              <w:rPr>
                <w:b/>
              </w:rPr>
            </w:pPr>
            <w:r w:rsidRPr="0070173B">
              <w:rPr>
                <w:b/>
                <w:lang w:val="kk-KZ"/>
              </w:rPr>
              <w:t>Сақтанушы</w:t>
            </w:r>
            <w:r w:rsidRPr="0070173B">
              <w:rPr>
                <w:b/>
              </w:rPr>
              <w:t>:</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 xml:space="preserve">____________________ </w:t>
            </w:r>
          </w:p>
          <w:p w:rsidR="004353ED" w:rsidRPr="0070173B" w:rsidRDefault="004353ED" w:rsidP="004353ED">
            <w:pPr>
              <w:tabs>
                <w:tab w:val="left" w:pos="5609"/>
              </w:tabs>
              <w:ind w:left="763"/>
              <w:rPr>
                <w:b/>
              </w:rPr>
            </w:pPr>
            <w:r w:rsidRPr="0070173B">
              <w:rPr>
                <w:b/>
              </w:rPr>
              <w:t>м.п.</w:t>
            </w:r>
          </w:p>
        </w:tc>
      </w:tr>
    </w:tbl>
    <w:p w:rsidR="004353ED" w:rsidRPr="0070173B" w:rsidRDefault="004353ED" w:rsidP="004353ED">
      <w:pPr>
        <w:jc w:val="center"/>
      </w:pPr>
    </w:p>
    <w:p w:rsidR="004353ED" w:rsidRPr="0070173B" w:rsidRDefault="004353ED" w:rsidP="004353ED">
      <w:pPr>
        <w:jc w:val="cente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Pr="00C6277D" w:rsidRDefault="004353ED" w:rsidP="004353ED">
      <w:pPr>
        <w:jc w:val="right"/>
      </w:pPr>
      <w:r w:rsidRPr="0070173B">
        <w:t xml:space="preserve">Приложение </w:t>
      </w:r>
      <w:r>
        <w:t>6</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Default="004353ED" w:rsidP="004353ED">
      <w:pPr>
        <w:ind w:left="360"/>
        <w:jc w:val="center"/>
        <w:rPr>
          <w:b/>
        </w:rPr>
      </w:pPr>
    </w:p>
    <w:p w:rsidR="004353ED" w:rsidRDefault="004353ED" w:rsidP="004353ED">
      <w:pPr>
        <w:ind w:left="360"/>
        <w:jc w:val="center"/>
        <w:rPr>
          <w:b/>
        </w:rPr>
      </w:pPr>
    </w:p>
    <w:p w:rsidR="004353ED" w:rsidRPr="004353ED" w:rsidRDefault="004353ED" w:rsidP="004353ED">
      <w:pPr>
        <w:ind w:left="360"/>
        <w:rPr>
          <w:b/>
          <w:u w:val="single"/>
        </w:rPr>
      </w:pPr>
      <w:r w:rsidRPr="004353ED">
        <w:rPr>
          <w:b/>
          <w:u w:val="single"/>
        </w:rPr>
        <w:t>(ФОРМА)</w:t>
      </w:r>
    </w:p>
    <w:p w:rsidR="004353ED" w:rsidRPr="0070173B" w:rsidRDefault="004353ED" w:rsidP="004353ED">
      <w:pPr>
        <w:ind w:left="360"/>
        <w:jc w:val="center"/>
        <w:rPr>
          <w:b/>
        </w:rPr>
      </w:pPr>
    </w:p>
    <w:p w:rsidR="004353ED" w:rsidRPr="0070173B" w:rsidRDefault="004353ED" w:rsidP="004353ED">
      <w:pPr>
        <w:jc w:val="center"/>
        <w:rPr>
          <w:b/>
        </w:rPr>
      </w:pPr>
      <w:r w:rsidRPr="003F0094">
        <w:rPr>
          <w:b/>
        </w:rPr>
        <w:t>Действия Страхователя (Застрахованного) при наступлении страхового случая</w:t>
      </w:r>
    </w:p>
    <w:p w:rsidR="004353ED" w:rsidRPr="0070173B" w:rsidRDefault="004353ED" w:rsidP="004353ED">
      <w:pPr>
        <w:jc w:val="right"/>
        <w:rPr>
          <w:bCs w:val="0"/>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right"/>
        <w:rPr>
          <w:bCs w:val="0"/>
        </w:rPr>
      </w:pPr>
    </w:p>
    <w:p w:rsidR="004353ED" w:rsidRDefault="004353ED" w:rsidP="004353ED">
      <w:pPr>
        <w:jc w:val="right"/>
      </w:pPr>
    </w:p>
    <w:p w:rsidR="004353ED" w:rsidRDefault="004353ED" w:rsidP="004353ED">
      <w:pPr>
        <w:jc w:val="right"/>
      </w:pPr>
    </w:p>
    <w:p w:rsidR="004353ED" w:rsidRPr="0070173B" w:rsidRDefault="004353ED" w:rsidP="004353ED">
      <w:pPr>
        <w:jc w:val="right"/>
        <w:rPr>
          <w:bCs w:val="0"/>
        </w:rPr>
      </w:pPr>
      <w:r w:rsidRPr="0070173B">
        <w:t>201</w:t>
      </w:r>
      <w:r w:rsidR="00985819" w:rsidRPr="00420511">
        <w:t>8</w:t>
      </w:r>
      <w:r w:rsidRPr="0070173B">
        <w:t xml:space="preserve"> </w:t>
      </w:r>
      <w:r w:rsidRPr="0070173B">
        <w:rPr>
          <w:lang w:val="kk-KZ"/>
        </w:rPr>
        <w:t xml:space="preserve"> жылғы</w:t>
      </w:r>
      <w:r w:rsidRPr="0070173B">
        <w:t xml:space="preserve"> «___» ____________  </w:t>
      </w:r>
    </w:p>
    <w:p w:rsidR="004353ED" w:rsidRPr="0070173B" w:rsidRDefault="004353ED" w:rsidP="004353ED">
      <w:pPr>
        <w:ind w:left="900"/>
        <w:jc w:val="right"/>
        <w:rPr>
          <w:bCs w:val="0"/>
          <w:lang w:val="kk-KZ"/>
        </w:rPr>
      </w:pPr>
      <w:r w:rsidRPr="0070173B">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6</w:t>
      </w:r>
      <w:r w:rsidRPr="0070173B">
        <w:rPr>
          <w:lang w:val="kk-KZ"/>
        </w:rPr>
        <w:t xml:space="preserve"> қосымша</w:t>
      </w:r>
    </w:p>
    <w:p w:rsidR="004353ED" w:rsidRPr="0070173B" w:rsidRDefault="004353ED" w:rsidP="004353ED">
      <w:pPr>
        <w:jc w:val="right"/>
        <w:rPr>
          <w:b/>
          <w:lang w:val="kk-KZ"/>
        </w:rPr>
      </w:pPr>
    </w:p>
    <w:p w:rsidR="004353ED" w:rsidRDefault="004353ED" w:rsidP="004353ED">
      <w:pPr>
        <w:ind w:left="360"/>
        <w:jc w:val="center"/>
        <w:rPr>
          <w:b/>
          <w:lang w:val="kk-KZ"/>
        </w:rPr>
      </w:pPr>
    </w:p>
    <w:p w:rsidR="004353ED" w:rsidRPr="004353ED" w:rsidRDefault="004353ED" w:rsidP="004353ED">
      <w:pPr>
        <w:ind w:left="360"/>
        <w:rPr>
          <w:b/>
          <w:u w:val="single"/>
          <w:lang w:val="kk-KZ"/>
        </w:rPr>
      </w:pPr>
      <w:r w:rsidRPr="004353ED">
        <w:rPr>
          <w:b/>
          <w:u w:val="single"/>
          <w:lang w:val="kk-KZ"/>
        </w:rPr>
        <w:t>(НЫСАН)</w:t>
      </w:r>
    </w:p>
    <w:p w:rsidR="004353ED" w:rsidRPr="0070173B" w:rsidRDefault="004353ED" w:rsidP="004353ED">
      <w:pPr>
        <w:ind w:left="360"/>
        <w:jc w:val="center"/>
        <w:rPr>
          <w:b/>
          <w:lang w:val="kk-KZ"/>
        </w:rPr>
      </w:pPr>
    </w:p>
    <w:p w:rsidR="004353ED" w:rsidRPr="00C6277D" w:rsidRDefault="004353ED" w:rsidP="004353ED">
      <w:pPr>
        <w:jc w:val="center"/>
        <w:rPr>
          <w:b/>
          <w:lang w:val="kk-KZ"/>
        </w:rPr>
      </w:pPr>
      <w:r w:rsidRPr="00C6277D">
        <w:rPr>
          <w:b/>
          <w:lang w:val="kk-KZ"/>
        </w:rPr>
        <w:t>Сақтану шарты басталған кездегі Сақтандырушының (Сақтандырылған тұлғаның) іс-әрекеттері</w:t>
      </w:r>
    </w:p>
    <w:p w:rsidR="004353ED" w:rsidRPr="003F0094" w:rsidRDefault="004353ED" w:rsidP="004353ED">
      <w:pPr>
        <w:jc w:val="right"/>
        <w:rPr>
          <w:bCs w:val="0"/>
          <w:lang w:val="kk-KZ"/>
        </w:rPr>
      </w:pPr>
    </w:p>
    <w:p w:rsidR="004353ED" w:rsidRPr="0070173B" w:rsidRDefault="004353ED" w:rsidP="004353ED">
      <w:pPr>
        <w:rPr>
          <w:bCs w:val="0"/>
        </w:rPr>
      </w:pPr>
      <w:r w:rsidRPr="0070173B">
        <w:t>1.</w:t>
      </w:r>
    </w:p>
    <w:p w:rsidR="004353ED" w:rsidRPr="0070173B" w:rsidRDefault="004353ED" w:rsidP="004353ED">
      <w:pPr>
        <w:rPr>
          <w:bCs w:val="0"/>
        </w:rPr>
      </w:pPr>
      <w:r w:rsidRPr="0070173B">
        <w:t>2.</w:t>
      </w:r>
    </w:p>
    <w:p w:rsidR="004353ED" w:rsidRPr="0070173B" w:rsidRDefault="004353ED" w:rsidP="004353ED">
      <w:pPr>
        <w:rPr>
          <w:bCs w:val="0"/>
        </w:rPr>
      </w:pPr>
      <w:r w:rsidRPr="0070173B">
        <w:t>3.</w:t>
      </w:r>
    </w:p>
    <w:p w:rsidR="004353ED" w:rsidRPr="0070173B" w:rsidRDefault="004353ED" w:rsidP="004353ED">
      <w:pPr>
        <w:jc w:val="center"/>
      </w:pPr>
    </w:p>
    <w:tbl>
      <w:tblPr>
        <w:tblpPr w:leftFromText="180" w:rightFromText="180" w:vertAnchor="text" w:horzAnchor="margin" w:tblpXSpec="center" w:tblpY="266"/>
        <w:tblW w:w="0" w:type="auto"/>
        <w:tblLook w:val="01E0" w:firstRow="1" w:lastRow="1" w:firstColumn="1" w:lastColumn="1" w:noHBand="0" w:noVBand="0"/>
      </w:tblPr>
      <w:tblGrid>
        <w:gridCol w:w="4766"/>
        <w:gridCol w:w="4804"/>
      </w:tblGrid>
      <w:tr w:rsidR="004353ED" w:rsidRPr="0070173B" w:rsidTr="004353ED">
        <w:tc>
          <w:tcPr>
            <w:tcW w:w="4766" w:type="dxa"/>
          </w:tcPr>
          <w:p w:rsidR="004353ED" w:rsidRPr="0070173B" w:rsidRDefault="004353ED" w:rsidP="004353ED">
            <w:pPr>
              <w:tabs>
                <w:tab w:val="left" w:pos="5609"/>
              </w:tabs>
              <w:rPr>
                <w:b/>
              </w:rPr>
            </w:pPr>
          </w:p>
          <w:p w:rsidR="004353ED" w:rsidRPr="0070173B" w:rsidRDefault="004353ED" w:rsidP="004353ED">
            <w:pPr>
              <w:tabs>
                <w:tab w:val="left" w:pos="5609"/>
              </w:tabs>
              <w:rPr>
                <w:b/>
              </w:rPr>
            </w:pPr>
            <w:r w:rsidRPr="0070173B">
              <w:rPr>
                <w:b/>
              </w:rPr>
              <w:t>Страховщик / 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rPr>
              <w:t>Генеральный директор /</w:t>
            </w:r>
            <w:r w:rsidRPr="0070173B">
              <w:rPr>
                <w:b/>
                <w:lang w:val="kk-KZ"/>
              </w:rPr>
              <w:t>Бас директор</w:t>
            </w:r>
          </w:p>
          <w:p w:rsidR="004353ED" w:rsidRPr="0070173B" w:rsidRDefault="004353ED" w:rsidP="004353ED">
            <w:pPr>
              <w:tabs>
                <w:tab w:val="left" w:pos="5609"/>
              </w:tabs>
              <w:rPr>
                <w:b/>
              </w:rPr>
            </w:pPr>
            <w:r w:rsidRPr="0070173B">
              <w:rPr>
                <w:b/>
              </w:rPr>
              <w:t>ТОО «Жамбыл Петролеум»</w:t>
            </w:r>
          </w:p>
          <w:p w:rsidR="004353ED" w:rsidRPr="0070173B" w:rsidRDefault="004353ED" w:rsidP="004353ED">
            <w:pPr>
              <w:tabs>
                <w:tab w:val="left" w:pos="5609"/>
              </w:tabs>
              <w:rPr>
                <w:b/>
                <w:lang w:val="kk-KZ"/>
              </w:rPr>
            </w:pPr>
            <w:r w:rsidRPr="0070173B">
              <w:rPr>
                <w:b/>
                <w:lang w:val="kk-KZ"/>
              </w:rPr>
              <w:t>«Жамбыл Петролеум» ЖШС</w:t>
            </w:r>
          </w:p>
          <w:p w:rsidR="004353ED" w:rsidRPr="0070173B" w:rsidRDefault="004353ED" w:rsidP="004353ED">
            <w:pPr>
              <w:tabs>
                <w:tab w:val="left" w:pos="5609"/>
              </w:tabs>
              <w:rPr>
                <w:b/>
              </w:rPr>
            </w:pPr>
          </w:p>
          <w:p w:rsidR="004353ED" w:rsidRPr="0070173B" w:rsidRDefault="004353ED" w:rsidP="004353ED">
            <w:pPr>
              <w:tabs>
                <w:tab w:val="left" w:pos="5609"/>
              </w:tabs>
              <w:rPr>
                <w:b/>
                <w:lang w:val="kk-KZ"/>
              </w:rPr>
            </w:pPr>
            <w:r w:rsidRPr="0070173B">
              <w:rPr>
                <w:b/>
              </w:rPr>
              <w:t>____________________ Х. Елевсинов</w:t>
            </w:r>
            <w:r w:rsidRPr="0070173B">
              <w:rPr>
                <w:b/>
                <w:lang w:val="kk-KZ"/>
              </w:rPr>
              <w:t xml:space="preserve"> </w:t>
            </w:r>
          </w:p>
          <w:p w:rsidR="004353ED" w:rsidRPr="0070173B" w:rsidRDefault="004353ED" w:rsidP="004353ED">
            <w:pPr>
              <w:tabs>
                <w:tab w:val="left" w:pos="5609"/>
              </w:tabs>
              <w:rPr>
                <w:b/>
              </w:rPr>
            </w:pPr>
            <w:r w:rsidRPr="003F0094">
              <w:rPr>
                <w:b/>
              </w:rPr>
              <w:t xml:space="preserve">                                         </w:t>
            </w:r>
            <w:r w:rsidRPr="0070173B">
              <w:rPr>
                <w:b/>
                <w:lang w:val="kk-KZ"/>
              </w:rPr>
              <w:t>Х. Елеусінов</w:t>
            </w:r>
          </w:p>
          <w:p w:rsidR="004353ED" w:rsidRPr="0070173B" w:rsidRDefault="004353ED" w:rsidP="004353ED">
            <w:pPr>
              <w:tabs>
                <w:tab w:val="left" w:pos="5609"/>
              </w:tabs>
              <w:rPr>
                <w:b/>
              </w:rPr>
            </w:pPr>
            <w:r w:rsidRPr="0070173B">
              <w:rPr>
                <w:b/>
              </w:rPr>
              <w:t>м.п.</w:t>
            </w:r>
          </w:p>
        </w:tc>
        <w:tc>
          <w:tcPr>
            <w:tcW w:w="4804" w:type="dxa"/>
          </w:tcPr>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Страхователь</w:t>
            </w:r>
          </w:p>
          <w:p w:rsidR="004353ED" w:rsidRPr="0070173B" w:rsidRDefault="004353ED" w:rsidP="004353ED">
            <w:pPr>
              <w:tabs>
                <w:tab w:val="left" w:pos="5609"/>
              </w:tabs>
              <w:ind w:left="763"/>
              <w:rPr>
                <w:b/>
              </w:rPr>
            </w:pPr>
            <w:r w:rsidRPr="0070173B">
              <w:rPr>
                <w:b/>
                <w:lang w:val="kk-KZ"/>
              </w:rPr>
              <w:t>Сақтанушы</w:t>
            </w:r>
            <w:r w:rsidRPr="0070173B">
              <w:rPr>
                <w:b/>
              </w:rPr>
              <w:t>:</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p>
          <w:p w:rsidR="004353ED" w:rsidRPr="0070173B" w:rsidRDefault="004353ED" w:rsidP="004353ED">
            <w:pPr>
              <w:tabs>
                <w:tab w:val="left" w:pos="5609"/>
              </w:tabs>
              <w:ind w:left="763"/>
              <w:rPr>
                <w:b/>
              </w:rPr>
            </w:pPr>
            <w:r w:rsidRPr="0070173B">
              <w:rPr>
                <w:b/>
              </w:rPr>
              <w:t xml:space="preserve">____________________ </w:t>
            </w:r>
          </w:p>
          <w:p w:rsidR="004353ED" w:rsidRPr="0070173B" w:rsidRDefault="004353ED" w:rsidP="004353ED">
            <w:pPr>
              <w:tabs>
                <w:tab w:val="left" w:pos="5609"/>
              </w:tabs>
              <w:ind w:left="763"/>
              <w:rPr>
                <w:b/>
              </w:rPr>
            </w:pPr>
            <w:r w:rsidRPr="0070173B">
              <w:rPr>
                <w:b/>
              </w:rPr>
              <w:t>м.п.</w:t>
            </w:r>
          </w:p>
        </w:tc>
      </w:tr>
    </w:tbl>
    <w:p w:rsidR="004353ED" w:rsidRPr="0070173B" w:rsidRDefault="004353ED" w:rsidP="004353ED">
      <w:pPr>
        <w:jc w:val="center"/>
      </w:pPr>
    </w:p>
    <w:p w:rsidR="004353ED" w:rsidRPr="0070173B" w:rsidRDefault="004353ED" w:rsidP="004353ED">
      <w:pPr>
        <w:jc w:val="cente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Default="004353ED" w:rsidP="00C7621D">
      <w:pPr>
        <w:jc w:val="right"/>
        <w:rPr>
          <w:lang w:val="kk-KZ"/>
        </w:rPr>
      </w:pPr>
    </w:p>
    <w:p w:rsidR="004353ED" w:rsidRPr="009B3CDE" w:rsidRDefault="004353ED" w:rsidP="004353ED">
      <w:pPr>
        <w:jc w:val="right"/>
        <w:rPr>
          <w:sz w:val="20"/>
        </w:rPr>
      </w:pPr>
      <w:r w:rsidRPr="009B3CDE">
        <w:rPr>
          <w:sz w:val="20"/>
        </w:rPr>
        <w:lastRenderedPageBreak/>
        <w:t xml:space="preserve">Приложение </w:t>
      </w:r>
      <w:r>
        <w:rPr>
          <w:sz w:val="20"/>
        </w:rPr>
        <w:t>7</w:t>
      </w:r>
    </w:p>
    <w:p w:rsidR="004353ED" w:rsidRPr="009B3CDE" w:rsidRDefault="004353ED" w:rsidP="004353ED">
      <w:pPr>
        <w:jc w:val="right"/>
        <w:rPr>
          <w:sz w:val="20"/>
        </w:rPr>
      </w:pPr>
      <w:r w:rsidRPr="009B3CDE">
        <w:rPr>
          <w:sz w:val="20"/>
        </w:rPr>
        <w:t xml:space="preserve">к Договору на услуги по медицинскому страхованию </w:t>
      </w:r>
    </w:p>
    <w:p w:rsidR="004353ED" w:rsidRPr="009B3CDE" w:rsidRDefault="004353ED" w:rsidP="004353ED">
      <w:pPr>
        <w:jc w:val="right"/>
        <w:rPr>
          <w:sz w:val="20"/>
        </w:rPr>
      </w:pPr>
      <w:r w:rsidRPr="009B3CDE">
        <w:rPr>
          <w:sz w:val="20"/>
        </w:rPr>
        <w:t xml:space="preserve">добровольного страхования на случай болезни </w:t>
      </w:r>
    </w:p>
    <w:p w:rsidR="004353ED" w:rsidRPr="009B3CDE" w:rsidRDefault="004353ED" w:rsidP="004353ED">
      <w:pPr>
        <w:jc w:val="right"/>
        <w:rPr>
          <w:b/>
          <w:sz w:val="20"/>
        </w:rPr>
      </w:pPr>
      <w:r w:rsidRPr="009B3CDE">
        <w:rPr>
          <w:sz w:val="20"/>
        </w:rPr>
        <w:t>№ ____________________- от «___» _____________ 201</w:t>
      </w:r>
      <w:r w:rsidR="00985819" w:rsidRPr="00420511">
        <w:rPr>
          <w:sz w:val="20"/>
        </w:rPr>
        <w:t>8</w:t>
      </w:r>
      <w:r w:rsidRPr="009B3CDE">
        <w:rPr>
          <w:sz w:val="20"/>
        </w:rPr>
        <w:t xml:space="preserve"> года</w:t>
      </w:r>
    </w:p>
    <w:p w:rsidR="004353ED" w:rsidRPr="0070173B" w:rsidRDefault="004353ED" w:rsidP="004353ED">
      <w:pPr>
        <w:ind w:left="360"/>
        <w:jc w:val="center"/>
        <w:rPr>
          <w:b/>
        </w:rPr>
      </w:pPr>
    </w:p>
    <w:p w:rsidR="004353ED" w:rsidRPr="000A0BB4" w:rsidRDefault="004353ED" w:rsidP="004353ED">
      <w:pPr>
        <w:rPr>
          <w:vanish/>
        </w:rPr>
      </w:pPr>
      <w:r w:rsidRPr="000A0BB4">
        <w:rPr>
          <w:b/>
        </w:rPr>
        <w:t xml:space="preserve"> (ФОРМА)</w:t>
      </w: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4353ED" w:rsidRPr="000A0BB4" w:rsidTr="004353ED">
        <w:trPr>
          <w:trHeight w:val="309"/>
        </w:trPr>
        <w:tc>
          <w:tcPr>
            <w:tcW w:w="10328" w:type="dxa"/>
            <w:gridSpan w:val="10"/>
            <w:noWrap/>
            <w:vAlign w:val="center"/>
          </w:tcPr>
          <w:p w:rsidR="004353ED" w:rsidRPr="000A0BB4" w:rsidRDefault="004353ED" w:rsidP="00876C84">
            <w:pPr>
              <w:jc w:val="center"/>
              <w:rPr>
                <w:b/>
                <w:bCs w:val="0"/>
              </w:rPr>
            </w:pPr>
            <w:r w:rsidRPr="000A0BB4">
              <w:rPr>
                <w:b/>
              </w:rPr>
              <w:t>Счет-фактура № __ от "__" _________ 201</w:t>
            </w:r>
            <w:r w:rsidR="00876C84">
              <w:rPr>
                <w:b/>
              </w:rPr>
              <w:t>7</w:t>
            </w:r>
            <w:r w:rsidRPr="000A0BB4">
              <w:rPr>
                <w:b/>
              </w:rPr>
              <w:t xml:space="preserve"> г.</w:t>
            </w:r>
          </w:p>
        </w:tc>
        <w:tc>
          <w:tcPr>
            <w:tcW w:w="677" w:type="dxa"/>
            <w:noWrap/>
            <w:vAlign w:val="center"/>
          </w:tcPr>
          <w:p w:rsidR="004353ED" w:rsidRPr="000A0BB4" w:rsidRDefault="004353ED" w:rsidP="004353ED">
            <w:pPr>
              <w:jc w:val="right"/>
              <w:rPr>
                <w:b/>
                <w:bCs w:val="0"/>
                <w:sz w:val="16"/>
                <w:szCs w:val="16"/>
              </w:rPr>
            </w:pPr>
            <w:r w:rsidRPr="000A0BB4">
              <w:rPr>
                <w:b/>
                <w:sz w:val="16"/>
                <w:szCs w:val="16"/>
              </w:rPr>
              <w:t>(1)</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i/>
                <w:iCs/>
                <w:sz w:val="16"/>
                <w:szCs w:val="16"/>
              </w:rPr>
            </w:pPr>
            <w:r w:rsidRPr="000A0BB4">
              <w:rPr>
                <w:i/>
                <w:iCs/>
                <w:sz w:val="16"/>
                <w:szCs w:val="16"/>
              </w:rPr>
              <w:t> </w:t>
            </w:r>
          </w:p>
        </w:tc>
        <w:tc>
          <w:tcPr>
            <w:tcW w:w="677" w:type="dxa"/>
            <w:tcBorders>
              <w:top w:val="nil"/>
              <w:left w:val="nil"/>
              <w:bottom w:val="single" w:sz="4" w:space="0" w:color="auto"/>
              <w:right w:val="nil"/>
            </w:tcBorders>
            <w:vAlign w:val="bottom"/>
          </w:tcPr>
          <w:p w:rsidR="004353ED" w:rsidRPr="000A0BB4" w:rsidRDefault="004353ED" w:rsidP="004353ED">
            <w:pPr>
              <w:jc w:val="right"/>
              <w:rPr>
                <w:sz w:val="16"/>
                <w:szCs w:val="16"/>
              </w:rPr>
            </w:pPr>
            <w:r w:rsidRPr="000A0BB4">
              <w:rPr>
                <w:sz w:val="16"/>
                <w:szCs w:val="16"/>
              </w:rPr>
              <w:t>(1а)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Поставщик: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(2)</w:t>
            </w:r>
          </w:p>
        </w:tc>
      </w:tr>
      <w:tr w:rsidR="004353ED" w:rsidRPr="000A0BB4" w:rsidTr="004353ED">
        <w:trPr>
          <w:trHeight w:val="308"/>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(2б)</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(3)</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(4)</w:t>
            </w:r>
          </w:p>
        </w:tc>
      </w:tr>
      <w:tr w:rsidR="004353ED" w:rsidRPr="000A0BB4" w:rsidTr="004353ED">
        <w:trPr>
          <w:trHeight w:val="250"/>
        </w:trPr>
        <w:tc>
          <w:tcPr>
            <w:tcW w:w="10328" w:type="dxa"/>
            <w:gridSpan w:val="10"/>
            <w:vAlign w:val="bottom"/>
          </w:tcPr>
          <w:p w:rsidR="004353ED" w:rsidRPr="000A0BB4" w:rsidRDefault="004353ED" w:rsidP="004353ED">
            <w:pPr>
              <w:rPr>
                <w:sz w:val="16"/>
                <w:szCs w:val="16"/>
              </w:rPr>
            </w:pPr>
            <w:r w:rsidRPr="000A0BB4">
              <w:rPr>
                <w:sz w:val="16"/>
                <w:szCs w:val="16"/>
              </w:rPr>
              <w:t xml:space="preserve">Пункт назначения поставляемых товаров (работ, услуг): </w:t>
            </w:r>
          </w:p>
        </w:tc>
        <w:tc>
          <w:tcPr>
            <w:tcW w:w="677" w:type="dxa"/>
            <w:noWrap/>
            <w:vAlign w:val="bottom"/>
          </w:tcPr>
          <w:p w:rsidR="004353ED" w:rsidRPr="000A0BB4" w:rsidRDefault="004353ED" w:rsidP="004353ED">
            <w:pPr>
              <w:rPr>
                <w:sz w:val="16"/>
                <w:szCs w:val="16"/>
              </w:rPr>
            </w:pPr>
          </w:p>
        </w:tc>
      </w:tr>
      <w:tr w:rsidR="004353ED" w:rsidRPr="000A0BB4" w:rsidTr="004353ED">
        <w:trPr>
          <w:trHeight w:val="147"/>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(5)</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Способ отправления:</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(6)</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(7)</w:t>
            </w:r>
          </w:p>
        </w:tc>
      </w:tr>
      <w:tr w:rsidR="004353ED" w:rsidRPr="000A0BB4" w:rsidTr="004353ED">
        <w:trPr>
          <w:trHeight w:val="250"/>
        </w:trPr>
        <w:tc>
          <w:tcPr>
            <w:tcW w:w="10328" w:type="dxa"/>
            <w:gridSpan w:val="10"/>
            <w:vAlign w:val="bottom"/>
          </w:tcPr>
          <w:p w:rsidR="004353ED" w:rsidRPr="000A0BB4" w:rsidRDefault="004353ED" w:rsidP="004353ED">
            <w:pPr>
              <w:rPr>
                <w:sz w:val="16"/>
                <w:szCs w:val="16"/>
              </w:rPr>
            </w:pPr>
            <w:r w:rsidRPr="000A0BB4">
              <w:rPr>
                <w:sz w:val="16"/>
                <w:szCs w:val="16"/>
              </w:rPr>
              <w:t xml:space="preserve">Грузоотправитель:  </w:t>
            </w:r>
          </w:p>
        </w:tc>
        <w:tc>
          <w:tcPr>
            <w:tcW w:w="677" w:type="dxa"/>
            <w:noWrap/>
            <w:vAlign w:val="bottom"/>
          </w:tcPr>
          <w:p w:rsidR="004353ED" w:rsidRPr="000A0BB4" w:rsidRDefault="004353ED" w:rsidP="004353ED">
            <w:pPr>
              <w:jc w:val="right"/>
              <w:rPr>
                <w:sz w:val="16"/>
                <w:szCs w:val="16"/>
              </w:rPr>
            </w:pPr>
            <w:r w:rsidRPr="000A0BB4">
              <w:rPr>
                <w:sz w:val="16"/>
                <w:szCs w:val="16"/>
              </w:rPr>
              <w:t>(8)</w:t>
            </w:r>
          </w:p>
        </w:tc>
      </w:tr>
      <w:tr w:rsidR="004353ED" w:rsidRPr="000A0BB4" w:rsidTr="004353ED">
        <w:trPr>
          <w:trHeight w:val="250"/>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(РНН, наименование и адрес)</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471"/>
        </w:trPr>
        <w:tc>
          <w:tcPr>
            <w:tcW w:w="10328" w:type="dxa"/>
            <w:gridSpan w:val="10"/>
            <w:vAlign w:val="bottom"/>
          </w:tcPr>
          <w:p w:rsidR="004353ED" w:rsidRPr="000A0BB4" w:rsidRDefault="004353ED" w:rsidP="004353ED">
            <w:pPr>
              <w:rPr>
                <w:sz w:val="16"/>
                <w:szCs w:val="16"/>
              </w:rPr>
            </w:pPr>
            <w:r w:rsidRPr="000A0BB4">
              <w:rPr>
                <w:b/>
                <w:sz w:val="16"/>
                <w:szCs w:val="16"/>
              </w:rPr>
              <w:t>Грузополучатель:</w:t>
            </w:r>
            <w:r w:rsidRPr="000A0BB4">
              <w:rPr>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rsidR="004353ED" w:rsidRPr="000A0BB4" w:rsidRDefault="004353ED" w:rsidP="004353ED">
            <w:pPr>
              <w:jc w:val="right"/>
              <w:rPr>
                <w:sz w:val="16"/>
                <w:szCs w:val="16"/>
              </w:rPr>
            </w:pPr>
            <w:r w:rsidRPr="000A0BB4">
              <w:rPr>
                <w:sz w:val="16"/>
                <w:szCs w:val="16"/>
              </w:rPr>
              <w:t>(9)</w:t>
            </w:r>
          </w:p>
        </w:tc>
      </w:tr>
      <w:tr w:rsidR="004353ED" w:rsidRPr="000A0BB4" w:rsidTr="004353ED">
        <w:trPr>
          <w:trHeight w:val="250"/>
        </w:trPr>
        <w:tc>
          <w:tcPr>
            <w:tcW w:w="10328"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(РНН, наименование и адрес)</w:t>
            </w:r>
          </w:p>
        </w:tc>
        <w:tc>
          <w:tcPr>
            <w:tcW w:w="677"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(9б)</w:t>
            </w:r>
          </w:p>
        </w:tc>
      </w:tr>
      <w:tr w:rsidR="004353ED" w:rsidRPr="000A0BB4" w:rsidTr="004353ED">
        <w:trPr>
          <w:trHeight w:val="412"/>
        </w:trPr>
        <w:tc>
          <w:tcPr>
            <w:tcW w:w="10328"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Покупатель: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(10)</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(10а)</w:t>
            </w:r>
          </w:p>
        </w:tc>
      </w:tr>
      <w:tr w:rsidR="004353ED" w:rsidRPr="000A0BB4" w:rsidTr="004353ED">
        <w:trPr>
          <w:trHeight w:val="250"/>
        </w:trPr>
        <w:tc>
          <w:tcPr>
            <w:tcW w:w="10328"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Расчетный счет покупателя: KZ356010111000002033, в банке АРФ АО «Народный Банк Казахстана», БИК HSBKKZKX</w:t>
            </w:r>
          </w:p>
        </w:tc>
        <w:tc>
          <w:tcPr>
            <w:tcW w:w="677"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(10б)</w:t>
            </w:r>
          </w:p>
        </w:tc>
      </w:tr>
      <w:tr w:rsidR="004353ED" w:rsidRPr="000A0BB4" w:rsidTr="004353ED">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rsidR="004353ED" w:rsidRPr="000A0BB4" w:rsidRDefault="004353ED" w:rsidP="004353ED">
            <w:pPr>
              <w:jc w:val="center"/>
              <w:rPr>
                <w:sz w:val="16"/>
                <w:szCs w:val="16"/>
              </w:rPr>
            </w:pPr>
            <w:r w:rsidRPr="000A0BB4">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Акциз</w:t>
            </w:r>
          </w:p>
        </w:tc>
      </w:tr>
      <w:tr w:rsidR="004353ED" w:rsidRPr="000A0BB4" w:rsidTr="004353ED">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0" w:type="auto"/>
            <w:vMerge/>
            <w:tcBorders>
              <w:top w:val="single" w:sz="4" w:space="0" w:color="auto"/>
              <w:left w:val="single" w:sz="4" w:space="0" w:color="auto"/>
              <w:bottom w:val="single" w:sz="4" w:space="0" w:color="auto"/>
              <w:right w:val="nil"/>
            </w:tcBorders>
            <w:vAlign w:val="center"/>
          </w:tcPr>
          <w:p w:rsidR="004353ED" w:rsidRPr="000A0BB4" w:rsidRDefault="004353ED" w:rsidP="004353ED">
            <w:pPr>
              <w:rPr>
                <w:sz w:val="16"/>
                <w:szCs w:val="16"/>
              </w:rPr>
            </w:pPr>
          </w:p>
        </w:tc>
        <w:tc>
          <w:tcPr>
            <w:tcW w:w="937"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Ставка</w:t>
            </w:r>
            <w:r w:rsidRPr="000A0BB4">
              <w:rPr>
                <w:sz w:val="16"/>
                <w:szCs w:val="16"/>
              </w:rPr>
              <w:br/>
              <w:t>(%)</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820"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Ставка</w:t>
            </w:r>
            <w:r w:rsidRPr="000A0BB4">
              <w:rPr>
                <w:sz w:val="16"/>
                <w:szCs w:val="16"/>
              </w:rPr>
              <w:br/>
              <w:t>(%)</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Сумма</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w:t>
            </w:r>
          </w:p>
        </w:tc>
        <w:tc>
          <w:tcPr>
            <w:tcW w:w="2069"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2</w:t>
            </w:r>
          </w:p>
        </w:tc>
        <w:tc>
          <w:tcPr>
            <w:tcW w:w="69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3</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4</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5</w:t>
            </w:r>
          </w:p>
        </w:tc>
        <w:tc>
          <w:tcPr>
            <w:tcW w:w="1034" w:type="dxa"/>
            <w:tcBorders>
              <w:top w:val="nil"/>
              <w:left w:val="nil"/>
              <w:bottom w:val="single" w:sz="4" w:space="0" w:color="auto"/>
              <w:right w:val="nil"/>
            </w:tcBorders>
            <w:noWrap/>
            <w:vAlign w:val="center"/>
          </w:tcPr>
          <w:p w:rsidR="004353ED" w:rsidRPr="000A0BB4" w:rsidRDefault="004353ED" w:rsidP="004353ED">
            <w:pPr>
              <w:jc w:val="center"/>
              <w:rPr>
                <w:i/>
                <w:iCs/>
                <w:sz w:val="12"/>
                <w:szCs w:val="12"/>
              </w:rPr>
            </w:pPr>
            <w:r w:rsidRPr="000A0BB4">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7</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8</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9</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10</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11</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2069" w:type="dxa"/>
            <w:tcBorders>
              <w:top w:val="nil"/>
              <w:left w:val="nil"/>
              <w:bottom w:val="single" w:sz="4" w:space="0" w:color="auto"/>
              <w:right w:val="single" w:sz="4" w:space="0" w:color="auto"/>
            </w:tcBorders>
            <w:vAlign w:val="bottom"/>
          </w:tcPr>
          <w:p w:rsidR="004353ED" w:rsidRPr="000A0BB4" w:rsidRDefault="004353ED" w:rsidP="004353ED">
            <w:pPr>
              <w:rPr>
                <w:sz w:val="16"/>
                <w:szCs w:val="16"/>
              </w:rPr>
            </w:pPr>
            <w:r w:rsidRPr="000A0BB4">
              <w:rPr>
                <w:sz w:val="16"/>
                <w:szCs w:val="16"/>
              </w:rPr>
              <w:t> </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услуга</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34"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rsidR="004353ED" w:rsidRPr="000A0BB4" w:rsidRDefault="004353ED" w:rsidP="004353ED">
            <w:pPr>
              <w:rPr>
                <w:b/>
                <w:bCs w:val="0"/>
                <w:sz w:val="16"/>
                <w:szCs w:val="16"/>
              </w:rPr>
            </w:pPr>
            <w:r w:rsidRPr="000A0BB4">
              <w:rPr>
                <w:b/>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right"/>
              <w:rPr>
                <w:sz w:val="16"/>
                <w:szCs w:val="16"/>
              </w:rPr>
            </w:pPr>
            <w:r w:rsidRPr="000A0BB4">
              <w:rPr>
                <w:sz w:val="16"/>
                <w:szCs w:val="16"/>
              </w:rPr>
              <w:t> </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right"/>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bottom"/>
          </w:tcPr>
          <w:p w:rsidR="004353ED" w:rsidRPr="000A0BB4" w:rsidRDefault="004353ED" w:rsidP="004353ED">
            <w:pPr>
              <w:jc w:val="right"/>
              <w:rPr>
                <w:b/>
                <w:bCs w:val="0"/>
                <w:sz w:val="16"/>
                <w:szCs w:val="16"/>
              </w:rPr>
            </w:pPr>
            <w:r w:rsidRPr="000A0BB4">
              <w:rPr>
                <w:b/>
                <w:sz w:val="16"/>
                <w:szCs w:val="16"/>
              </w:rPr>
              <w:t> </w:t>
            </w:r>
          </w:p>
        </w:tc>
      </w:tr>
      <w:tr w:rsidR="004353ED" w:rsidRPr="000A0BB4" w:rsidTr="004353ED">
        <w:trPr>
          <w:trHeight w:val="441"/>
        </w:trPr>
        <w:tc>
          <w:tcPr>
            <w:tcW w:w="937"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Доля участия</w:t>
            </w:r>
          </w:p>
        </w:tc>
        <w:tc>
          <w:tcPr>
            <w:tcW w:w="2069"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включая</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995"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1034" w:type="dxa"/>
            <w:tcBorders>
              <w:top w:val="nil"/>
              <w:left w:val="nil"/>
              <w:bottom w:val="single" w:sz="4" w:space="0" w:color="auto"/>
              <w:right w:val="nil"/>
            </w:tcBorders>
            <w:noWrap/>
            <w:vAlign w:val="center"/>
          </w:tcPr>
          <w:p w:rsidR="004353ED" w:rsidRPr="000A0BB4" w:rsidRDefault="004353ED" w:rsidP="004353ED">
            <w:pPr>
              <w:jc w:val="right"/>
              <w:rPr>
                <w:sz w:val="16"/>
                <w:szCs w:val="16"/>
              </w:rPr>
            </w:pPr>
            <w:r w:rsidRPr="000A0BB4">
              <w:rPr>
                <w:sz w:val="16"/>
                <w:szCs w:val="16"/>
              </w:rPr>
              <w:t> </w:t>
            </w:r>
          </w:p>
        </w:tc>
        <w:tc>
          <w:tcPr>
            <w:tcW w:w="937" w:type="dxa"/>
            <w:tcBorders>
              <w:top w:val="nil"/>
              <w:left w:val="single" w:sz="4" w:space="0" w:color="auto"/>
              <w:bottom w:val="single" w:sz="4" w:space="0" w:color="auto"/>
              <w:right w:val="single" w:sz="4" w:space="0" w:color="auto"/>
            </w:tcBorders>
            <w:noWrap/>
            <w:vAlign w:val="bottom"/>
          </w:tcPr>
          <w:p w:rsidR="004353ED" w:rsidRPr="000A0BB4" w:rsidRDefault="004353ED" w:rsidP="004353ED">
            <w:r w:rsidRPr="000A0BB4">
              <w:t> </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937"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100%</w:t>
            </w:r>
          </w:p>
        </w:tc>
        <w:tc>
          <w:tcPr>
            <w:tcW w:w="2069"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АО НК "КазМунайГаз"</w:t>
            </w:r>
          </w:p>
        </w:tc>
        <w:tc>
          <w:tcPr>
            <w:tcW w:w="69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803"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995" w:type="dxa"/>
            <w:tcBorders>
              <w:top w:val="single" w:sz="4" w:space="0" w:color="auto"/>
              <w:bottom w:val="single" w:sz="4" w:space="0" w:color="auto"/>
            </w:tcBorders>
            <w:noWrap/>
            <w:vAlign w:val="bottom"/>
          </w:tcPr>
          <w:p w:rsidR="004353ED" w:rsidRPr="000A0BB4" w:rsidRDefault="004353ED" w:rsidP="004353ED">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93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99"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0,00</w:t>
            </w:r>
          </w:p>
        </w:tc>
        <w:tc>
          <w:tcPr>
            <w:tcW w:w="820"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0"/>
        </w:trPr>
        <w:tc>
          <w:tcPr>
            <w:tcW w:w="5501" w:type="dxa"/>
            <w:gridSpan w:val="5"/>
            <w:noWrap/>
            <w:vAlign w:val="bottom"/>
          </w:tcPr>
          <w:p w:rsidR="004353ED" w:rsidRPr="000A0BB4" w:rsidRDefault="004353ED" w:rsidP="004353ED">
            <w:pPr>
              <w:rPr>
                <w:b/>
                <w:bCs w:val="0"/>
                <w:sz w:val="16"/>
                <w:szCs w:val="16"/>
              </w:rPr>
            </w:pPr>
            <w:r w:rsidRPr="000A0BB4">
              <w:rPr>
                <w:b/>
                <w:sz w:val="16"/>
                <w:szCs w:val="16"/>
              </w:rPr>
              <w:t xml:space="preserve">Руководитель организации </w:t>
            </w:r>
          </w:p>
        </w:tc>
        <w:tc>
          <w:tcPr>
            <w:tcW w:w="1034" w:type="dxa"/>
            <w:noWrap/>
            <w:vAlign w:val="bottom"/>
          </w:tcPr>
          <w:p w:rsidR="004353ED" w:rsidRPr="000A0BB4" w:rsidRDefault="004353ED" w:rsidP="004353ED">
            <w:pPr>
              <w:rPr>
                <w:b/>
                <w:bCs w:val="0"/>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vAlign w:val="bottom"/>
          </w:tcPr>
          <w:p w:rsidR="004353ED" w:rsidRPr="000A0BB4" w:rsidRDefault="004353ED" w:rsidP="004353ED">
            <w:pPr>
              <w:rPr>
                <w:b/>
                <w:bCs w:val="0"/>
                <w:sz w:val="16"/>
                <w:szCs w:val="16"/>
              </w:rPr>
            </w:pPr>
            <w:r w:rsidRPr="000A0BB4">
              <w:rPr>
                <w:b/>
                <w:sz w:val="16"/>
                <w:szCs w:val="16"/>
              </w:rPr>
              <w:t>ВЫДАЛ (ответственное лицо поставщика)</w:t>
            </w:r>
          </w:p>
        </w:tc>
      </w:tr>
      <w:tr w:rsidR="004353ED" w:rsidRPr="000A0BB4" w:rsidTr="004353ED">
        <w:trPr>
          <w:trHeight w:val="250"/>
        </w:trPr>
        <w:tc>
          <w:tcPr>
            <w:tcW w:w="550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c>
          <w:tcPr>
            <w:tcW w:w="1034" w:type="dxa"/>
            <w:noWrap/>
            <w:vAlign w:val="bottom"/>
          </w:tcPr>
          <w:p w:rsidR="004353ED" w:rsidRPr="000A0BB4" w:rsidRDefault="004353ED" w:rsidP="004353ED">
            <w:pPr>
              <w:rPr>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250"/>
        </w:trPr>
        <w:tc>
          <w:tcPr>
            <w:tcW w:w="5501" w:type="dxa"/>
            <w:gridSpan w:val="5"/>
            <w:noWrap/>
          </w:tcPr>
          <w:p w:rsidR="004353ED" w:rsidRPr="000A0BB4" w:rsidRDefault="004353ED" w:rsidP="004353ED">
            <w:pPr>
              <w:jc w:val="center"/>
              <w:rPr>
                <w:i/>
                <w:iCs/>
                <w:sz w:val="12"/>
                <w:szCs w:val="12"/>
              </w:rPr>
            </w:pPr>
            <w:r w:rsidRPr="000A0BB4">
              <w:rPr>
                <w:i/>
                <w:iCs/>
                <w:sz w:val="12"/>
                <w:szCs w:val="12"/>
              </w:rPr>
              <w:t>(Ф.И.О., подпись)</w:t>
            </w:r>
          </w:p>
        </w:tc>
        <w:tc>
          <w:tcPr>
            <w:tcW w:w="1034" w:type="dxa"/>
            <w:noWrap/>
          </w:tcPr>
          <w:p w:rsidR="004353ED" w:rsidRPr="000A0BB4" w:rsidRDefault="004353ED" w:rsidP="004353ED">
            <w:pPr>
              <w:rPr>
                <w:i/>
                <w:iCs/>
                <w:sz w:val="12"/>
                <w:szCs w:val="12"/>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tcPr>
          <w:p w:rsidR="004353ED" w:rsidRPr="000A0BB4" w:rsidRDefault="004353ED" w:rsidP="004353ED">
            <w:pPr>
              <w:jc w:val="center"/>
              <w:rPr>
                <w:i/>
                <w:iCs/>
                <w:sz w:val="12"/>
                <w:szCs w:val="12"/>
              </w:rPr>
            </w:pPr>
            <w:r w:rsidRPr="000A0BB4">
              <w:rPr>
                <w:i/>
                <w:iCs/>
                <w:sz w:val="12"/>
                <w:szCs w:val="12"/>
              </w:rPr>
              <w:t>(должность)</w:t>
            </w:r>
          </w:p>
        </w:tc>
      </w:tr>
      <w:tr w:rsidR="004353ED" w:rsidRPr="000A0BB4" w:rsidTr="004353ED">
        <w:trPr>
          <w:trHeight w:val="250"/>
        </w:trPr>
        <w:tc>
          <w:tcPr>
            <w:tcW w:w="5501" w:type="dxa"/>
            <w:gridSpan w:val="5"/>
            <w:noWrap/>
            <w:vAlign w:val="bottom"/>
          </w:tcPr>
          <w:p w:rsidR="004353ED" w:rsidRPr="000A0BB4" w:rsidRDefault="004353ED" w:rsidP="004353ED">
            <w:pPr>
              <w:rPr>
                <w:b/>
                <w:bCs w:val="0"/>
                <w:sz w:val="16"/>
                <w:szCs w:val="16"/>
              </w:rPr>
            </w:pPr>
            <w:r w:rsidRPr="000A0BB4">
              <w:rPr>
                <w:b/>
                <w:sz w:val="16"/>
                <w:szCs w:val="16"/>
              </w:rPr>
              <w:t>Главный бухгалтер организации Уполном.лицо:</w:t>
            </w:r>
          </w:p>
        </w:tc>
        <w:tc>
          <w:tcPr>
            <w:tcW w:w="1034" w:type="dxa"/>
            <w:noWrap/>
            <w:vAlign w:val="bottom"/>
          </w:tcPr>
          <w:p w:rsidR="004353ED" w:rsidRPr="000A0BB4" w:rsidRDefault="004353ED" w:rsidP="004353ED">
            <w:pPr>
              <w:rPr>
                <w:b/>
                <w:bCs w:val="0"/>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vAlign w:val="bottom"/>
          </w:tcPr>
          <w:p w:rsidR="004353ED" w:rsidRPr="000A0BB4" w:rsidRDefault="004353ED" w:rsidP="004353ED">
            <w:pPr>
              <w:rPr>
                <w:sz w:val="16"/>
                <w:szCs w:val="16"/>
              </w:rPr>
            </w:pPr>
          </w:p>
        </w:tc>
      </w:tr>
      <w:tr w:rsidR="004353ED" w:rsidRPr="000A0BB4" w:rsidTr="004353ED">
        <w:trPr>
          <w:trHeight w:val="250"/>
        </w:trPr>
        <w:tc>
          <w:tcPr>
            <w:tcW w:w="550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c>
          <w:tcPr>
            <w:tcW w:w="1034" w:type="dxa"/>
            <w:noWrap/>
            <w:vAlign w:val="bottom"/>
          </w:tcPr>
          <w:p w:rsidR="004353ED" w:rsidRPr="000A0BB4" w:rsidRDefault="004353ED" w:rsidP="004353ED">
            <w:pPr>
              <w:rPr>
                <w:sz w:val="16"/>
                <w:szCs w:val="16"/>
              </w:rPr>
            </w:pPr>
          </w:p>
        </w:tc>
        <w:tc>
          <w:tcPr>
            <w:tcW w:w="937" w:type="dxa"/>
            <w:noWrap/>
            <w:vAlign w:val="bottom"/>
          </w:tcPr>
          <w:p w:rsidR="004353ED" w:rsidRPr="000A0BB4" w:rsidRDefault="004353ED" w:rsidP="004353ED">
            <w:pPr>
              <w:rPr>
                <w:rFonts w:ascii="Calibri" w:hAnsi="Calibri"/>
                <w:sz w:val="20"/>
                <w:szCs w:val="20"/>
              </w:rPr>
            </w:pPr>
          </w:p>
        </w:tc>
        <w:tc>
          <w:tcPr>
            <w:tcW w:w="3533"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250"/>
        </w:trPr>
        <w:tc>
          <w:tcPr>
            <w:tcW w:w="5501" w:type="dxa"/>
            <w:gridSpan w:val="5"/>
            <w:noWrap/>
          </w:tcPr>
          <w:p w:rsidR="004353ED" w:rsidRPr="000A0BB4" w:rsidRDefault="004353ED" w:rsidP="004353ED">
            <w:pPr>
              <w:jc w:val="center"/>
              <w:rPr>
                <w:i/>
                <w:iCs/>
                <w:sz w:val="12"/>
                <w:szCs w:val="12"/>
              </w:rPr>
            </w:pPr>
            <w:r w:rsidRPr="000A0BB4">
              <w:rPr>
                <w:i/>
                <w:iCs/>
                <w:sz w:val="12"/>
                <w:szCs w:val="12"/>
              </w:rPr>
              <w:t>(Ф.И.О., подпись)</w:t>
            </w:r>
          </w:p>
        </w:tc>
        <w:tc>
          <w:tcPr>
            <w:tcW w:w="1034" w:type="dxa"/>
            <w:noWrap/>
            <w:vAlign w:val="bottom"/>
          </w:tcPr>
          <w:p w:rsidR="004353ED" w:rsidRPr="000A0BB4" w:rsidRDefault="004353ED" w:rsidP="004353ED">
            <w:pPr>
              <w:rPr>
                <w:i/>
                <w:iCs/>
                <w:sz w:val="12"/>
                <w:szCs w:val="12"/>
              </w:rPr>
            </w:pPr>
            <w:r w:rsidRPr="000A0BB4">
              <w:rPr>
                <w:i/>
                <w:iCs/>
                <w:sz w:val="12"/>
                <w:szCs w:val="12"/>
              </w:rPr>
              <w:t>М.П.</w:t>
            </w:r>
          </w:p>
        </w:tc>
        <w:tc>
          <w:tcPr>
            <w:tcW w:w="937" w:type="dxa"/>
            <w:noWrap/>
            <w:vAlign w:val="bottom"/>
          </w:tcPr>
          <w:p w:rsidR="004353ED" w:rsidRPr="000A0BB4" w:rsidRDefault="004353ED" w:rsidP="004353ED">
            <w:pPr>
              <w:rPr>
                <w:rFonts w:ascii="Calibri" w:hAnsi="Calibri"/>
                <w:sz w:val="20"/>
                <w:szCs w:val="20"/>
              </w:rPr>
            </w:pPr>
          </w:p>
        </w:tc>
        <w:tc>
          <w:tcPr>
            <w:tcW w:w="3533" w:type="dxa"/>
            <w:gridSpan w:val="4"/>
            <w:noWrap/>
          </w:tcPr>
          <w:p w:rsidR="004353ED" w:rsidRPr="000A0BB4" w:rsidRDefault="004353ED" w:rsidP="004353ED">
            <w:pPr>
              <w:jc w:val="center"/>
              <w:rPr>
                <w:i/>
                <w:iCs/>
                <w:sz w:val="12"/>
                <w:szCs w:val="12"/>
              </w:rPr>
            </w:pPr>
            <w:r w:rsidRPr="000A0BB4">
              <w:rPr>
                <w:i/>
                <w:iCs/>
                <w:sz w:val="12"/>
                <w:szCs w:val="12"/>
              </w:rPr>
              <w:t>(Ф.И.О., подпись)</w:t>
            </w:r>
          </w:p>
        </w:tc>
      </w:tr>
    </w:tbl>
    <w:p w:rsidR="004353ED" w:rsidRPr="000A0BB4" w:rsidRDefault="004353ED" w:rsidP="004353ED">
      <w:pPr>
        <w:rPr>
          <w:vanish/>
        </w:rPr>
      </w:pPr>
    </w:p>
    <w:p w:rsidR="004353ED" w:rsidRDefault="004353ED" w:rsidP="004353ED">
      <w:pPr>
        <w:ind w:left="1859" w:hanging="1859"/>
        <w:jc w:val="right"/>
        <w:rPr>
          <w:lang w:val="kk-KZ"/>
        </w:rPr>
      </w:pPr>
      <w:bookmarkStart w:id="4" w:name="RANGE!A1:K44"/>
      <w:bookmarkEnd w:id="4"/>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91"/>
      </w:tblGrid>
      <w:tr w:rsidR="004353ED" w:rsidTr="004353ED">
        <w:tc>
          <w:tcPr>
            <w:tcW w:w="4961" w:type="dxa"/>
          </w:tcPr>
          <w:p w:rsidR="004353ED" w:rsidRDefault="004353ED" w:rsidP="004353ED">
            <w:pPr>
              <w:rPr>
                <w:b/>
              </w:rPr>
            </w:pPr>
            <w:r w:rsidRPr="0070173B">
              <w:rPr>
                <w:b/>
              </w:rPr>
              <w:t>Страховщик</w:t>
            </w:r>
            <w:r>
              <w:rPr>
                <w:b/>
              </w:rPr>
              <w:t>:</w:t>
            </w:r>
          </w:p>
          <w:p w:rsidR="004353ED" w:rsidRDefault="004353ED" w:rsidP="004353ED">
            <w:r w:rsidRPr="0070173B">
              <w:rPr>
                <w:b/>
              </w:rPr>
              <w:t xml:space="preserve">Генеральный директор </w:t>
            </w:r>
          </w:p>
          <w:p w:rsidR="004353ED" w:rsidRDefault="004353ED" w:rsidP="004353ED">
            <w:pPr>
              <w:rPr>
                <w:b/>
              </w:rPr>
            </w:pPr>
            <w:r w:rsidRPr="0070173B">
              <w:rPr>
                <w:b/>
              </w:rPr>
              <w:t>ТОО «Жамбыл Петролеум»</w:t>
            </w:r>
          </w:p>
          <w:p w:rsidR="004353ED" w:rsidRDefault="004353ED" w:rsidP="004353ED">
            <w:pPr>
              <w:rPr>
                <w:b/>
              </w:rPr>
            </w:pPr>
          </w:p>
          <w:p w:rsidR="004353ED" w:rsidRDefault="004353ED" w:rsidP="004353ED">
            <w:pPr>
              <w:rPr>
                <w:b/>
              </w:rPr>
            </w:pPr>
            <w:r>
              <w:rPr>
                <w:b/>
              </w:rPr>
              <w:t>______________</w:t>
            </w:r>
            <w:r w:rsidRPr="0070173B">
              <w:rPr>
                <w:b/>
              </w:rPr>
              <w:t xml:space="preserve"> Х. Елевсинов</w:t>
            </w:r>
          </w:p>
          <w:p w:rsidR="004353ED" w:rsidRPr="009B3CDE" w:rsidRDefault="004353ED" w:rsidP="004353ED">
            <w:r>
              <w:rPr>
                <w:b/>
              </w:rPr>
              <w:t>М.П.</w:t>
            </w:r>
          </w:p>
        </w:tc>
        <w:tc>
          <w:tcPr>
            <w:tcW w:w="4962" w:type="dxa"/>
          </w:tcPr>
          <w:p w:rsidR="004353ED" w:rsidRDefault="004353ED" w:rsidP="004353ED">
            <w:pPr>
              <w:rPr>
                <w:b/>
              </w:rPr>
            </w:pPr>
            <w:r w:rsidRPr="0070173B">
              <w:rPr>
                <w:b/>
              </w:rPr>
              <w:t>Страхователь</w:t>
            </w:r>
            <w:r>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rPr>
                <w:lang w:val="kk-KZ"/>
              </w:rPr>
            </w:pPr>
            <w:r>
              <w:rPr>
                <w:b/>
              </w:rPr>
              <w:t>М</w:t>
            </w:r>
            <w:r w:rsidRPr="0070173B">
              <w:rPr>
                <w:b/>
              </w:rPr>
              <w:t>.</w:t>
            </w:r>
            <w:r>
              <w:rPr>
                <w:b/>
              </w:rPr>
              <w:t>П</w:t>
            </w:r>
            <w:r w:rsidRPr="0070173B">
              <w:rPr>
                <w:b/>
              </w:rPr>
              <w:t>.</w:t>
            </w:r>
          </w:p>
        </w:tc>
      </w:tr>
    </w:tbl>
    <w:p w:rsidR="004353ED" w:rsidRDefault="004353ED" w:rsidP="004353ED">
      <w:pPr>
        <w:jc w:val="right"/>
        <w:rPr>
          <w:bCs w:val="0"/>
          <w:sz w:val="20"/>
          <w:lang w:val="kk-KZ"/>
        </w:rPr>
      </w:pPr>
    </w:p>
    <w:p w:rsidR="004353ED" w:rsidRDefault="004353ED" w:rsidP="004353ED">
      <w:pPr>
        <w:jc w:val="right"/>
        <w:rPr>
          <w:bCs w:val="0"/>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Default="004353ED" w:rsidP="004353ED">
      <w:pPr>
        <w:jc w:val="right"/>
        <w:rPr>
          <w:sz w:val="20"/>
          <w:lang w:val="kk-KZ"/>
        </w:rPr>
      </w:pPr>
    </w:p>
    <w:p w:rsidR="004353ED" w:rsidRPr="009B3CDE" w:rsidRDefault="004353ED" w:rsidP="004353ED">
      <w:pPr>
        <w:jc w:val="right"/>
        <w:rPr>
          <w:bCs w:val="0"/>
          <w:sz w:val="20"/>
          <w:lang w:val="kk-KZ"/>
        </w:rPr>
      </w:pPr>
      <w:r w:rsidRPr="009B3CDE">
        <w:rPr>
          <w:sz w:val="20"/>
          <w:lang w:val="kk-KZ"/>
        </w:rPr>
        <w:lastRenderedPageBreak/>
        <w:t>201</w:t>
      </w:r>
      <w:r w:rsidR="00985819">
        <w:rPr>
          <w:sz w:val="20"/>
          <w:lang w:val="en-US"/>
        </w:rPr>
        <w:t>8</w:t>
      </w:r>
      <w:r w:rsidRPr="009B3CDE">
        <w:rPr>
          <w:sz w:val="20"/>
          <w:lang w:val="kk-KZ"/>
        </w:rPr>
        <w:t xml:space="preserve">  жылғы «___» ____________  </w:t>
      </w:r>
    </w:p>
    <w:p w:rsidR="004353ED" w:rsidRPr="009B3CDE" w:rsidRDefault="004353ED" w:rsidP="004353ED">
      <w:pPr>
        <w:ind w:left="900"/>
        <w:jc w:val="right"/>
        <w:rPr>
          <w:bCs w:val="0"/>
          <w:sz w:val="20"/>
          <w:lang w:val="kk-KZ"/>
        </w:rPr>
      </w:pPr>
      <w:r w:rsidRPr="009B3CDE">
        <w:rPr>
          <w:sz w:val="20"/>
          <w:lang w:val="kk-KZ"/>
        </w:rPr>
        <w:t xml:space="preserve">№ ___________________________  шартқа </w:t>
      </w:r>
    </w:p>
    <w:p w:rsidR="004353ED" w:rsidRPr="009B3CDE" w:rsidRDefault="004353ED" w:rsidP="004353ED">
      <w:pPr>
        <w:jc w:val="right"/>
        <w:rPr>
          <w:sz w:val="20"/>
          <w:lang w:val="kk-KZ"/>
        </w:rPr>
      </w:pPr>
      <w:r w:rsidRPr="009B3CDE">
        <w:rPr>
          <w:sz w:val="20"/>
          <w:lang w:val="kk-KZ"/>
        </w:rPr>
        <w:t xml:space="preserve">Ауырып қалу  жағдайындағы ерікті сақтандыру </w:t>
      </w:r>
    </w:p>
    <w:p w:rsidR="004353ED" w:rsidRPr="009B3CDE" w:rsidRDefault="004353ED" w:rsidP="004353ED">
      <w:pPr>
        <w:jc w:val="right"/>
        <w:rPr>
          <w:b/>
          <w:sz w:val="20"/>
          <w:lang w:val="kk-KZ"/>
        </w:rPr>
      </w:pPr>
      <w:r w:rsidRPr="009B3CDE">
        <w:rPr>
          <w:sz w:val="20"/>
          <w:lang w:val="kk-KZ"/>
        </w:rPr>
        <w:t xml:space="preserve">Шартқа № </w:t>
      </w:r>
      <w:r>
        <w:rPr>
          <w:sz w:val="20"/>
          <w:lang w:val="kk-KZ"/>
        </w:rPr>
        <w:t>7</w:t>
      </w:r>
      <w:r w:rsidRPr="009B3CDE">
        <w:rPr>
          <w:sz w:val="20"/>
          <w:lang w:val="kk-KZ"/>
        </w:rPr>
        <w:t xml:space="preserve"> қосымша</w:t>
      </w:r>
    </w:p>
    <w:tbl>
      <w:tblPr>
        <w:tblW w:w="10490" w:type="dxa"/>
        <w:tblInd w:w="108" w:type="dxa"/>
        <w:tblLayout w:type="fixed"/>
        <w:tblLook w:val="00A0" w:firstRow="1" w:lastRow="0" w:firstColumn="1" w:lastColumn="0" w:noHBand="0" w:noVBand="0"/>
      </w:tblPr>
      <w:tblGrid>
        <w:gridCol w:w="562"/>
        <w:gridCol w:w="1820"/>
        <w:gridCol w:w="677"/>
        <w:gridCol w:w="794"/>
        <w:gridCol w:w="628"/>
        <w:gridCol w:w="1087"/>
        <w:gridCol w:w="842"/>
        <w:gridCol w:w="841"/>
        <w:gridCol w:w="1180"/>
        <w:gridCol w:w="1208"/>
        <w:gridCol w:w="851"/>
      </w:tblGrid>
      <w:tr w:rsidR="004353ED" w:rsidRPr="000A0BB4" w:rsidTr="004353ED">
        <w:trPr>
          <w:trHeight w:val="315"/>
        </w:trPr>
        <w:tc>
          <w:tcPr>
            <w:tcW w:w="10490" w:type="dxa"/>
            <w:gridSpan w:val="11"/>
            <w:noWrap/>
            <w:vAlign w:val="center"/>
          </w:tcPr>
          <w:p w:rsidR="004353ED" w:rsidRDefault="004353ED" w:rsidP="004353ED">
            <w:pPr>
              <w:rPr>
                <w:lang w:val="kk-KZ"/>
              </w:rPr>
            </w:pPr>
            <w:r w:rsidRPr="000A0BB4">
              <w:rPr>
                <w:b/>
                <w:lang w:val="kk-KZ"/>
              </w:rPr>
              <w:t xml:space="preserve"> (НЫСАН)</w:t>
            </w:r>
            <w:r w:rsidRPr="000A0BB4">
              <w:rPr>
                <w:lang w:val="kk-KZ"/>
              </w:rPr>
              <w:tab/>
            </w:r>
            <w:r w:rsidRPr="000A0BB4">
              <w:rPr>
                <w:lang w:val="kk-KZ"/>
              </w:rPr>
              <w:tab/>
            </w:r>
            <w:r w:rsidRPr="000A0BB4">
              <w:rPr>
                <w:lang w:val="kk-KZ"/>
              </w:rPr>
              <w:tab/>
            </w:r>
          </w:p>
          <w:p w:rsidR="004353ED" w:rsidRPr="000A0BB4" w:rsidRDefault="004353ED" w:rsidP="00876C84">
            <w:pPr>
              <w:jc w:val="center"/>
              <w:rPr>
                <w:b/>
                <w:bCs w:val="0"/>
              </w:rPr>
            </w:pPr>
            <w:r w:rsidRPr="000A0BB4">
              <w:rPr>
                <w:b/>
              </w:rPr>
              <w:t>201</w:t>
            </w:r>
            <w:r w:rsidR="00876C84">
              <w:rPr>
                <w:b/>
              </w:rPr>
              <w:t>7</w:t>
            </w:r>
            <w:r w:rsidRPr="000A0BB4">
              <w:rPr>
                <w:b/>
              </w:rPr>
              <w:t xml:space="preserve"> жылғы «__» ___________ № ____ шот-фактура</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rPr>
            </w:pPr>
          </w:p>
        </w:tc>
        <w:tc>
          <w:tcPr>
            <w:tcW w:w="851" w:type="dxa"/>
            <w:tcBorders>
              <w:top w:val="nil"/>
              <w:left w:val="nil"/>
              <w:bottom w:val="single" w:sz="4" w:space="0" w:color="auto"/>
              <w:right w:val="nil"/>
            </w:tcBorders>
            <w:vAlign w:val="bottom"/>
          </w:tcPr>
          <w:p w:rsidR="004353ED" w:rsidRPr="000A0BB4" w:rsidRDefault="004353ED" w:rsidP="004353ED">
            <w:pPr>
              <w:jc w:val="right"/>
              <w:rPr>
                <w:sz w:val="16"/>
                <w:szCs w:val="16"/>
              </w:rPr>
            </w:pPr>
            <w:r w:rsidRPr="000A0BB4">
              <w:rPr>
                <w:sz w:val="16"/>
                <w:szCs w:val="16"/>
              </w:rPr>
              <w:t>(1а)</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 xml:space="preserve">Жеткізуші:  Жауапкершілігі Шектеулі Серіктестігі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(2)</w:t>
            </w:r>
          </w:p>
        </w:tc>
      </w:tr>
      <w:tr w:rsidR="004353ED" w:rsidRPr="000A0BB4" w:rsidTr="004353ED">
        <w:trPr>
          <w:trHeight w:val="255"/>
        </w:trPr>
        <w:tc>
          <w:tcPr>
            <w:tcW w:w="10490" w:type="dxa"/>
            <w:gridSpan w:val="11"/>
            <w:vAlign w:val="bottom"/>
          </w:tcPr>
          <w:p w:rsidR="004353ED" w:rsidRPr="000A0BB4" w:rsidRDefault="004353ED" w:rsidP="004353ED">
            <w:pPr>
              <w:rPr>
                <w:sz w:val="16"/>
                <w:szCs w:val="16"/>
              </w:rPr>
            </w:pPr>
            <w:r w:rsidRPr="000A0BB4">
              <w:rPr>
                <w:sz w:val="16"/>
                <w:szCs w:val="16"/>
              </w:rPr>
              <w:t xml:space="preserve">Жеткізуші БСН, СТН және мекенжайы: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Жеткізушінің есеп шоты:  БСК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(2б)</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ҚҚС бойынша тіркеу есебіне қою куәлігі: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Тауарларды (жұмыстарды, қызметтерді) жеткізу шарты (келісімшарты):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(3)</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Шарт (келісімшарт) бойынша төлеу ережелері: қолма-қол ақшасыз есеп айырысу</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(4)</w:t>
            </w:r>
          </w:p>
        </w:tc>
      </w:tr>
      <w:tr w:rsidR="004353ED" w:rsidRPr="000A0BB4" w:rsidTr="004353ED">
        <w:trPr>
          <w:trHeight w:val="255"/>
        </w:trPr>
        <w:tc>
          <w:tcPr>
            <w:tcW w:w="9639" w:type="dxa"/>
            <w:gridSpan w:val="10"/>
            <w:vAlign w:val="bottom"/>
          </w:tcPr>
          <w:p w:rsidR="004353ED" w:rsidRPr="000A0BB4" w:rsidRDefault="004353ED" w:rsidP="004353ED">
            <w:pPr>
              <w:rPr>
                <w:sz w:val="16"/>
                <w:szCs w:val="16"/>
              </w:rPr>
            </w:pPr>
            <w:r w:rsidRPr="000A0BB4">
              <w:rPr>
                <w:sz w:val="16"/>
                <w:szCs w:val="16"/>
              </w:rPr>
              <w:t xml:space="preserve">Тауарларды (жұмыстарды, қызметтерді) жеткізудің межелі орны: </w:t>
            </w:r>
          </w:p>
        </w:tc>
        <w:tc>
          <w:tcPr>
            <w:tcW w:w="851" w:type="dxa"/>
            <w:noWrap/>
            <w:vAlign w:val="bottom"/>
          </w:tcPr>
          <w:p w:rsidR="004353ED" w:rsidRPr="000A0BB4" w:rsidRDefault="004353ED" w:rsidP="004353ED">
            <w:pPr>
              <w:rPr>
                <w:sz w:val="16"/>
                <w:szCs w:val="16"/>
              </w:rPr>
            </w:pP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мемлекет, өңір, облыс, қала, аудан</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Тауарларды (жұмыстарды, қызметтерді) жеткізу сенімхат бойынша жүргізілді: без доверенности</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(5)</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Жөнелту тәсілі: Курьерская доставка</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(6)</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 xml:space="preserve">Тауар-көліктік жүкқұжат: </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(7)</w:t>
            </w:r>
          </w:p>
        </w:tc>
      </w:tr>
      <w:tr w:rsidR="004353ED" w:rsidRPr="000A0BB4" w:rsidTr="004353ED">
        <w:trPr>
          <w:trHeight w:val="255"/>
        </w:trPr>
        <w:tc>
          <w:tcPr>
            <w:tcW w:w="9639" w:type="dxa"/>
            <w:gridSpan w:val="10"/>
            <w:vAlign w:val="bottom"/>
          </w:tcPr>
          <w:p w:rsidR="004353ED" w:rsidRPr="000A0BB4" w:rsidRDefault="004353ED" w:rsidP="004353ED">
            <w:pPr>
              <w:rPr>
                <w:sz w:val="16"/>
                <w:szCs w:val="16"/>
              </w:rPr>
            </w:pPr>
            <w:r w:rsidRPr="000A0BB4">
              <w:rPr>
                <w:sz w:val="16"/>
                <w:szCs w:val="16"/>
              </w:rPr>
              <w:t xml:space="preserve">Жүк жөнелтуші:    </w:t>
            </w:r>
          </w:p>
        </w:tc>
        <w:tc>
          <w:tcPr>
            <w:tcW w:w="851" w:type="dxa"/>
            <w:noWrap/>
            <w:vAlign w:val="bottom"/>
          </w:tcPr>
          <w:p w:rsidR="004353ED" w:rsidRPr="000A0BB4" w:rsidRDefault="004353ED" w:rsidP="004353ED">
            <w:pPr>
              <w:jc w:val="right"/>
              <w:rPr>
                <w:sz w:val="16"/>
                <w:szCs w:val="16"/>
              </w:rPr>
            </w:pPr>
            <w:r w:rsidRPr="000A0BB4">
              <w:rPr>
                <w:sz w:val="16"/>
                <w:szCs w:val="16"/>
              </w:rPr>
              <w:t>(8)</w:t>
            </w: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(СТН, атауы және мекенжайы)</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480"/>
        </w:trPr>
        <w:tc>
          <w:tcPr>
            <w:tcW w:w="9639" w:type="dxa"/>
            <w:gridSpan w:val="10"/>
            <w:vAlign w:val="bottom"/>
          </w:tcPr>
          <w:p w:rsidR="004353ED" w:rsidRPr="000A0BB4" w:rsidRDefault="004353ED" w:rsidP="004353ED">
            <w:pPr>
              <w:rPr>
                <w:sz w:val="16"/>
                <w:szCs w:val="16"/>
              </w:rPr>
            </w:pPr>
            <w:r w:rsidRPr="000A0BB4">
              <w:rPr>
                <w:b/>
                <w:sz w:val="16"/>
                <w:szCs w:val="16"/>
              </w:rPr>
              <w:t>Жүк жөнелтуші:</w:t>
            </w:r>
            <w:r w:rsidRPr="000A0BB4">
              <w:rPr>
                <w:sz w:val="16"/>
                <w:szCs w:val="16"/>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851" w:type="dxa"/>
            <w:noWrap/>
            <w:vAlign w:val="bottom"/>
          </w:tcPr>
          <w:p w:rsidR="004353ED" w:rsidRPr="000A0BB4" w:rsidRDefault="004353ED" w:rsidP="004353ED">
            <w:pPr>
              <w:jc w:val="right"/>
              <w:rPr>
                <w:sz w:val="16"/>
                <w:szCs w:val="16"/>
              </w:rPr>
            </w:pPr>
            <w:r w:rsidRPr="000A0BB4">
              <w:rPr>
                <w:sz w:val="16"/>
                <w:szCs w:val="16"/>
              </w:rPr>
              <w:t>(9)</w:t>
            </w:r>
          </w:p>
        </w:tc>
      </w:tr>
      <w:tr w:rsidR="004353ED" w:rsidRPr="000A0BB4" w:rsidTr="004353ED">
        <w:trPr>
          <w:trHeight w:val="255"/>
        </w:trPr>
        <w:tc>
          <w:tcPr>
            <w:tcW w:w="9639" w:type="dxa"/>
            <w:gridSpan w:val="10"/>
            <w:tcBorders>
              <w:top w:val="single" w:sz="4" w:space="0" w:color="auto"/>
              <w:left w:val="nil"/>
              <w:bottom w:val="nil"/>
              <w:right w:val="nil"/>
            </w:tcBorders>
          </w:tcPr>
          <w:p w:rsidR="004353ED" w:rsidRPr="000A0BB4" w:rsidRDefault="004353ED" w:rsidP="004353ED">
            <w:pPr>
              <w:jc w:val="center"/>
              <w:rPr>
                <w:i/>
                <w:iCs/>
                <w:sz w:val="12"/>
                <w:szCs w:val="12"/>
              </w:rPr>
            </w:pPr>
            <w:r w:rsidRPr="000A0BB4">
              <w:rPr>
                <w:i/>
                <w:iCs/>
                <w:sz w:val="12"/>
                <w:szCs w:val="12"/>
              </w:rPr>
              <w:t>(СТН, атауы және мекенжайы)</w:t>
            </w:r>
          </w:p>
        </w:tc>
        <w:tc>
          <w:tcPr>
            <w:tcW w:w="851" w:type="dxa"/>
            <w:tcBorders>
              <w:top w:val="single" w:sz="4" w:space="0" w:color="auto"/>
              <w:left w:val="nil"/>
              <w:bottom w:val="nil"/>
              <w:right w:val="nil"/>
            </w:tcBorders>
            <w:noWrap/>
          </w:tcPr>
          <w:p w:rsidR="004353ED" w:rsidRPr="000A0BB4" w:rsidRDefault="004353ED" w:rsidP="004353ED">
            <w:pPr>
              <w:jc w:val="right"/>
              <w:rPr>
                <w:i/>
                <w:iCs/>
                <w:sz w:val="14"/>
                <w:szCs w:val="14"/>
              </w:rPr>
            </w:pPr>
            <w:r w:rsidRPr="000A0BB4">
              <w:rPr>
                <w:i/>
                <w:iCs/>
                <w:sz w:val="14"/>
                <w:szCs w:val="14"/>
              </w:rPr>
              <w:t> </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Жүк алушы БСН, СТН және мекенжайы:  СТН 150 100 267 426, БСН 090 340 002 825, Атырау қ. Азаттық д-лы, 17 М. М. Өтемісов к-сі, 132 А</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(9а)</w:t>
            </w:r>
          </w:p>
        </w:tc>
      </w:tr>
      <w:tr w:rsidR="004353ED" w:rsidRPr="000A0BB4" w:rsidTr="004353ED">
        <w:trPr>
          <w:trHeight w:val="269"/>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алушының есеп шоты:  «Қазақстан Халық банкі» АҚ АОБ KZ886010141000150021, БСК HSBKKZKX</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(9б)</w:t>
            </w:r>
          </w:p>
        </w:tc>
      </w:tr>
      <w:tr w:rsidR="004353ED" w:rsidRPr="000A0BB4" w:rsidTr="004353ED">
        <w:trPr>
          <w:trHeight w:val="233"/>
        </w:trPr>
        <w:tc>
          <w:tcPr>
            <w:tcW w:w="9639" w:type="dxa"/>
            <w:gridSpan w:val="10"/>
            <w:tcBorders>
              <w:top w:val="nil"/>
              <w:left w:val="nil"/>
              <w:bottom w:val="single" w:sz="4" w:space="0" w:color="auto"/>
              <w:right w:val="nil"/>
            </w:tcBorders>
            <w:vAlign w:val="bottom"/>
          </w:tcPr>
          <w:p w:rsidR="004353ED" w:rsidRPr="000A0BB4" w:rsidRDefault="004353ED" w:rsidP="004353ED">
            <w:pPr>
              <w:rPr>
                <w:b/>
                <w:bCs w:val="0"/>
                <w:sz w:val="16"/>
                <w:szCs w:val="16"/>
              </w:rPr>
            </w:pPr>
            <w:r w:rsidRPr="000A0BB4">
              <w:rPr>
                <w:b/>
                <w:sz w:val="16"/>
                <w:szCs w:val="16"/>
              </w:rPr>
              <w:t>Сатып алушы:  «ҚазМұнайГаз» ұлттық компаниясы» акционерлік қоғамы</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b/>
                <w:bCs w:val="0"/>
                <w:sz w:val="16"/>
                <w:szCs w:val="16"/>
              </w:rPr>
            </w:pPr>
            <w:r w:rsidRPr="000A0BB4">
              <w:rPr>
                <w:b/>
                <w:sz w:val="16"/>
                <w:szCs w:val="16"/>
              </w:rPr>
              <w:t>(10)</w:t>
            </w:r>
          </w:p>
        </w:tc>
      </w:tr>
      <w:tr w:rsidR="004353ED" w:rsidRPr="000A0BB4" w:rsidTr="004353ED">
        <w:trPr>
          <w:trHeight w:val="25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 БСН, СТН және мекенжайы:  620 100 210 025, БСН 090941010378, Астана қ., Кабанбай Батыра даңғылы,19 үй</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(10а)</w:t>
            </w:r>
          </w:p>
        </w:tc>
      </w:tr>
      <w:tr w:rsidR="004353ED" w:rsidRPr="000A0BB4" w:rsidTr="004353ED">
        <w:trPr>
          <w:trHeight w:val="195"/>
        </w:trPr>
        <w:tc>
          <w:tcPr>
            <w:tcW w:w="9639" w:type="dxa"/>
            <w:gridSpan w:val="10"/>
            <w:tcBorders>
              <w:top w:val="nil"/>
              <w:left w:val="nil"/>
              <w:bottom w:val="single" w:sz="4" w:space="0" w:color="auto"/>
              <w:right w:val="nil"/>
            </w:tcBorders>
            <w:vAlign w:val="bottom"/>
          </w:tcPr>
          <w:p w:rsidR="004353ED" w:rsidRPr="000A0BB4" w:rsidRDefault="004353ED" w:rsidP="004353ED">
            <w:pPr>
              <w:rPr>
                <w:sz w:val="16"/>
                <w:szCs w:val="16"/>
              </w:rPr>
            </w:pPr>
            <w:r w:rsidRPr="000A0BB4">
              <w:rPr>
                <w:sz w:val="16"/>
                <w:szCs w:val="16"/>
              </w:rPr>
              <w:t>Сатып алушының есеп шоты:  «Қазақстан Халық банкі» АҚ АӨБ банкінде KZ356010111000002033, БСК HSBKKZKX</w:t>
            </w:r>
          </w:p>
        </w:tc>
        <w:tc>
          <w:tcPr>
            <w:tcW w:w="851" w:type="dxa"/>
            <w:tcBorders>
              <w:top w:val="nil"/>
              <w:left w:val="nil"/>
              <w:bottom w:val="single" w:sz="4" w:space="0" w:color="auto"/>
              <w:right w:val="nil"/>
            </w:tcBorders>
            <w:noWrap/>
            <w:vAlign w:val="bottom"/>
          </w:tcPr>
          <w:p w:rsidR="004353ED" w:rsidRPr="000A0BB4" w:rsidRDefault="004353ED" w:rsidP="004353ED">
            <w:pPr>
              <w:jc w:val="right"/>
              <w:rPr>
                <w:sz w:val="16"/>
                <w:szCs w:val="16"/>
              </w:rPr>
            </w:pPr>
            <w:r w:rsidRPr="000A0BB4">
              <w:rPr>
                <w:sz w:val="16"/>
                <w:szCs w:val="16"/>
              </w:rPr>
              <w:t>(10б)</w:t>
            </w:r>
          </w:p>
        </w:tc>
      </w:tr>
      <w:tr w:rsidR="004353ED" w:rsidRPr="000A0BB4" w:rsidTr="004353ED">
        <w:trPr>
          <w:trHeight w:val="25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xml:space="preserve">р/с  </w:t>
            </w:r>
            <w:r w:rsidRPr="000A0BB4">
              <w:rPr>
                <w:sz w:val="16"/>
                <w:szCs w:val="16"/>
              </w:rPr>
              <w:br/>
              <w:t>№</w:t>
            </w:r>
          </w:p>
        </w:tc>
        <w:tc>
          <w:tcPr>
            <w:tcW w:w="1820"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ind w:firstLine="33"/>
              <w:jc w:val="center"/>
              <w:rPr>
                <w:sz w:val="16"/>
                <w:szCs w:val="16"/>
              </w:rPr>
            </w:pPr>
            <w:r w:rsidRPr="000A0BB4">
              <w:rPr>
                <w:sz w:val="16"/>
                <w:szCs w:val="16"/>
              </w:rPr>
              <w:t>Тауарлардың (жұмыстардың, қызметтердің) атауы</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Өлшем бірлігі</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Саны (көлемі)</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Бағасы  (KZT)</w:t>
            </w:r>
          </w:p>
        </w:tc>
        <w:tc>
          <w:tcPr>
            <w:tcW w:w="1087" w:type="dxa"/>
            <w:vMerge w:val="restart"/>
            <w:tcBorders>
              <w:top w:val="single" w:sz="4" w:space="0" w:color="auto"/>
              <w:left w:val="single" w:sz="4" w:space="0" w:color="auto"/>
              <w:bottom w:val="single" w:sz="4" w:space="0" w:color="auto"/>
              <w:right w:val="nil"/>
            </w:tcBorders>
            <w:vAlign w:val="center"/>
          </w:tcPr>
          <w:p w:rsidR="004353ED" w:rsidRPr="000A0BB4" w:rsidRDefault="004353ED" w:rsidP="004353ED">
            <w:pPr>
              <w:ind w:left="-1" w:firstLine="1"/>
              <w:jc w:val="center"/>
              <w:rPr>
                <w:sz w:val="16"/>
                <w:szCs w:val="16"/>
              </w:rPr>
            </w:pPr>
            <w:r w:rsidRPr="000A0BB4">
              <w:rPr>
                <w:sz w:val="16"/>
                <w:szCs w:val="16"/>
              </w:rPr>
              <w:t>Тауарлардың (жұмыстардың, қызметтердің) құны, ҚҚС-сыз</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ҚҚС</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Өткізудің құны барлығы</w:t>
            </w:r>
          </w:p>
        </w:tc>
        <w:tc>
          <w:tcPr>
            <w:tcW w:w="2059" w:type="dxa"/>
            <w:gridSpan w:val="2"/>
            <w:tcBorders>
              <w:top w:val="single" w:sz="4" w:space="0" w:color="auto"/>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Акциз</w:t>
            </w:r>
          </w:p>
        </w:tc>
      </w:tr>
      <w:tr w:rsidR="004353ED" w:rsidRPr="000A0BB4" w:rsidTr="004353ED">
        <w:trPr>
          <w:trHeight w:val="834"/>
        </w:trPr>
        <w:tc>
          <w:tcPr>
            <w:tcW w:w="562"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087" w:type="dxa"/>
            <w:vMerge/>
            <w:tcBorders>
              <w:top w:val="single" w:sz="4" w:space="0" w:color="auto"/>
              <w:left w:val="single" w:sz="4" w:space="0" w:color="auto"/>
              <w:bottom w:val="single" w:sz="4" w:space="0" w:color="auto"/>
              <w:right w:val="nil"/>
            </w:tcBorders>
            <w:vAlign w:val="center"/>
          </w:tcPr>
          <w:p w:rsidR="004353ED" w:rsidRPr="000A0BB4" w:rsidRDefault="004353ED" w:rsidP="004353ED">
            <w:pPr>
              <w:rPr>
                <w:sz w:val="16"/>
                <w:szCs w:val="16"/>
              </w:rPr>
            </w:pPr>
          </w:p>
        </w:tc>
        <w:tc>
          <w:tcPr>
            <w:tcW w:w="842"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Мөлшерлеме(%)</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Сомасы</w:t>
            </w:r>
          </w:p>
        </w:tc>
        <w:tc>
          <w:tcPr>
            <w:tcW w:w="1180" w:type="dxa"/>
            <w:vMerge/>
            <w:tcBorders>
              <w:top w:val="single" w:sz="4" w:space="0" w:color="auto"/>
              <w:left w:val="single" w:sz="4" w:space="0" w:color="auto"/>
              <w:bottom w:val="single" w:sz="4" w:space="0" w:color="auto"/>
              <w:right w:val="single" w:sz="4" w:space="0" w:color="auto"/>
            </w:tcBorders>
            <w:vAlign w:val="center"/>
          </w:tcPr>
          <w:p w:rsidR="004353ED" w:rsidRPr="000A0BB4" w:rsidRDefault="004353ED" w:rsidP="004353ED">
            <w:pPr>
              <w:rPr>
                <w:sz w:val="16"/>
                <w:szCs w:val="16"/>
              </w:rPr>
            </w:pPr>
          </w:p>
        </w:tc>
        <w:tc>
          <w:tcPr>
            <w:tcW w:w="1208"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Мөлшерлеме</w:t>
            </w:r>
            <w:r>
              <w:rPr>
                <w:sz w:val="16"/>
                <w:szCs w:val="16"/>
              </w:rPr>
              <w:t xml:space="preserve"> </w:t>
            </w:r>
            <w:r w:rsidRPr="000A0BB4">
              <w:rPr>
                <w:sz w:val="16"/>
                <w:szCs w:val="16"/>
              </w:rPr>
              <w:t>(%)</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Сомасы</w:t>
            </w:r>
          </w:p>
        </w:tc>
      </w:tr>
      <w:tr w:rsidR="004353ED" w:rsidRPr="000A0BB4" w:rsidTr="004353ED">
        <w:trPr>
          <w:trHeight w:val="255"/>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w:t>
            </w:r>
          </w:p>
        </w:tc>
        <w:tc>
          <w:tcPr>
            <w:tcW w:w="182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2</w:t>
            </w:r>
          </w:p>
        </w:tc>
        <w:tc>
          <w:tcPr>
            <w:tcW w:w="677"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3</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4</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5</w:t>
            </w:r>
          </w:p>
        </w:tc>
        <w:tc>
          <w:tcPr>
            <w:tcW w:w="1087" w:type="dxa"/>
            <w:tcBorders>
              <w:top w:val="nil"/>
              <w:left w:val="nil"/>
              <w:bottom w:val="single" w:sz="4" w:space="0" w:color="auto"/>
              <w:right w:val="nil"/>
            </w:tcBorders>
            <w:noWrap/>
            <w:vAlign w:val="center"/>
          </w:tcPr>
          <w:p w:rsidR="004353ED" w:rsidRPr="000A0BB4" w:rsidRDefault="004353ED" w:rsidP="004353ED">
            <w:pPr>
              <w:jc w:val="center"/>
              <w:rPr>
                <w:i/>
                <w:iCs/>
                <w:sz w:val="12"/>
                <w:szCs w:val="12"/>
              </w:rPr>
            </w:pPr>
            <w:r w:rsidRPr="000A0BB4">
              <w:rPr>
                <w:i/>
                <w:iCs/>
                <w:sz w:val="12"/>
                <w:szCs w:val="12"/>
              </w:rPr>
              <w:t>6</w:t>
            </w:r>
          </w:p>
        </w:tc>
        <w:tc>
          <w:tcPr>
            <w:tcW w:w="84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7</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8</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9</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10</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i/>
                <w:iCs/>
                <w:sz w:val="12"/>
                <w:szCs w:val="12"/>
              </w:rPr>
            </w:pPr>
            <w:r w:rsidRPr="000A0BB4">
              <w:rPr>
                <w:i/>
                <w:iCs/>
                <w:sz w:val="12"/>
                <w:szCs w:val="12"/>
              </w:rPr>
              <w:t>11</w:t>
            </w:r>
          </w:p>
        </w:tc>
      </w:tr>
      <w:tr w:rsidR="004353ED" w:rsidRPr="000A0BB4" w:rsidTr="004353ED">
        <w:trPr>
          <w:trHeight w:val="450"/>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w:t>
            </w:r>
          </w:p>
        </w:tc>
        <w:tc>
          <w:tcPr>
            <w:tcW w:w="1820" w:type="dxa"/>
            <w:tcBorders>
              <w:top w:val="nil"/>
              <w:left w:val="nil"/>
              <w:bottom w:val="single" w:sz="4" w:space="0" w:color="auto"/>
              <w:right w:val="single" w:sz="4" w:space="0" w:color="auto"/>
            </w:tcBorders>
            <w:vAlign w:val="bottom"/>
          </w:tcPr>
          <w:p w:rsidR="004353ED" w:rsidRPr="000A0BB4" w:rsidRDefault="004353ED" w:rsidP="004353ED">
            <w:pPr>
              <w:rPr>
                <w:sz w:val="16"/>
                <w:szCs w:val="16"/>
              </w:rPr>
            </w:pP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p>
        </w:tc>
        <w:tc>
          <w:tcPr>
            <w:tcW w:w="628"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1087"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41" w:type="dxa"/>
            <w:tcBorders>
              <w:top w:val="nil"/>
              <w:left w:val="nil"/>
              <w:bottom w:val="single" w:sz="4" w:space="0" w:color="auto"/>
              <w:right w:val="single" w:sz="4" w:space="0" w:color="auto"/>
            </w:tcBorders>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4481" w:type="dxa"/>
            <w:gridSpan w:val="5"/>
            <w:tcBorders>
              <w:top w:val="single" w:sz="4" w:space="0" w:color="auto"/>
              <w:left w:val="single" w:sz="4" w:space="0" w:color="auto"/>
              <w:bottom w:val="single" w:sz="4" w:space="0" w:color="auto"/>
              <w:right w:val="single" w:sz="4" w:space="0" w:color="auto"/>
            </w:tcBorders>
            <w:noWrap/>
            <w:vAlign w:val="bottom"/>
          </w:tcPr>
          <w:p w:rsidR="004353ED" w:rsidRPr="000A0BB4" w:rsidRDefault="004353ED" w:rsidP="004353ED">
            <w:pPr>
              <w:rPr>
                <w:b/>
                <w:bCs w:val="0"/>
                <w:sz w:val="16"/>
                <w:szCs w:val="16"/>
              </w:rPr>
            </w:pPr>
            <w:r w:rsidRPr="000A0BB4">
              <w:rPr>
                <w:b/>
                <w:sz w:val="16"/>
                <w:szCs w:val="16"/>
              </w:rPr>
              <w:t>Шот-фактура бойынша барлығы:</w:t>
            </w:r>
          </w:p>
        </w:tc>
        <w:tc>
          <w:tcPr>
            <w:tcW w:w="1087" w:type="dxa"/>
            <w:tcBorders>
              <w:top w:val="nil"/>
              <w:left w:val="nil"/>
              <w:bottom w:val="single" w:sz="4" w:space="0" w:color="auto"/>
              <w:right w:val="single" w:sz="4" w:space="0" w:color="auto"/>
            </w:tcBorders>
            <w:vAlign w:val="center"/>
          </w:tcPr>
          <w:p w:rsidR="004353ED" w:rsidRPr="000A0BB4" w:rsidRDefault="004353ED" w:rsidP="004353ED">
            <w:pPr>
              <w:jc w:val="right"/>
              <w:rPr>
                <w:b/>
                <w:bCs w:val="0"/>
                <w:sz w:val="16"/>
                <w:szCs w:val="16"/>
              </w:rPr>
            </w:pPr>
            <w:r w:rsidRPr="000A0BB4">
              <w:rPr>
                <w:b/>
                <w:sz w:val="16"/>
                <w:szCs w:val="16"/>
              </w:rPr>
              <w:t> </w:t>
            </w:r>
          </w:p>
        </w:tc>
        <w:tc>
          <w:tcPr>
            <w:tcW w:w="842"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center"/>
              <w:rPr>
                <w:b/>
                <w:bCs w:val="0"/>
                <w:sz w:val="16"/>
                <w:szCs w:val="16"/>
              </w:rPr>
            </w:pPr>
            <w:r w:rsidRPr="000A0BB4">
              <w:rPr>
                <w:b/>
                <w:sz w:val="16"/>
                <w:szCs w:val="16"/>
              </w:rPr>
              <w:t> </w:t>
            </w:r>
          </w:p>
        </w:tc>
        <w:tc>
          <w:tcPr>
            <w:tcW w:w="841" w:type="dxa"/>
            <w:tcBorders>
              <w:top w:val="nil"/>
              <w:left w:val="nil"/>
              <w:bottom w:val="single" w:sz="4" w:space="0" w:color="auto"/>
              <w:right w:val="single" w:sz="4" w:space="0" w:color="auto"/>
            </w:tcBorders>
            <w:vAlign w:val="center"/>
          </w:tcPr>
          <w:p w:rsidR="004353ED" w:rsidRPr="000A0BB4" w:rsidRDefault="004353ED" w:rsidP="004353ED">
            <w:pPr>
              <w:jc w:val="right"/>
              <w:rPr>
                <w:b/>
                <w:bCs w:val="0"/>
                <w:sz w:val="16"/>
                <w:szCs w:val="16"/>
              </w:rPr>
            </w:pPr>
            <w:r w:rsidRPr="000A0BB4">
              <w:rPr>
                <w:b/>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b/>
                <w:bCs w:val="0"/>
                <w:sz w:val="16"/>
                <w:szCs w:val="16"/>
              </w:rPr>
            </w:pPr>
            <w:r w:rsidRPr="000A0BB4">
              <w:rPr>
                <w:b/>
                <w:sz w:val="16"/>
                <w:szCs w:val="16"/>
              </w:rPr>
              <w:t> </w:t>
            </w:r>
          </w:p>
        </w:tc>
        <w:tc>
          <w:tcPr>
            <w:tcW w:w="1208" w:type="dxa"/>
            <w:tcBorders>
              <w:top w:val="nil"/>
              <w:left w:val="nil"/>
              <w:bottom w:val="single" w:sz="4" w:space="0" w:color="auto"/>
              <w:right w:val="single" w:sz="4" w:space="0" w:color="auto"/>
            </w:tcBorders>
            <w:shd w:val="clear" w:color="auto" w:fill="808080"/>
            <w:noWrap/>
            <w:vAlign w:val="bottom"/>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bottom"/>
          </w:tcPr>
          <w:p w:rsidR="004353ED" w:rsidRPr="000A0BB4" w:rsidRDefault="004353ED" w:rsidP="004353ED">
            <w:pPr>
              <w:jc w:val="right"/>
              <w:rPr>
                <w:b/>
                <w:bCs w:val="0"/>
                <w:sz w:val="16"/>
                <w:szCs w:val="16"/>
              </w:rPr>
            </w:pPr>
            <w:r w:rsidRPr="000A0BB4">
              <w:rPr>
                <w:b/>
                <w:sz w:val="16"/>
                <w:szCs w:val="16"/>
              </w:rPr>
              <w:t> </w:t>
            </w:r>
          </w:p>
        </w:tc>
      </w:tr>
      <w:tr w:rsidR="004353ED" w:rsidRPr="000A0BB4" w:rsidTr="004353ED">
        <w:trPr>
          <w:trHeight w:val="450"/>
        </w:trPr>
        <w:tc>
          <w:tcPr>
            <w:tcW w:w="562" w:type="dxa"/>
            <w:tcBorders>
              <w:top w:val="nil"/>
              <w:left w:val="single" w:sz="4" w:space="0" w:color="auto"/>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Қатысу үлесі</w:t>
            </w:r>
          </w:p>
        </w:tc>
        <w:tc>
          <w:tcPr>
            <w:tcW w:w="1820"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соның ішінде</w:t>
            </w: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1087" w:type="dxa"/>
            <w:tcBorders>
              <w:top w:val="nil"/>
              <w:left w:val="nil"/>
              <w:bottom w:val="single" w:sz="4" w:space="0" w:color="auto"/>
              <w:right w:val="nil"/>
            </w:tcBorders>
            <w:noWrap/>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562" w:type="dxa"/>
            <w:tcBorders>
              <w:top w:val="nil"/>
              <w:left w:val="single" w:sz="4" w:space="0" w:color="auto"/>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100%</w:t>
            </w:r>
          </w:p>
        </w:tc>
        <w:tc>
          <w:tcPr>
            <w:tcW w:w="1820" w:type="dxa"/>
            <w:tcBorders>
              <w:top w:val="nil"/>
              <w:left w:val="nil"/>
              <w:bottom w:val="single" w:sz="4" w:space="0" w:color="auto"/>
              <w:right w:val="single" w:sz="4" w:space="0" w:color="auto"/>
            </w:tcBorders>
            <w:vAlign w:val="center"/>
          </w:tcPr>
          <w:p w:rsidR="004353ED" w:rsidRPr="000A0BB4" w:rsidRDefault="004353ED" w:rsidP="004353ED">
            <w:pPr>
              <w:rPr>
                <w:sz w:val="16"/>
                <w:szCs w:val="16"/>
              </w:rPr>
            </w:pPr>
            <w:r w:rsidRPr="000A0BB4">
              <w:rPr>
                <w:sz w:val="16"/>
                <w:szCs w:val="16"/>
              </w:rPr>
              <w:t>«ҚазМұнайГаз» ҰК АҚ</w:t>
            </w:r>
          </w:p>
        </w:tc>
        <w:tc>
          <w:tcPr>
            <w:tcW w:w="677" w:type="dxa"/>
            <w:tcBorders>
              <w:top w:val="nil"/>
              <w:left w:val="nil"/>
              <w:bottom w:val="single" w:sz="4" w:space="0" w:color="auto"/>
              <w:right w:val="single" w:sz="4" w:space="0" w:color="auto"/>
            </w:tcBorders>
            <w:vAlign w:val="center"/>
          </w:tcPr>
          <w:p w:rsidR="004353ED" w:rsidRPr="000A0BB4" w:rsidRDefault="004353ED" w:rsidP="004353ED">
            <w:pPr>
              <w:jc w:val="center"/>
              <w:rPr>
                <w:sz w:val="16"/>
                <w:szCs w:val="16"/>
              </w:rPr>
            </w:pPr>
            <w:r w:rsidRPr="000A0BB4">
              <w:rPr>
                <w:sz w:val="16"/>
                <w:szCs w:val="16"/>
              </w:rPr>
              <w:t> </w:t>
            </w:r>
          </w:p>
        </w:tc>
        <w:tc>
          <w:tcPr>
            <w:tcW w:w="794"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628"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087"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842"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12%</w:t>
            </w:r>
          </w:p>
        </w:tc>
        <w:tc>
          <w:tcPr>
            <w:tcW w:w="841"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180" w:type="dxa"/>
            <w:tcBorders>
              <w:top w:val="nil"/>
              <w:left w:val="nil"/>
              <w:bottom w:val="single" w:sz="4" w:space="0" w:color="auto"/>
              <w:right w:val="single" w:sz="4" w:space="0" w:color="auto"/>
            </w:tcBorders>
            <w:noWrap/>
            <w:vAlign w:val="center"/>
          </w:tcPr>
          <w:p w:rsidR="004353ED" w:rsidRPr="000A0BB4" w:rsidRDefault="004353ED" w:rsidP="004353ED">
            <w:pPr>
              <w:jc w:val="right"/>
              <w:rPr>
                <w:sz w:val="16"/>
                <w:szCs w:val="16"/>
              </w:rPr>
            </w:pPr>
            <w:r w:rsidRPr="000A0BB4">
              <w:rPr>
                <w:sz w:val="16"/>
                <w:szCs w:val="16"/>
              </w:rPr>
              <w:t> </w:t>
            </w:r>
          </w:p>
        </w:tc>
        <w:tc>
          <w:tcPr>
            <w:tcW w:w="1208"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c>
          <w:tcPr>
            <w:tcW w:w="851" w:type="dxa"/>
            <w:tcBorders>
              <w:top w:val="nil"/>
              <w:left w:val="nil"/>
              <w:bottom w:val="single" w:sz="4" w:space="0" w:color="auto"/>
              <w:right w:val="single" w:sz="4" w:space="0" w:color="auto"/>
            </w:tcBorders>
            <w:noWrap/>
            <w:vAlign w:val="center"/>
          </w:tcPr>
          <w:p w:rsidR="004353ED" w:rsidRPr="000A0BB4" w:rsidRDefault="004353ED" w:rsidP="004353ED">
            <w:pPr>
              <w:jc w:val="center"/>
              <w:rPr>
                <w:sz w:val="16"/>
                <w:szCs w:val="16"/>
              </w:rPr>
            </w:pPr>
            <w:r w:rsidRPr="000A0BB4">
              <w:rPr>
                <w:sz w:val="16"/>
                <w:szCs w:val="16"/>
              </w:rPr>
              <w:t> </w:t>
            </w:r>
          </w:p>
        </w:tc>
      </w:tr>
      <w:tr w:rsidR="004353ED" w:rsidRPr="000A0BB4" w:rsidTr="004353ED">
        <w:trPr>
          <w:trHeight w:val="255"/>
        </w:trPr>
        <w:tc>
          <w:tcPr>
            <w:tcW w:w="4481" w:type="dxa"/>
            <w:gridSpan w:val="5"/>
            <w:noWrap/>
            <w:vAlign w:val="bottom"/>
          </w:tcPr>
          <w:p w:rsidR="004353ED" w:rsidRPr="000A0BB4" w:rsidRDefault="004353ED" w:rsidP="004353ED">
            <w:pPr>
              <w:rPr>
                <w:b/>
                <w:bCs w:val="0"/>
                <w:sz w:val="16"/>
                <w:szCs w:val="16"/>
              </w:rPr>
            </w:pPr>
            <w:r w:rsidRPr="000A0BB4">
              <w:rPr>
                <w:b/>
                <w:sz w:val="16"/>
                <w:szCs w:val="16"/>
              </w:rPr>
              <w:t xml:space="preserve">Басшы </w:t>
            </w:r>
          </w:p>
        </w:tc>
        <w:tc>
          <w:tcPr>
            <w:tcW w:w="1087" w:type="dxa"/>
            <w:noWrap/>
            <w:vAlign w:val="bottom"/>
          </w:tcPr>
          <w:p w:rsidR="004353ED" w:rsidRPr="000A0BB4" w:rsidRDefault="004353ED" w:rsidP="004353ED">
            <w:pPr>
              <w:rPr>
                <w:b/>
                <w:bCs w:val="0"/>
                <w:sz w:val="16"/>
                <w:szCs w:val="16"/>
              </w:rPr>
            </w:pPr>
          </w:p>
        </w:tc>
        <w:tc>
          <w:tcPr>
            <w:tcW w:w="842" w:type="dxa"/>
            <w:noWrap/>
            <w:vAlign w:val="bottom"/>
          </w:tcPr>
          <w:p w:rsidR="004353ED" w:rsidRPr="000A0BB4" w:rsidRDefault="004353ED" w:rsidP="004353ED">
            <w:pPr>
              <w:rPr>
                <w:rFonts w:ascii="Calibri" w:hAnsi="Calibri"/>
                <w:sz w:val="20"/>
                <w:szCs w:val="20"/>
              </w:rPr>
            </w:pPr>
          </w:p>
        </w:tc>
        <w:tc>
          <w:tcPr>
            <w:tcW w:w="4080" w:type="dxa"/>
            <w:gridSpan w:val="4"/>
            <w:noWrap/>
            <w:vAlign w:val="bottom"/>
          </w:tcPr>
          <w:p w:rsidR="004353ED" w:rsidRPr="000A0BB4" w:rsidRDefault="004353ED" w:rsidP="004353ED">
            <w:pPr>
              <w:rPr>
                <w:b/>
                <w:bCs w:val="0"/>
                <w:sz w:val="16"/>
                <w:szCs w:val="16"/>
              </w:rPr>
            </w:pPr>
            <w:r w:rsidRPr="000A0BB4">
              <w:rPr>
                <w:b/>
                <w:sz w:val="16"/>
                <w:szCs w:val="16"/>
              </w:rPr>
              <w:t>Берген (Жеткізушінің жауапты адамы)</w:t>
            </w:r>
          </w:p>
        </w:tc>
      </w:tr>
      <w:tr w:rsidR="004353ED" w:rsidRPr="000A0BB4" w:rsidTr="004353ED">
        <w:trPr>
          <w:trHeight w:val="255"/>
        </w:trPr>
        <w:tc>
          <w:tcPr>
            <w:tcW w:w="4481" w:type="dxa"/>
            <w:gridSpan w:val="5"/>
            <w:tcBorders>
              <w:top w:val="nil"/>
              <w:left w:val="nil"/>
              <w:bottom w:val="single" w:sz="4" w:space="0" w:color="auto"/>
              <w:right w:val="nil"/>
            </w:tcBorders>
            <w:noWrap/>
            <w:vAlign w:val="bottom"/>
          </w:tcPr>
          <w:p w:rsidR="004353ED" w:rsidRPr="000A0BB4" w:rsidRDefault="004353ED" w:rsidP="004353ED">
            <w:pPr>
              <w:rPr>
                <w:sz w:val="16"/>
                <w:szCs w:val="16"/>
              </w:rPr>
            </w:pPr>
          </w:p>
        </w:tc>
        <w:tc>
          <w:tcPr>
            <w:tcW w:w="1087" w:type="dxa"/>
            <w:noWrap/>
            <w:vAlign w:val="bottom"/>
          </w:tcPr>
          <w:p w:rsidR="004353ED" w:rsidRPr="000A0BB4" w:rsidRDefault="004353ED" w:rsidP="004353ED">
            <w:pPr>
              <w:rPr>
                <w:sz w:val="16"/>
                <w:szCs w:val="16"/>
              </w:rPr>
            </w:pPr>
          </w:p>
        </w:tc>
        <w:tc>
          <w:tcPr>
            <w:tcW w:w="842" w:type="dxa"/>
            <w:noWrap/>
            <w:vAlign w:val="bottom"/>
          </w:tcPr>
          <w:p w:rsidR="004353ED" w:rsidRPr="000A0BB4" w:rsidRDefault="004353ED" w:rsidP="004353ED">
            <w:pPr>
              <w:rPr>
                <w:rFonts w:ascii="Calibri" w:hAnsi="Calibri"/>
                <w:sz w:val="20"/>
                <w:szCs w:val="20"/>
              </w:rPr>
            </w:pPr>
          </w:p>
        </w:tc>
        <w:tc>
          <w:tcPr>
            <w:tcW w:w="4080" w:type="dxa"/>
            <w:gridSpan w:val="4"/>
            <w:tcBorders>
              <w:top w:val="nil"/>
              <w:left w:val="nil"/>
              <w:bottom w:val="single" w:sz="4" w:space="0" w:color="auto"/>
              <w:right w:val="nil"/>
            </w:tcBorders>
            <w:noWrap/>
            <w:vAlign w:val="bottom"/>
          </w:tcPr>
          <w:p w:rsidR="004353ED" w:rsidRPr="000A0BB4" w:rsidRDefault="004353ED" w:rsidP="004353ED">
            <w:pPr>
              <w:rPr>
                <w:sz w:val="16"/>
                <w:szCs w:val="16"/>
              </w:rPr>
            </w:pPr>
            <w:r w:rsidRPr="000A0BB4">
              <w:rPr>
                <w:sz w:val="16"/>
                <w:szCs w:val="16"/>
              </w:rPr>
              <w:t> </w:t>
            </w:r>
          </w:p>
        </w:tc>
      </w:tr>
      <w:tr w:rsidR="004353ED" w:rsidRPr="000A0BB4" w:rsidTr="004353ED">
        <w:trPr>
          <w:trHeight w:val="360"/>
        </w:trPr>
        <w:tc>
          <w:tcPr>
            <w:tcW w:w="4481" w:type="dxa"/>
            <w:gridSpan w:val="5"/>
            <w:noWrap/>
          </w:tcPr>
          <w:p w:rsidR="004353ED" w:rsidRPr="000A0BB4" w:rsidRDefault="004353ED" w:rsidP="004353ED">
            <w:pPr>
              <w:rPr>
                <w:b/>
                <w:bCs w:val="0"/>
                <w:sz w:val="16"/>
                <w:szCs w:val="16"/>
              </w:rPr>
            </w:pPr>
            <w:r w:rsidRPr="000A0BB4">
              <w:rPr>
                <w:i/>
                <w:iCs/>
                <w:sz w:val="12"/>
                <w:szCs w:val="12"/>
              </w:rPr>
              <w:t>(Т.А.Ә., қолы)</w:t>
            </w:r>
            <w:r w:rsidRPr="000A0BB4">
              <w:rPr>
                <w:b/>
                <w:sz w:val="16"/>
                <w:szCs w:val="16"/>
              </w:rPr>
              <w:t xml:space="preserve"> </w:t>
            </w:r>
          </w:p>
          <w:p w:rsidR="004353ED" w:rsidRPr="000A0BB4" w:rsidRDefault="004353ED" w:rsidP="004353ED">
            <w:pPr>
              <w:rPr>
                <w:b/>
                <w:bCs w:val="0"/>
                <w:sz w:val="16"/>
                <w:szCs w:val="16"/>
              </w:rPr>
            </w:pPr>
            <w:r w:rsidRPr="000A0BB4">
              <w:rPr>
                <w:b/>
                <w:sz w:val="16"/>
                <w:szCs w:val="16"/>
              </w:rPr>
              <w:t>Бас бухгалтер___________________________________________</w:t>
            </w:r>
          </w:p>
          <w:p w:rsidR="004353ED" w:rsidRPr="000A0BB4" w:rsidRDefault="004353ED" w:rsidP="004353ED">
            <w:pPr>
              <w:rPr>
                <w:i/>
                <w:iCs/>
                <w:sz w:val="12"/>
                <w:szCs w:val="12"/>
              </w:rPr>
            </w:pPr>
          </w:p>
        </w:tc>
        <w:tc>
          <w:tcPr>
            <w:tcW w:w="1087" w:type="dxa"/>
            <w:noWrap/>
          </w:tcPr>
          <w:p w:rsidR="004353ED" w:rsidRPr="000A0BB4" w:rsidRDefault="004353ED" w:rsidP="004353ED">
            <w:pPr>
              <w:jc w:val="right"/>
            </w:pPr>
            <w:r w:rsidRPr="000A0BB4">
              <w:t>М.О.</w:t>
            </w:r>
          </w:p>
        </w:tc>
        <w:tc>
          <w:tcPr>
            <w:tcW w:w="842" w:type="dxa"/>
            <w:noWrap/>
            <w:vAlign w:val="bottom"/>
          </w:tcPr>
          <w:p w:rsidR="004353ED" w:rsidRPr="000A0BB4" w:rsidRDefault="004353ED" w:rsidP="004353ED"/>
        </w:tc>
        <w:tc>
          <w:tcPr>
            <w:tcW w:w="4080" w:type="dxa"/>
            <w:gridSpan w:val="4"/>
            <w:noWrap/>
          </w:tcPr>
          <w:p w:rsidR="004353ED" w:rsidRPr="000A0BB4" w:rsidRDefault="004353ED" w:rsidP="004353ED">
            <w:pPr>
              <w:rPr>
                <w:b/>
                <w:bCs w:val="0"/>
                <w:sz w:val="16"/>
                <w:szCs w:val="16"/>
              </w:rPr>
            </w:pPr>
            <w:r w:rsidRPr="000A0BB4">
              <w:rPr>
                <w:i/>
                <w:iCs/>
                <w:sz w:val="12"/>
                <w:szCs w:val="12"/>
              </w:rPr>
              <w:t xml:space="preserve">                            (лауазымы)</w:t>
            </w:r>
            <w:r w:rsidRPr="000A0BB4">
              <w:rPr>
                <w:b/>
                <w:sz w:val="16"/>
                <w:szCs w:val="16"/>
              </w:rPr>
              <w:t xml:space="preserve"> </w:t>
            </w:r>
          </w:p>
          <w:p w:rsidR="004353ED" w:rsidRPr="000A0BB4" w:rsidRDefault="004353ED" w:rsidP="004353ED">
            <w:pPr>
              <w:rPr>
                <w:b/>
                <w:bCs w:val="0"/>
                <w:sz w:val="16"/>
                <w:szCs w:val="16"/>
              </w:rPr>
            </w:pPr>
          </w:p>
          <w:p w:rsidR="004353ED" w:rsidRPr="000A0BB4" w:rsidRDefault="004353ED" w:rsidP="004353ED">
            <w:pPr>
              <w:rPr>
                <w:b/>
                <w:bCs w:val="0"/>
                <w:sz w:val="16"/>
                <w:szCs w:val="16"/>
              </w:rPr>
            </w:pPr>
          </w:p>
        </w:tc>
      </w:tr>
    </w:tbl>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39"/>
      </w:tblGrid>
      <w:tr w:rsidR="004353ED" w:rsidTr="004353ED">
        <w:tc>
          <w:tcPr>
            <w:tcW w:w="4785" w:type="dxa"/>
          </w:tcPr>
          <w:p w:rsidR="004353ED" w:rsidRPr="0070173B" w:rsidRDefault="004353ED" w:rsidP="004353ED">
            <w:pPr>
              <w:tabs>
                <w:tab w:val="left" w:pos="5609"/>
              </w:tabs>
              <w:rPr>
                <w:b/>
              </w:rPr>
            </w:pPr>
            <w:r w:rsidRPr="0070173B">
              <w:rPr>
                <w:b/>
              </w:rPr>
              <w:t>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lang w:val="kk-KZ"/>
              </w:rPr>
              <w:t>Бас директор</w:t>
            </w:r>
          </w:p>
          <w:p w:rsidR="004353ED" w:rsidRPr="0070173B" w:rsidRDefault="004353ED" w:rsidP="004353ED">
            <w:pPr>
              <w:tabs>
                <w:tab w:val="left" w:pos="5609"/>
              </w:tabs>
              <w:rPr>
                <w:b/>
                <w:lang w:val="kk-KZ"/>
              </w:rPr>
            </w:pPr>
            <w:r w:rsidRPr="0070173B">
              <w:rPr>
                <w:b/>
                <w:lang w:val="kk-KZ"/>
              </w:rPr>
              <w:t>«Жамбыл Петролеум» ЖШС</w:t>
            </w:r>
          </w:p>
          <w:p w:rsidR="004353ED" w:rsidRDefault="004353ED" w:rsidP="004353ED">
            <w:pPr>
              <w:tabs>
                <w:tab w:val="left" w:pos="5609"/>
              </w:tabs>
              <w:rPr>
                <w:b/>
              </w:rPr>
            </w:pPr>
          </w:p>
          <w:p w:rsidR="004353ED" w:rsidRDefault="004353ED" w:rsidP="004353ED">
            <w:pPr>
              <w:tabs>
                <w:tab w:val="left" w:pos="5609"/>
              </w:tabs>
              <w:rPr>
                <w:b/>
                <w:lang w:val="kk-KZ"/>
              </w:rPr>
            </w:pPr>
            <w:r w:rsidRPr="0070173B">
              <w:rPr>
                <w:b/>
              </w:rPr>
              <w:t>________________</w:t>
            </w:r>
            <w:r w:rsidRPr="003F0094">
              <w:rPr>
                <w:b/>
              </w:rPr>
              <w:t xml:space="preserve"> </w:t>
            </w:r>
            <w:r w:rsidRPr="0070173B">
              <w:rPr>
                <w:b/>
                <w:lang w:val="kk-KZ"/>
              </w:rPr>
              <w:t>Х. Елеусінов</w:t>
            </w:r>
          </w:p>
          <w:p w:rsidR="004353ED" w:rsidRPr="00F83C9A" w:rsidRDefault="004353ED" w:rsidP="004353ED">
            <w:pPr>
              <w:tabs>
                <w:tab w:val="left" w:pos="5609"/>
              </w:tabs>
              <w:rPr>
                <w:b/>
                <w:bCs w:val="0"/>
              </w:rPr>
            </w:pPr>
            <w:r>
              <w:rPr>
                <w:b/>
              </w:rPr>
              <w:t>М</w:t>
            </w:r>
            <w:r w:rsidRPr="0070173B">
              <w:rPr>
                <w:b/>
              </w:rPr>
              <w:t>.</w:t>
            </w:r>
            <w:r>
              <w:rPr>
                <w:b/>
              </w:rPr>
              <w:t>П</w:t>
            </w:r>
            <w:r w:rsidRPr="0070173B">
              <w:rPr>
                <w:b/>
              </w:rPr>
              <w:t>.</w:t>
            </w:r>
          </w:p>
        </w:tc>
        <w:tc>
          <w:tcPr>
            <w:tcW w:w="4785" w:type="dxa"/>
          </w:tcPr>
          <w:p w:rsidR="004353ED" w:rsidRPr="0070173B" w:rsidRDefault="004353ED" w:rsidP="004353ED">
            <w:pPr>
              <w:tabs>
                <w:tab w:val="left" w:pos="5609"/>
              </w:tabs>
              <w:rPr>
                <w:b/>
              </w:rPr>
            </w:pPr>
            <w:r w:rsidRPr="0070173B">
              <w:rPr>
                <w:b/>
                <w:lang w:val="kk-KZ"/>
              </w:rPr>
              <w:t>Сақтанушы</w:t>
            </w:r>
            <w:r w:rsidRPr="0070173B">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pStyle w:val="a6"/>
              <w:keepLines/>
              <w:outlineLvl w:val="0"/>
              <w:rPr>
                <w:b/>
                <w:bCs w:val="0"/>
                <w:lang w:val="kk-KZ"/>
              </w:rPr>
            </w:pPr>
            <w:r>
              <w:rPr>
                <w:b/>
              </w:rPr>
              <w:t>М</w:t>
            </w:r>
            <w:r w:rsidRPr="0070173B">
              <w:rPr>
                <w:b/>
              </w:rPr>
              <w:t>.</w:t>
            </w:r>
            <w:r>
              <w:rPr>
                <w:b/>
              </w:rPr>
              <w:t>П</w:t>
            </w:r>
            <w:r w:rsidRPr="0070173B">
              <w:rPr>
                <w:b/>
              </w:rPr>
              <w:t>.</w:t>
            </w:r>
          </w:p>
        </w:tc>
      </w:tr>
    </w:tbl>
    <w:p w:rsidR="004353ED" w:rsidRDefault="004353ED">
      <w:pPr>
        <w:spacing w:after="200" w:line="276" w:lineRule="auto"/>
        <w:rPr>
          <w:lang w:val="kk-KZ"/>
        </w:rPr>
        <w:sectPr w:rsidR="004353ED" w:rsidSect="00FA087A">
          <w:footerReference w:type="default" r:id="rId19"/>
          <w:pgSz w:w="11906" w:h="16838" w:code="9"/>
          <w:pgMar w:top="709" w:right="1134" w:bottom="568" w:left="993" w:header="720" w:footer="124" w:gutter="0"/>
          <w:cols w:space="720"/>
        </w:sectPr>
      </w:pPr>
    </w:p>
    <w:p w:rsidR="004353ED" w:rsidRPr="00C6277D" w:rsidRDefault="004353ED" w:rsidP="004353ED">
      <w:pPr>
        <w:jc w:val="right"/>
      </w:pPr>
      <w:r w:rsidRPr="0070173B">
        <w:lastRenderedPageBreak/>
        <w:t xml:space="preserve">Приложение </w:t>
      </w:r>
      <w:r>
        <w:t>8</w:t>
      </w:r>
    </w:p>
    <w:p w:rsidR="004353ED" w:rsidRPr="0070173B" w:rsidRDefault="004353ED" w:rsidP="004353ED">
      <w:pPr>
        <w:jc w:val="right"/>
      </w:pPr>
      <w:r w:rsidRPr="0070173B">
        <w:t xml:space="preserve">к Договору на услуги по медицинскому страхованию </w:t>
      </w:r>
    </w:p>
    <w:p w:rsidR="004353ED" w:rsidRPr="0070173B" w:rsidRDefault="004353ED" w:rsidP="004353ED">
      <w:pPr>
        <w:jc w:val="right"/>
      </w:pPr>
      <w:r w:rsidRPr="0070173B">
        <w:t xml:space="preserve">добровольного страхования на случай болезни </w:t>
      </w:r>
    </w:p>
    <w:p w:rsidR="004353ED" w:rsidRPr="0070173B" w:rsidRDefault="004353ED" w:rsidP="004353ED">
      <w:pPr>
        <w:jc w:val="right"/>
        <w:rPr>
          <w:b/>
        </w:rPr>
      </w:pPr>
      <w:r w:rsidRPr="0070173B">
        <w:t>№ ____________________- от «___» _____________ 201</w:t>
      </w:r>
      <w:r w:rsidR="00985819" w:rsidRPr="00420511">
        <w:t>8</w:t>
      </w:r>
      <w:r w:rsidRPr="0070173B">
        <w:t xml:space="preserve"> года</w:t>
      </w:r>
    </w:p>
    <w:p w:rsidR="004353ED" w:rsidRPr="0070173B" w:rsidRDefault="004353ED" w:rsidP="004353ED">
      <w:pPr>
        <w:ind w:left="360"/>
        <w:jc w:val="center"/>
        <w:rPr>
          <w:b/>
        </w:rPr>
      </w:pPr>
    </w:p>
    <w:p w:rsidR="004353ED" w:rsidRDefault="004353ED" w:rsidP="004353ED">
      <w:pPr>
        <w:jc w:val="right"/>
        <w:rPr>
          <w:b/>
        </w:rPr>
      </w:pPr>
    </w:p>
    <w:p w:rsidR="004353ED" w:rsidRPr="004353ED" w:rsidRDefault="004353ED" w:rsidP="004353ED">
      <w:pPr>
        <w:rPr>
          <w:b/>
          <w:u w:val="single"/>
          <w:lang w:val="kk-KZ"/>
        </w:rPr>
      </w:pPr>
      <w:r w:rsidRPr="004353ED">
        <w:rPr>
          <w:b/>
          <w:u w:val="single"/>
          <w:lang w:val="kk-KZ"/>
        </w:rPr>
        <w:t>(ФОРМА)</w:t>
      </w:r>
    </w:p>
    <w:p w:rsidR="004353ED" w:rsidRDefault="004353ED" w:rsidP="004353ED">
      <w:pPr>
        <w:jc w:val="center"/>
        <w:rPr>
          <w:b/>
          <w:bCs w:val="0"/>
          <w:iCs/>
        </w:rPr>
      </w:pPr>
    </w:p>
    <w:p w:rsidR="004353ED" w:rsidRDefault="004353ED" w:rsidP="004353ED">
      <w:pPr>
        <w:jc w:val="center"/>
        <w:rPr>
          <w:b/>
          <w:bCs w:val="0"/>
          <w:iCs/>
        </w:rPr>
      </w:pPr>
      <w:r>
        <w:rPr>
          <w:b/>
          <w:iCs/>
        </w:rPr>
        <w:t>Отчетность по местному содержанию в работах и услугах</w:t>
      </w:r>
    </w:p>
    <w:p w:rsidR="004353ED" w:rsidRDefault="004353ED" w:rsidP="004353ED">
      <w:pPr>
        <w:jc w:val="center"/>
        <w:rPr>
          <w:b/>
          <w:bCs w:val="0"/>
          <w:iCs/>
        </w:rPr>
      </w:pPr>
    </w:p>
    <w:tbl>
      <w:tblPr>
        <w:tblW w:w="15543" w:type="dxa"/>
        <w:tblInd w:w="108" w:type="dxa"/>
        <w:tblLayout w:type="fixed"/>
        <w:tblLook w:val="04A0" w:firstRow="1" w:lastRow="0" w:firstColumn="1" w:lastColumn="0" w:noHBand="0" w:noVBand="1"/>
      </w:tblPr>
      <w:tblGrid>
        <w:gridCol w:w="1135"/>
        <w:gridCol w:w="1275"/>
        <w:gridCol w:w="1603"/>
        <w:gridCol w:w="1782"/>
        <w:gridCol w:w="1385"/>
        <w:gridCol w:w="753"/>
        <w:gridCol w:w="1425"/>
        <w:gridCol w:w="1069"/>
        <w:gridCol w:w="891"/>
        <w:gridCol w:w="1247"/>
        <w:gridCol w:w="891"/>
        <w:gridCol w:w="1069"/>
        <w:gridCol w:w="1018"/>
      </w:tblGrid>
      <w:tr w:rsidR="004353ED" w:rsidTr="004353ED">
        <w:trPr>
          <w:trHeight w:val="279"/>
        </w:trPr>
        <w:tc>
          <w:tcPr>
            <w:tcW w:w="1135" w:type="dxa"/>
            <w:vMerge w:val="restart"/>
            <w:tcBorders>
              <w:top w:val="single" w:sz="4" w:space="0" w:color="auto"/>
              <w:left w:val="single"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 п/п</w:t>
            </w:r>
          </w:p>
          <w:p w:rsidR="004353ED" w:rsidRDefault="004353ED" w:rsidP="004353ED">
            <w:pPr>
              <w:jc w:val="center"/>
              <w:rPr>
                <w:szCs w:val="12"/>
              </w:rPr>
            </w:pPr>
            <w:r>
              <w:rPr>
                <w:szCs w:val="12"/>
              </w:rPr>
              <w:t>Договора</w:t>
            </w:r>
          </w:p>
          <w:p w:rsidR="004353ED" w:rsidRDefault="004353ED" w:rsidP="004353ED">
            <w:pPr>
              <w:jc w:val="center"/>
              <w:rPr>
                <w:szCs w:val="12"/>
                <w:lang w:val="en-US" w:eastAsia="en-US"/>
              </w:rPr>
            </w:pPr>
            <w:r>
              <w:rPr>
                <w:szCs w:val="12"/>
              </w:rPr>
              <w:t>(m)</w:t>
            </w:r>
          </w:p>
        </w:tc>
        <w:tc>
          <w:tcPr>
            <w:tcW w:w="127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Стоимость</w:t>
            </w:r>
          </w:p>
          <w:p w:rsidR="004353ED" w:rsidRDefault="004353ED" w:rsidP="004353ED">
            <w:pPr>
              <w:jc w:val="center"/>
              <w:rPr>
                <w:szCs w:val="12"/>
              </w:rPr>
            </w:pPr>
            <w:r>
              <w:rPr>
                <w:szCs w:val="12"/>
              </w:rPr>
              <w:t>Договора</w:t>
            </w:r>
          </w:p>
          <w:p w:rsidR="004353ED" w:rsidRDefault="004353ED" w:rsidP="004353ED">
            <w:pPr>
              <w:jc w:val="center"/>
              <w:rPr>
                <w:szCs w:val="12"/>
              </w:rPr>
            </w:pPr>
            <w:r>
              <w:rPr>
                <w:szCs w:val="12"/>
              </w:rPr>
              <w:t>(СДj)</w:t>
            </w:r>
          </w:p>
          <w:p w:rsidR="004353ED" w:rsidRDefault="004353ED" w:rsidP="004353ED">
            <w:pPr>
              <w:jc w:val="center"/>
              <w:rPr>
                <w:szCs w:val="12"/>
                <w:lang w:val="en-US" w:eastAsia="en-US"/>
              </w:rPr>
            </w:pPr>
            <w:r>
              <w:rPr>
                <w:b/>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Суммарная стоимость</w:t>
            </w:r>
          </w:p>
          <w:p w:rsidR="004353ED" w:rsidRDefault="004353ED" w:rsidP="004353ED">
            <w:pPr>
              <w:jc w:val="center"/>
              <w:rPr>
                <w:szCs w:val="12"/>
              </w:rPr>
            </w:pPr>
            <w:r>
              <w:rPr>
                <w:szCs w:val="12"/>
              </w:rPr>
              <w:t>товаров в рамках</w:t>
            </w:r>
          </w:p>
          <w:p w:rsidR="004353ED" w:rsidRDefault="004353ED" w:rsidP="004353ED">
            <w:pPr>
              <w:jc w:val="center"/>
              <w:rPr>
                <w:szCs w:val="12"/>
              </w:rPr>
            </w:pPr>
            <w:r>
              <w:rPr>
                <w:szCs w:val="12"/>
              </w:rPr>
              <w:t xml:space="preserve"> договора (СТj)</w:t>
            </w:r>
          </w:p>
          <w:p w:rsidR="004353ED" w:rsidRPr="00985819" w:rsidRDefault="004353ED" w:rsidP="004353ED">
            <w:pPr>
              <w:jc w:val="center"/>
              <w:rPr>
                <w:szCs w:val="12"/>
                <w:lang w:eastAsia="en-US"/>
              </w:rPr>
            </w:pPr>
            <w:r>
              <w:rPr>
                <w:b/>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Cуммарная стоимость</w:t>
            </w:r>
          </w:p>
          <w:p w:rsidR="004353ED" w:rsidRDefault="004353ED" w:rsidP="004353ED">
            <w:pPr>
              <w:jc w:val="center"/>
              <w:rPr>
                <w:szCs w:val="12"/>
              </w:rPr>
            </w:pPr>
            <w:r>
              <w:rPr>
                <w:szCs w:val="12"/>
              </w:rPr>
              <w:t>договоров субподряда</w:t>
            </w:r>
          </w:p>
          <w:p w:rsidR="004353ED" w:rsidRDefault="004353ED" w:rsidP="004353ED">
            <w:pPr>
              <w:jc w:val="center"/>
              <w:rPr>
                <w:szCs w:val="12"/>
              </w:rPr>
            </w:pPr>
            <w:r>
              <w:rPr>
                <w:szCs w:val="12"/>
              </w:rPr>
              <w:t>в рамках договора</w:t>
            </w:r>
          </w:p>
          <w:p w:rsidR="004353ED" w:rsidRDefault="004353ED" w:rsidP="004353ED">
            <w:pPr>
              <w:jc w:val="center"/>
              <w:rPr>
                <w:szCs w:val="12"/>
                <w:lang w:val="en-US"/>
              </w:rPr>
            </w:pPr>
            <w:r>
              <w:rPr>
                <w:szCs w:val="12"/>
              </w:rPr>
              <w:t>(ССДj)</w:t>
            </w:r>
          </w:p>
          <w:p w:rsidR="004353ED" w:rsidRDefault="004353ED" w:rsidP="004353ED">
            <w:pPr>
              <w:jc w:val="center"/>
              <w:rPr>
                <w:szCs w:val="12"/>
                <w:lang w:val="en-US" w:eastAsia="en-US"/>
              </w:rPr>
            </w:pPr>
            <w:r>
              <w:rPr>
                <w:b/>
                <w:szCs w:val="12"/>
              </w:rPr>
              <w:t>KZT</w:t>
            </w:r>
          </w:p>
        </w:tc>
        <w:tc>
          <w:tcPr>
            <w:tcW w:w="138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 xml:space="preserve">Доля фонда оплаты </w:t>
            </w:r>
          </w:p>
          <w:p w:rsidR="004353ED" w:rsidRDefault="004353ED" w:rsidP="004353ED">
            <w:pPr>
              <w:jc w:val="center"/>
              <w:rPr>
                <w:szCs w:val="12"/>
              </w:rPr>
            </w:pPr>
            <w:r>
              <w:rPr>
                <w:szCs w:val="12"/>
              </w:rPr>
              <w:t>труда казахстанских</w:t>
            </w:r>
          </w:p>
          <w:p w:rsidR="004353ED" w:rsidRDefault="004353ED" w:rsidP="004353ED">
            <w:pPr>
              <w:jc w:val="center"/>
              <w:rPr>
                <w:szCs w:val="12"/>
              </w:rPr>
            </w:pPr>
            <w:r>
              <w:rPr>
                <w:szCs w:val="12"/>
              </w:rPr>
              <w:t>кадров, выполняющего</w:t>
            </w:r>
          </w:p>
          <w:p w:rsidR="004353ED" w:rsidRPr="00985819" w:rsidRDefault="004353ED" w:rsidP="004353ED">
            <w:pPr>
              <w:jc w:val="center"/>
              <w:rPr>
                <w:szCs w:val="12"/>
              </w:rPr>
            </w:pPr>
            <w:r>
              <w:rPr>
                <w:szCs w:val="12"/>
              </w:rPr>
              <w:t>j-ый договор (Rj)</w:t>
            </w:r>
          </w:p>
          <w:p w:rsidR="004353ED" w:rsidRDefault="004353ED" w:rsidP="004353ED">
            <w:pPr>
              <w:jc w:val="center"/>
              <w:rPr>
                <w:szCs w:val="12"/>
                <w:lang w:val="en-US" w:eastAsia="en-US"/>
              </w:rPr>
            </w:pPr>
            <w:r>
              <w:rPr>
                <w:b/>
                <w:szCs w:val="12"/>
              </w:rPr>
              <w:t>%</w:t>
            </w:r>
          </w:p>
        </w:tc>
        <w:tc>
          <w:tcPr>
            <w:tcW w:w="75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 п/п</w:t>
            </w:r>
          </w:p>
          <w:p w:rsidR="004353ED" w:rsidRDefault="004353ED" w:rsidP="004353ED">
            <w:pPr>
              <w:jc w:val="center"/>
              <w:rPr>
                <w:szCs w:val="12"/>
              </w:rPr>
            </w:pPr>
            <w:r>
              <w:rPr>
                <w:szCs w:val="12"/>
              </w:rPr>
              <w:t>Товара</w:t>
            </w:r>
          </w:p>
          <w:p w:rsidR="004353ED" w:rsidRDefault="004353ED" w:rsidP="004353ED">
            <w:pPr>
              <w:jc w:val="center"/>
              <w:rPr>
                <w:szCs w:val="12"/>
                <w:lang w:val="en-US" w:eastAsia="en-US"/>
              </w:rPr>
            </w:pPr>
            <w:r>
              <w:rPr>
                <w:szCs w:val="1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Кол-во товаров</w:t>
            </w:r>
          </w:p>
          <w:p w:rsidR="004353ED" w:rsidRDefault="004353ED" w:rsidP="004353ED">
            <w:pPr>
              <w:jc w:val="center"/>
              <w:rPr>
                <w:szCs w:val="12"/>
              </w:rPr>
            </w:pPr>
            <w:r>
              <w:rPr>
                <w:szCs w:val="12"/>
              </w:rPr>
              <w:t>Закупленных</w:t>
            </w:r>
          </w:p>
          <w:p w:rsidR="004353ED" w:rsidRDefault="004353ED" w:rsidP="004353ED">
            <w:pPr>
              <w:jc w:val="center"/>
              <w:rPr>
                <w:szCs w:val="12"/>
              </w:rPr>
            </w:pPr>
            <w:r>
              <w:rPr>
                <w:szCs w:val="12"/>
              </w:rPr>
              <w:t>поставщиком в целях</w:t>
            </w:r>
          </w:p>
          <w:p w:rsidR="004353ED" w:rsidRDefault="004353ED" w:rsidP="004353ED">
            <w:pPr>
              <w:jc w:val="center"/>
              <w:rPr>
                <w:szCs w:val="12"/>
                <w:lang w:val="en-US" w:eastAsia="en-US"/>
              </w:rPr>
            </w:pPr>
            <w:r>
              <w:rPr>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Цена товара</w:t>
            </w:r>
          </w:p>
          <w:p w:rsidR="004353ED" w:rsidRDefault="004353ED" w:rsidP="004353ED">
            <w:pPr>
              <w:jc w:val="center"/>
              <w:rPr>
                <w:szCs w:val="12"/>
                <w:lang w:val="en-US" w:eastAsia="en-US"/>
              </w:rPr>
            </w:pPr>
            <w:r>
              <w:rPr>
                <w:b/>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val="en-US" w:eastAsia="en-US"/>
              </w:rPr>
            </w:pPr>
            <w:r>
              <w:rPr>
                <w:szCs w:val="12"/>
              </w:rPr>
              <w:t>Стоимость</w:t>
            </w:r>
          </w:p>
          <w:p w:rsidR="004353ED" w:rsidRDefault="004353ED" w:rsidP="004353ED">
            <w:pPr>
              <w:jc w:val="center"/>
              <w:rPr>
                <w:szCs w:val="12"/>
              </w:rPr>
            </w:pPr>
            <w:r>
              <w:rPr>
                <w:szCs w:val="12"/>
              </w:rPr>
              <w:t>(CTi)</w:t>
            </w:r>
          </w:p>
          <w:p w:rsidR="004353ED" w:rsidRDefault="004353ED" w:rsidP="004353ED">
            <w:pPr>
              <w:jc w:val="center"/>
              <w:rPr>
                <w:szCs w:val="12"/>
                <w:lang w:val="en-US" w:eastAsia="en-US"/>
              </w:rPr>
            </w:pPr>
            <w:r>
              <w:rPr>
                <w:b/>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jc w:val="center"/>
              <w:rPr>
                <w:szCs w:val="12"/>
                <w:lang w:eastAsia="en-US"/>
              </w:rPr>
            </w:pPr>
            <w:r>
              <w:rPr>
                <w:szCs w:val="12"/>
              </w:rPr>
              <w:t>Доля МС согласно</w:t>
            </w:r>
          </w:p>
          <w:p w:rsidR="004353ED" w:rsidRDefault="004353ED" w:rsidP="004353ED">
            <w:pPr>
              <w:jc w:val="center"/>
              <w:rPr>
                <w:szCs w:val="12"/>
              </w:rPr>
            </w:pPr>
            <w:r>
              <w:rPr>
                <w:szCs w:val="12"/>
              </w:rPr>
              <w:t>Сертификата</w:t>
            </w:r>
          </w:p>
          <w:p w:rsidR="004353ED" w:rsidRDefault="004353ED" w:rsidP="004353ED">
            <w:pPr>
              <w:jc w:val="center"/>
              <w:rPr>
                <w:szCs w:val="12"/>
              </w:rPr>
            </w:pPr>
            <w:r>
              <w:rPr>
                <w:szCs w:val="12"/>
              </w:rPr>
              <w:t>СТ-KZ (Ki)</w:t>
            </w:r>
          </w:p>
          <w:p w:rsidR="004353ED" w:rsidRPr="00985819" w:rsidRDefault="004353ED" w:rsidP="004353ED">
            <w:pPr>
              <w:jc w:val="center"/>
              <w:rPr>
                <w:szCs w:val="12"/>
                <w:lang w:eastAsia="en-US"/>
              </w:rPr>
            </w:pPr>
            <w:r>
              <w:rPr>
                <w:b/>
                <w:szCs w:val="12"/>
              </w:rPr>
              <w:t>%</w:t>
            </w:r>
          </w:p>
        </w:tc>
        <w:tc>
          <w:tcPr>
            <w:tcW w:w="1960" w:type="dxa"/>
            <w:gridSpan w:val="2"/>
            <w:tcBorders>
              <w:top w:val="single" w:sz="4" w:space="0" w:color="auto"/>
              <w:left w:val="nil"/>
              <w:bottom w:val="dotted" w:sz="4" w:space="0" w:color="auto"/>
              <w:right w:val="nil"/>
            </w:tcBorders>
            <w:vAlign w:val="center"/>
            <w:hideMark/>
          </w:tcPr>
          <w:p w:rsidR="004353ED" w:rsidRDefault="004353ED" w:rsidP="004353ED">
            <w:pPr>
              <w:jc w:val="center"/>
              <w:rPr>
                <w:szCs w:val="12"/>
                <w:lang w:val="en-US" w:eastAsia="en-US"/>
              </w:rPr>
            </w:pPr>
            <w:r>
              <w:rPr>
                <w:szCs w:val="12"/>
              </w:rPr>
              <w:t>Сертификат СТ-KZ</w:t>
            </w:r>
          </w:p>
        </w:tc>
        <w:tc>
          <w:tcPr>
            <w:tcW w:w="1018" w:type="dxa"/>
            <w:vMerge w:val="restart"/>
            <w:tcBorders>
              <w:top w:val="single" w:sz="4" w:space="0" w:color="auto"/>
              <w:left w:val="dotted" w:sz="4" w:space="0" w:color="auto"/>
              <w:bottom w:val="dotted" w:sz="4" w:space="0" w:color="000000"/>
              <w:right w:val="single" w:sz="4" w:space="0" w:color="auto"/>
            </w:tcBorders>
            <w:vAlign w:val="center"/>
            <w:hideMark/>
          </w:tcPr>
          <w:p w:rsidR="004353ED" w:rsidRDefault="004353ED" w:rsidP="004353ED">
            <w:pPr>
              <w:jc w:val="center"/>
              <w:rPr>
                <w:szCs w:val="12"/>
                <w:lang w:val="en-US" w:eastAsia="en-US"/>
              </w:rPr>
            </w:pPr>
            <w:r>
              <w:rPr>
                <w:szCs w:val="12"/>
              </w:rPr>
              <w:t>Примечание</w:t>
            </w:r>
          </w:p>
        </w:tc>
      </w:tr>
      <w:tr w:rsidR="004353ED" w:rsidTr="004353ED">
        <w:trPr>
          <w:trHeight w:val="701"/>
        </w:trPr>
        <w:tc>
          <w:tcPr>
            <w:tcW w:w="1135" w:type="dxa"/>
            <w:vMerge/>
            <w:tcBorders>
              <w:top w:val="single" w:sz="4" w:space="0" w:color="auto"/>
              <w:left w:val="single"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27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603"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782"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38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753"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4353ED" w:rsidRDefault="004353ED" w:rsidP="004353ED">
            <w:pPr>
              <w:rPr>
                <w:szCs w:val="12"/>
                <w:lang w:val="en-US" w:eastAsia="en-US"/>
              </w:rPr>
            </w:pPr>
          </w:p>
        </w:tc>
        <w:tc>
          <w:tcPr>
            <w:tcW w:w="891" w:type="dxa"/>
            <w:tcBorders>
              <w:top w:val="nil"/>
              <w:left w:val="nil"/>
              <w:bottom w:val="dotted" w:sz="4" w:space="0" w:color="auto"/>
              <w:right w:val="nil"/>
            </w:tcBorders>
            <w:vAlign w:val="center"/>
            <w:hideMark/>
          </w:tcPr>
          <w:p w:rsidR="004353ED" w:rsidRDefault="004353ED" w:rsidP="004353ED">
            <w:pPr>
              <w:jc w:val="center"/>
              <w:rPr>
                <w:szCs w:val="12"/>
                <w:lang w:val="en-US" w:eastAsia="en-US"/>
              </w:rPr>
            </w:pPr>
            <w:r>
              <w:rPr>
                <w:szCs w:val="12"/>
              </w:rPr>
              <w:t>Номер</w:t>
            </w:r>
          </w:p>
        </w:tc>
        <w:tc>
          <w:tcPr>
            <w:tcW w:w="1069" w:type="dxa"/>
            <w:tcBorders>
              <w:top w:val="nil"/>
              <w:left w:val="dotted" w:sz="4" w:space="0" w:color="auto"/>
              <w:bottom w:val="dotted" w:sz="4" w:space="0" w:color="auto"/>
              <w:right w:val="nil"/>
            </w:tcBorders>
            <w:vAlign w:val="center"/>
            <w:hideMark/>
          </w:tcPr>
          <w:p w:rsidR="004353ED" w:rsidRDefault="004353ED" w:rsidP="004353ED">
            <w:pPr>
              <w:jc w:val="center"/>
              <w:rPr>
                <w:szCs w:val="12"/>
                <w:lang w:val="en-US" w:eastAsia="en-US"/>
              </w:rPr>
            </w:pPr>
            <w:r>
              <w:rPr>
                <w:szCs w:val="12"/>
              </w:rPr>
              <w:t>Дата выдачи</w:t>
            </w:r>
          </w:p>
        </w:tc>
        <w:tc>
          <w:tcPr>
            <w:tcW w:w="1018" w:type="dxa"/>
            <w:vMerge/>
            <w:tcBorders>
              <w:top w:val="single" w:sz="4" w:space="0" w:color="auto"/>
              <w:left w:val="dotted" w:sz="4" w:space="0" w:color="auto"/>
              <w:bottom w:val="dotted" w:sz="4" w:space="0" w:color="000000"/>
              <w:right w:val="single" w:sz="4" w:space="0" w:color="auto"/>
            </w:tcBorders>
            <w:vAlign w:val="center"/>
            <w:hideMark/>
          </w:tcPr>
          <w:p w:rsidR="004353ED" w:rsidRDefault="004353ED" w:rsidP="004353ED">
            <w:pPr>
              <w:rPr>
                <w:szCs w:val="12"/>
                <w:lang w:val="en-US" w:eastAsia="en-US"/>
              </w:rPr>
            </w:pP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1</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b/>
                <w:bCs w:val="0"/>
                <w:lang w:val="en-US" w:eastAsia="en-US"/>
              </w:rPr>
            </w:pPr>
          </w:p>
        </w:tc>
        <w:tc>
          <w:tcPr>
            <w:tcW w:w="1603"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782"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1</w:t>
            </w:r>
          </w:p>
        </w:tc>
        <w:tc>
          <w:tcPr>
            <w:tcW w:w="1425"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69"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891"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247"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891"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69" w:type="dxa"/>
            <w:tcBorders>
              <w:top w:val="nil"/>
              <w:left w:val="nil"/>
              <w:bottom w:val="dotted" w:sz="4" w:space="0" w:color="auto"/>
              <w:right w:val="dotted" w:sz="4" w:space="0" w:color="auto"/>
            </w:tcBorders>
            <w:noWrap/>
            <w:vAlign w:val="center"/>
            <w:hideMark/>
          </w:tcPr>
          <w:p w:rsidR="004353ED" w:rsidRDefault="004353ED" w:rsidP="004353ED">
            <w:pPr>
              <w:jc w:val="center"/>
              <w:rPr>
                <w:lang w:eastAsia="en-US"/>
              </w:rPr>
            </w:pPr>
            <w:r>
              <w:t>-</w:t>
            </w:r>
          </w:p>
        </w:tc>
        <w:tc>
          <w:tcPr>
            <w:tcW w:w="1018" w:type="dxa"/>
            <w:tcBorders>
              <w:top w:val="nil"/>
              <w:left w:val="nil"/>
              <w:bottom w:val="dotted" w:sz="4" w:space="0" w:color="auto"/>
              <w:right w:val="single" w:sz="4" w:space="0" w:color="auto"/>
            </w:tcBorders>
            <w:noWrap/>
            <w:vAlign w:val="center"/>
            <w:hideMark/>
          </w:tcPr>
          <w:p w:rsidR="004353ED" w:rsidRDefault="004353ED" w:rsidP="004353ED">
            <w:pPr>
              <w:ind w:firstLineChars="100" w:firstLine="240"/>
              <w:jc w:val="center"/>
              <w:rPr>
                <w:i/>
                <w:iCs/>
                <w:szCs w:val="20"/>
                <w:lang w:eastAsia="en-US"/>
              </w:rPr>
            </w:pPr>
            <w:r>
              <w:rPr>
                <w:i/>
                <w:iCs/>
                <w:szCs w:val="20"/>
              </w:rPr>
              <w:t>-</w:t>
            </w: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ind w:firstLineChars="100" w:firstLine="240"/>
              <w:jc w:val="center"/>
              <w:rPr>
                <w:lang w:val="en-US" w:eastAsia="en-US"/>
              </w:rPr>
            </w:pPr>
            <w:r>
              <w:t>2</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603"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782"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iCs/>
                <w:szCs w:val="20"/>
                <w:lang w:val="en-US" w:eastAsia="en-US"/>
              </w:rPr>
            </w:pPr>
            <w:r>
              <w:rPr>
                <w:iCs/>
                <w:szCs w:val="20"/>
              </w:rPr>
              <w:t>2</w:t>
            </w:r>
          </w:p>
        </w:tc>
        <w:tc>
          <w:tcPr>
            <w:tcW w:w="142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247"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18" w:type="dxa"/>
            <w:tcBorders>
              <w:top w:val="nil"/>
              <w:left w:val="nil"/>
              <w:bottom w:val="dotted" w:sz="4" w:space="0" w:color="auto"/>
              <w:right w:val="single" w:sz="4" w:space="0" w:color="auto"/>
            </w:tcBorders>
            <w:noWrap/>
            <w:vAlign w:val="center"/>
          </w:tcPr>
          <w:p w:rsidR="004353ED" w:rsidRDefault="004353ED" w:rsidP="004353ED">
            <w:pPr>
              <w:jc w:val="center"/>
              <w:rPr>
                <w:lang w:val="en-US" w:eastAsia="en-US"/>
              </w:rPr>
            </w:pPr>
          </w:p>
        </w:tc>
      </w:tr>
      <w:tr w:rsidR="004353ED" w:rsidTr="004353ED">
        <w:trPr>
          <w:trHeight w:val="279"/>
        </w:trPr>
        <w:tc>
          <w:tcPr>
            <w:tcW w:w="1135" w:type="dxa"/>
            <w:tcBorders>
              <w:top w:val="nil"/>
              <w:left w:val="single" w:sz="4" w:space="0" w:color="auto"/>
              <w:bottom w:val="dotted" w:sz="4" w:space="0" w:color="auto"/>
              <w:right w:val="dotted" w:sz="4" w:space="0" w:color="auto"/>
            </w:tcBorders>
            <w:noWrap/>
            <w:vAlign w:val="center"/>
            <w:hideMark/>
          </w:tcPr>
          <w:p w:rsidR="004353ED" w:rsidRDefault="004353ED" w:rsidP="004353ED">
            <w:pPr>
              <w:jc w:val="center"/>
              <w:rPr>
                <w:lang w:val="en-US" w:eastAsia="en-US"/>
              </w:rPr>
            </w:pPr>
            <w:r>
              <w:t>m</w:t>
            </w:r>
          </w:p>
        </w:tc>
        <w:tc>
          <w:tcPr>
            <w:tcW w:w="127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603"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782"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38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753" w:type="dxa"/>
            <w:tcBorders>
              <w:top w:val="nil"/>
              <w:left w:val="nil"/>
              <w:bottom w:val="dotted" w:sz="4" w:space="0" w:color="auto"/>
              <w:right w:val="dotted" w:sz="4" w:space="0" w:color="auto"/>
            </w:tcBorders>
            <w:noWrap/>
            <w:vAlign w:val="center"/>
            <w:hideMark/>
          </w:tcPr>
          <w:p w:rsidR="004353ED" w:rsidRDefault="004353ED" w:rsidP="004353ED">
            <w:pPr>
              <w:ind w:firstLineChars="100" w:firstLine="240"/>
              <w:jc w:val="center"/>
              <w:rPr>
                <w:iCs/>
                <w:szCs w:val="20"/>
                <w:lang w:val="en-US" w:eastAsia="en-US"/>
              </w:rPr>
            </w:pPr>
            <w:r>
              <w:rPr>
                <w:iCs/>
                <w:szCs w:val="20"/>
              </w:rPr>
              <w:t>n</w:t>
            </w:r>
          </w:p>
        </w:tc>
        <w:tc>
          <w:tcPr>
            <w:tcW w:w="1425"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247"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891"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69" w:type="dxa"/>
            <w:tcBorders>
              <w:top w:val="nil"/>
              <w:left w:val="nil"/>
              <w:bottom w:val="dotted" w:sz="4" w:space="0" w:color="auto"/>
              <w:right w:val="dotted" w:sz="4" w:space="0" w:color="auto"/>
            </w:tcBorders>
            <w:noWrap/>
            <w:vAlign w:val="center"/>
          </w:tcPr>
          <w:p w:rsidR="004353ED" w:rsidRDefault="004353ED" w:rsidP="004353ED">
            <w:pPr>
              <w:jc w:val="center"/>
              <w:rPr>
                <w:lang w:val="en-US" w:eastAsia="en-US"/>
              </w:rPr>
            </w:pPr>
          </w:p>
        </w:tc>
        <w:tc>
          <w:tcPr>
            <w:tcW w:w="1018" w:type="dxa"/>
            <w:tcBorders>
              <w:top w:val="nil"/>
              <w:left w:val="nil"/>
              <w:bottom w:val="dotted" w:sz="4" w:space="0" w:color="auto"/>
              <w:right w:val="single" w:sz="4" w:space="0" w:color="auto"/>
            </w:tcBorders>
            <w:noWrap/>
            <w:vAlign w:val="center"/>
          </w:tcPr>
          <w:p w:rsidR="004353ED" w:rsidRDefault="004353ED" w:rsidP="004353ED">
            <w:pPr>
              <w:jc w:val="center"/>
              <w:rPr>
                <w:lang w:val="en-US" w:eastAsia="en-US"/>
              </w:rPr>
            </w:pPr>
          </w:p>
        </w:tc>
      </w:tr>
      <w:tr w:rsidR="004353ED" w:rsidTr="004353ED">
        <w:trPr>
          <w:trHeight w:val="279"/>
        </w:trPr>
        <w:tc>
          <w:tcPr>
            <w:tcW w:w="1135" w:type="dxa"/>
            <w:tcBorders>
              <w:top w:val="nil"/>
              <w:left w:val="single" w:sz="4" w:space="0" w:color="auto"/>
              <w:bottom w:val="single" w:sz="4" w:space="0" w:color="auto"/>
              <w:right w:val="dotted" w:sz="4" w:space="0" w:color="auto"/>
            </w:tcBorders>
            <w:noWrap/>
            <w:vAlign w:val="center"/>
            <w:hideMark/>
          </w:tcPr>
          <w:p w:rsidR="004353ED" w:rsidRDefault="004353ED" w:rsidP="004353ED">
            <w:pPr>
              <w:rPr>
                <w:b/>
                <w:bCs w:val="0"/>
                <w:lang w:val="en-US" w:eastAsia="en-US"/>
              </w:rPr>
            </w:pPr>
            <w:r>
              <w:rPr>
                <w:b/>
              </w:rPr>
              <w:t>И Т О Г О</w:t>
            </w:r>
          </w:p>
        </w:tc>
        <w:tc>
          <w:tcPr>
            <w:tcW w:w="127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603"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782"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38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753" w:type="dxa"/>
            <w:tcBorders>
              <w:top w:val="nil"/>
              <w:left w:val="nil"/>
              <w:bottom w:val="single" w:sz="4" w:space="0" w:color="auto"/>
              <w:right w:val="dotted" w:sz="4" w:space="0" w:color="auto"/>
            </w:tcBorders>
            <w:noWrap/>
            <w:vAlign w:val="center"/>
            <w:hideMark/>
          </w:tcPr>
          <w:p w:rsidR="004353ED" w:rsidRDefault="004353ED" w:rsidP="004353ED">
            <w:pPr>
              <w:ind w:firstLineChars="100" w:firstLine="241"/>
              <w:rPr>
                <w:b/>
                <w:bCs w:val="0"/>
                <w:i/>
                <w:iCs/>
                <w:szCs w:val="20"/>
                <w:lang w:val="en-US" w:eastAsia="en-US"/>
              </w:rPr>
            </w:pPr>
            <w:r>
              <w:rPr>
                <w:b/>
                <w:i/>
                <w:iCs/>
                <w:szCs w:val="20"/>
              </w:rPr>
              <w:t> </w:t>
            </w:r>
          </w:p>
        </w:tc>
        <w:tc>
          <w:tcPr>
            <w:tcW w:w="1425"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69"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891"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247"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891"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69" w:type="dxa"/>
            <w:tcBorders>
              <w:top w:val="nil"/>
              <w:left w:val="nil"/>
              <w:bottom w:val="single" w:sz="4" w:space="0" w:color="auto"/>
              <w:right w:val="dotted" w:sz="4" w:space="0" w:color="auto"/>
            </w:tcBorders>
            <w:noWrap/>
            <w:vAlign w:val="center"/>
            <w:hideMark/>
          </w:tcPr>
          <w:p w:rsidR="004353ED" w:rsidRDefault="004353ED" w:rsidP="004353ED">
            <w:pPr>
              <w:rPr>
                <w:b/>
                <w:bCs w:val="0"/>
                <w:lang w:val="en-US" w:eastAsia="en-US"/>
              </w:rPr>
            </w:pPr>
            <w:r>
              <w:rPr>
                <w:b/>
              </w:rPr>
              <w:t> </w:t>
            </w:r>
          </w:p>
        </w:tc>
        <w:tc>
          <w:tcPr>
            <w:tcW w:w="1018" w:type="dxa"/>
            <w:tcBorders>
              <w:top w:val="nil"/>
              <w:left w:val="nil"/>
              <w:bottom w:val="single" w:sz="4" w:space="0" w:color="auto"/>
              <w:right w:val="single" w:sz="4" w:space="0" w:color="auto"/>
            </w:tcBorders>
            <w:noWrap/>
            <w:vAlign w:val="center"/>
            <w:hideMark/>
          </w:tcPr>
          <w:p w:rsidR="004353ED" w:rsidRDefault="004353ED" w:rsidP="004353ED">
            <w:pPr>
              <w:rPr>
                <w:b/>
                <w:bCs w:val="0"/>
                <w:lang w:val="en-US" w:eastAsia="en-US"/>
              </w:rPr>
            </w:pPr>
            <w:r>
              <w:rPr>
                <w:b/>
              </w:rPr>
              <w:t> </w:t>
            </w:r>
          </w:p>
        </w:tc>
      </w:tr>
    </w:tbl>
    <w:p w:rsidR="004353ED" w:rsidRDefault="004353ED" w:rsidP="004353ED">
      <w:pPr>
        <w:rPr>
          <w:iCs/>
        </w:rPr>
      </w:pPr>
    </w:p>
    <w:p w:rsidR="004353ED" w:rsidRDefault="004353ED" w:rsidP="004353ED">
      <w:pPr>
        <w:rPr>
          <w:iCs/>
        </w:rPr>
      </w:pPr>
      <w:r>
        <w:rPr>
          <w:iCs/>
        </w:rPr>
        <w:t>Доля казахстанского содержания рассчитывается согласно Единой методики расчета организациями казахстанского содержания,</w:t>
      </w:r>
    </w:p>
    <w:p w:rsidR="004353ED" w:rsidRDefault="004353ED" w:rsidP="004353ED">
      <w:pPr>
        <w:rPr>
          <w:iCs/>
        </w:rPr>
      </w:pPr>
      <w:r>
        <w:rPr>
          <w:iCs/>
        </w:rPr>
        <w:t>утвержденной Приказом Министра по инвестициям и развитию РК по 30 января 2015 года № 87,  по следующей формуле:</w:t>
      </w:r>
    </w:p>
    <w:p w:rsidR="004353ED" w:rsidRDefault="004353ED" w:rsidP="004353ED">
      <w:pPr>
        <w:rPr>
          <w:iCs/>
        </w:rPr>
      </w:pPr>
    </w:p>
    <w:p w:rsidR="004353ED" w:rsidRDefault="004353ED" w:rsidP="004353ED">
      <w:pPr>
        <w:rPr>
          <w:iCs/>
        </w:rPr>
      </w:pPr>
    </w:p>
    <w:p w:rsidR="004353ED" w:rsidRDefault="004353ED" w:rsidP="004353ED">
      <w:pPr>
        <w:rPr>
          <w:iCs/>
          <w:sz w:val="20"/>
        </w:rPr>
      </w:pPr>
      <w:r>
        <w:rPr>
          <w:iCs/>
          <w:noProof/>
          <w:sz w:val="20"/>
        </w:rPr>
        <w:lastRenderedPageBreak/>
        <w:drawing>
          <wp:inline distT="0" distB="0" distL="0" distR="0" wp14:anchorId="70B927C5" wp14:editId="0A37A515">
            <wp:extent cx="44100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400050"/>
                    </a:xfrm>
                    <a:prstGeom prst="rect">
                      <a:avLst/>
                    </a:prstGeom>
                    <a:noFill/>
                    <a:ln>
                      <a:noFill/>
                    </a:ln>
                  </pic:spPr>
                </pic:pic>
              </a:graphicData>
            </a:graphic>
          </wp:inline>
        </w:drawing>
      </w:r>
    </w:p>
    <w:p w:rsidR="004353ED" w:rsidRDefault="004353ED" w:rsidP="004353ED">
      <w:pPr>
        <w:rPr>
          <w:iCs/>
          <w:sz w:val="14"/>
        </w:rPr>
      </w:pPr>
    </w:p>
    <w:p w:rsidR="004353ED" w:rsidRDefault="004353ED" w:rsidP="004353ED">
      <w:pPr>
        <w:rPr>
          <w:i/>
          <w:iCs/>
          <w:sz w:val="14"/>
        </w:rPr>
      </w:pPr>
      <w:r>
        <w:rPr>
          <w:noProof/>
        </w:rPr>
        <mc:AlternateContent>
          <mc:Choice Requires="wps">
            <w:drawing>
              <wp:anchor distT="0" distB="0" distL="114300" distR="114300" simplePos="0" relativeHeight="251659264" behindDoc="0" locked="0" layoutInCell="1" allowOverlap="1" wp14:anchorId="13C4DB7E" wp14:editId="0225217B">
                <wp:simplePos x="0" y="0"/>
                <wp:positionH relativeFrom="column">
                  <wp:posOffset>0</wp:posOffset>
                </wp:positionH>
                <wp:positionV relativeFrom="paragraph">
                  <wp:posOffset>197485</wp:posOffset>
                </wp:positionV>
                <wp:extent cx="4389120" cy="1555115"/>
                <wp:effectExtent l="0" t="0" r="1905"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55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rPr>
                                <w:sz w:val="17"/>
                                <w:szCs w:val="17"/>
                              </w:rPr>
                            </w:pPr>
                            <w:r>
                              <w:rPr>
                                <w:b/>
                                <w:sz w:val="17"/>
                                <w:szCs w:val="17"/>
                              </w:rPr>
                              <w:t>МСр/у</w:t>
                            </w:r>
                            <w:r>
                              <w:rPr>
                                <w:b/>
                                <w:sz w:val="17"/>
                                <w:szCs w:val="17"/>
                              </w:rPr>
                              <w:tab/>
                            </w:r>
                            <w:r>
                              <w:rPr>
                                <w:sz w:val="17"/>
                                <w:szCs w:val="17"/>
                              </w:rPr>
                              <w:t>Местное содержание (МСр/у) в договоре на поставку работ (услуг),</w:t>
                            </w:r>
                          </w:p>
                          <w:p w:rsidR="00634966" w:rsidRDefault="00634966" w:rsidP="004353ED">
                            <w:pPr>
                              <w:rPr>
                                <w:sz w:val="17"/>
                                <w:szCs w:val="17"/>
                              </w:rPr>
                            </w:pPr>
                            <w:r>
                              <w:rPr>
                                <w:b/>
                                <w:sz w:val="17"/>
                                <w:szCs w:val="17"/>
                              </w:rPr>
                              <w:t>n</w:t>
                            </w:r>
                            <w:r>
                              <w:rPr>
                                <w:b/>
                                <w:sz w:val="17"/>
                                <w:szCs w:val="17"/>
                              </w:rPr>
                              <w:tab/>
                            </w:r>
                            <w:r>
                              <w:rPr>
                                <w:sz w:val="17"/>
                                <w:szCs w:val="17"/>
                              </w:rPr>
                              <w:t>Общее количество товаров, закупленных поставщиком в целях исполнения договора</w:t>
                            </w:r>
                          </w:p>
                          <w:p w:rsidR="00634966" w:rsidRDefault="00634966" w:rsidP="004353ED">
                            <w:pPr>
                              <w:rPr>
                                <w:sz w:val="17"/>
                                <w:szCs w:val="17"/>
                              </w:rPr>
                            </w:pPr>
                            <w:r>
                              <w:rPr>
                                <w:sz w:val="17"/>
                                <w:szCs w:val="17"/>
                              </w:rPr>
                              <w:tab/>
                              <w:t>о закупках как напрямую, так и посредством заключения договоров субподряда;</w:t>
                            </w:r>
                          </w:p>
                          <w:p w:rsidR="00634966" w:rsidRDefault="00634966" w:rsidP="004353ED">
                            <w:pPr>
                              <w:rPr>
                                <w:sz w:val="17"/>
                                <w:szCs w:val="17"/>
                              </w:rPr>
                            </w:pPr>
                            <w:r>
                              <w:rPr>
                                <w:b/>
                                <w:sz w:val="17"/>
                                <w:szCs w:val="17"/>
                              </w:rPr>
                              <w:t>і</w:t>
                            </w:r>
                            <w:r>
                              <w:rPr>
                                <w:b/>
                                <w:sz w:val="17"/>
                                <w:szCs w:val="17"/>
                              </w:rPr>
                              <w:tab/>
                            </w:r>
                            <w:r>
                              <w:rPr>
                                <w:sz w:val="17"/>
                                <w:szCs w:val="17"/>
                              </w:rPr>
                              <w:t>Порядковый номер товара</w:t>
                            </w:r>
                          </w:p>
                          <w:p w:rsidR="00634966" w:rsidRDefault="00634966" w:rsidP="004353ED">
                            <w:pPr>
                              <w:rPr>
                                <w:sz w:val="17"/>
                                <w:szCs w:val="17"/>
                              </w:rPr>
                            </w:pPr>
                            <w:r>
                              <w:rPr>
                                <w:b/>
                                <w:sz w:val="17"/>
                                <w:szCs w:val="17"/>
                              </w:rPr>
                              <w:t>CТi</w:t>
                            </w:r>
                            <w:r>
                              <w:rPr>
                                <w:b/>
                                <w:sz w:val="17"/>
                                <w:szCs w:val="17"/>
                              </w:rPr>
                              <w:tab/>
                            </w:r>
                            <w:r>
                              <w:rPr>
                                <w:sz w:val="17"/>
                                <w:szCs w:val="17"/>
                              </w:rPr>
                              <w:t>Стоимость i-ого товара;</w:t>
                            </w:r>
                          </w:p>
                          <w:p w:rsidR="00634966" w:rsidRDefault="00634966" w:rsidP="004353ED">
                            <w:pPr>
                              <w:rPr>
                                <w:sz w:val="17"/>
                                <w:szCs w:val="17"/>
                              </w:rPr>
                            </w:pPr>
                            <w:r>
                              <w:rPr>
                                <w:b/>
                                <w:sz w:val="17"/>
                                <w:szCs w:val="17"/>
                              </w:rPr>
                              <w:t>Мi</w:t>
                            </w:r>
                            <w:r>
                              <w:rPr>
                                <w:b/>
                                <w:sz w:val="17"/>
                                <w:szCs w:val="17"/>
                              </w:rPr>
                              <w:tab/>
                            </w:r>
                            <w:r>
                              <w:rPr>
                                <w:sz w:val="17"/>
                                <w:szCs w:val="17"/>
                              </w:rPr>
                              <w:t>Доляместного содержания в товаре, указанная в сертификате «CT-KZ»;</w:t>
                            </w:r>
                          </w:p>
                          <w:p w:rsidR="00634966" w:rsidRDefault="00634966" w:rsidP="004353ED">
                            <w:pPr>
                              <w:rPr>
                                <w:sz w:val="17"/>
                                <w:szCs w:val="17"/>
                              </w:rPr>
                            </w:pPr>
                            <w:r>
                              <w:rPr>
                                <w:sz w:val="17"/>
                                <w:szCs w:val="17"/>
                              </w:rPr>
                              <w:tab/>
                              <w:t>Мi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4DB7E" id="_x0000_t202" coordsize="21600,21600" o:spt="202" path="m,l,21600r21600,l21600,xe">
                <v:stroke joinstyle="miter"/>
                <v:path gradientshapeok="t" o:connecttype="rect"/>
              </v:shapetype>
              <v:shape id="Поле 4" o:spid="_x0000_s1026" type="#_x0000_t202" style="position:absolute;margin-left:0;margin-top:15.55pt;width:345.6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" stroked="f">
                <v:textbox>
                  <w:txbxContent>
                    <w:p w:rsidR="00634966" w:rsidRDefault="00634966" w:rsidP="004353ED">
                      <w:pPr>
                        <w:rPr>
                          <w:sz w:val="17"/>
                          <w:szCs w:val="17"/>
                        </w:rPr>
                      </w:pPr>
                      <w:proofErr w:type="spellStart"/>
                      <w:r>
                        <w:rPr>
                          <w:b/>
                          <w:sz w:val="17"/>
                          <w:szCs w:val="17"/>
                        </w:rPr>
                        <w:t>МСр</w:t>
                      </w:r>
                      <w:proofErr w:type="spellEnd"/>
                      <w:r>
                        <w:rPr>
                          <w:b/>
                          <w:sz w:val="17"/>
                          <w:szCs w:val="17"/>
                        </w:rPr>
                        <w:t>/</w:t>
                      </w:r>
                      <w:proofErr w:type="gramStart"/>
                      <w:r>
                        <w:rPr>
                          <w:b/>
                          <w:sz w:val="17"/>
                          <w:szCs w:val="17"/>
                        </w:rPr>
                        <w:t>у</w:t>
                      </w:r>
                      <w:r>
                        <w:rPr>
                          <w:b/>
                          <w:sz w:val="17"/>
                          <w:szCs w:val="17"/>
                        </w:rPr>
                        <w:tab/>
                      </w:r>
                      <w:r>
                        <w:rPr>
                          <w:sz w:val="17"/>
                          <w:szCs w:val="17"/>
                        </w:rPr>
                        <w:t>Местное содержание</w:t>
                      </w:r>
                      <w:proofErr w:type="gramEnd"/>
                      <w:r>
                        <w:rPr>
                          <w:sz w:val="17"/>
                          <w:szCs w:val="17"/>
                        </w:rPr>
                        <w:t xml:space="preserve"> (</w:t>
                      </w:r>
                      <w:proofErr w:type="spellStart"/>
                      <w:r>
                        <w:rPr>
                          <w:sz w:val="17"/>
                          <w:szCs w:val="17"/>
                        </w:rPr>
                        <w:t>МСр</w:t>
                      </w:r>
                      <w:proofErr w:type="spellEnd"/>
                      <w:r>
                        <w:rPr>
                          <w:sz w:val="17"/>
                          <w:szCs w:val="17"/>
                        </w:rPr>
                        <w:t>/у) в договоре на поставку работ (услуг),</w:t>
                      </w:r>
                    </w:p>
                    <w:p w:rsidR="00634966" w:rsidRDefault="00634966" w:rsidP="004353ED">
                      <w:pPr>
                        <w:rPr>
                          <w:sz w:val="17"/>
                          <w:szCs w:val="17"/>
                        </w:rPr>
                      </w:pPr>
                      <w:r>
                        <w:rPr>
                          <w:b/>
                          <w:sz w:val="17"/>
                          <w:szCs w:val="17"/>
                        </w:rPr>
                        <w:t>n</w:t>
                      </w:r>
                      <w:r>
                        <w:rPr>
                          <w:b/>
                          <w:sz w:val="17"/>
                          <w:szCs w:val="17"/>
                        </w:rPr>
                        <w:tab/>
                      </w:r>
                      <w:r>
                        <w:rPr>
                          <w:sz w:val="17"/>
                          <w:szCs w:val="17"/>
                        </w:rPr>
                        <w:t>Общее количество товаров, закупленных поставщиком в целях исполнения договора</w:t>
                      </w:r>
                    </w:p>
                    <w:p w:rsidR="00634966" w:rsidRDefault="00634966" w:rsidP="004353ED">
                      <w:pPr>
                        <w:rPr>
                          <w:sz w:val="17"/>
                          <w:szCs w:val="17"/>
                        </w:rPr>
                      </w:pPr>
                      <w:r>
                        <w:rPr>
                          <w:sz w:val="17"/>
                          <w:szCs w:val="17"/>
                        </w:rPr>
                        <w:tab/>
                        <w:t>о закупках как напрямую, так и посредством заключения договоров субподряда;</w:t>
                      </w:r>
                    </w:p>
                    <w:p w:rsidR="00634966" w:rsidRDefault="00634966" w:rsidP="004353ED">
                      <w:pPr>
                        <w:rPr>
                          <w:sz w:val="17"/>
                          <w:szCs w:val="17"/>
                        </w:rPr>
                      </w:pPr>
                      <w:r>
                        <w:rPr>
                          <w:b/>
                          <w:sz w:val="17"/>
                          <w:szCs w:val="17"/>
                        </w:rPr>
                        <w:t>і</w:t>
                      </w:r>
                      <w:r>
                        <w:rPr>
                          <w:b/>
                          <w:sz w:val="17"/>
                          <w:szCs w:val="17"/>
                        </w:rPr>
                        <w:tab/>
                      </w:r>
                      <w:r>
                        <w:rPr>
                          <w:sz w:val="17"/>
                          <w:szCs w:val="17"/>
                        </w:rPr>
                        <w:t>Порядковый номер товара</w:t>
                      </w:r>
                    </w:p>
                    <w:p w:rsidR="00634966" w:rsidRDefault="00634966" w:rsidP="004353ED">
                      <w:pPr>
                        <w:rPr>
                          <w:sz w:val="17"/>
                          <w:szCs w:val="17"/>
                        </w:rPr>
                      </w:pPr>
                      <w:proofErr w:type="spellStart"/>
                      <w:r>
                        <w:rPr>
                          <w:b/>
                          <w:sz w:val="17"/>
                          <w:szCs w:val="17"/>
                        </w:rPr>
                        <w:t>CТi</w:t>
                      </w:r>
                      <w:proofErr w:type="spellEnd"/>
                      <w:r>
                        <w:rPr>
                          <w:b/>
                          <w:sz w:val="17"/>
                          <w:szCs w:val="17"/>
                        </w:rPr>
                        <w:tab/>
                      </w:r>
                      <w:r>
                        <w:rPr>
                          <w:sz w:val="17"/>
                          <w:szCs w:val="17"/>
                        </w:rPr>
                        <w:t>Стоимость i-ого товара;</w:t>
                      </w:r>
                    </w:p>
                    <w:p w:rsidR="00634966" w:rsidRDefault="00634966" w:rsidP="004353ED">
                      <w:pPr>
                        <w:rPr>
                          <w:sz w:val="17"/>
                          <w:szCs w:val="17"/>
                        </w:rPr>
                      </w:pPr>
                      <w:proofErr w:type="spellStart"/>
                      <w:r>
                        <w:rPr>
                          <w:b/>
                          <w:sz w:val="17"/>
                          <w:szCs w:val="17"/>
                        </w:rPr>
                        <w:t>Мi</w:t>
                      </w:r>
                      <w:proofErr w:type="spellEnd"/>
                      <w:r>
                        <w:rPr>
                          <w:b/>
                          <w:sz w:val="17"/>
                          <w:szCs w:val="17"/>
                        </w:rPr>
                        <w:tab/>
                      </w:r>
                      <w:proofErr w:type="spellStart"/>
                      <w:r>
                        <w:rPr>
                          <w:sz w:val="17"/>
                          <w:szCs w:val="17"/>
                        </w:rPr>
                        <w:t>Доляместного</w:t>
                      </w:r>
                      <w:proofErr w:type="spellEnd"/>
                      <w:r>
                        <w:rPr>
                          <w:sz w:val="17"/>
                          <w:szCs w:val="17"/>
                        </w:rPr>
                        <w:t xml:space="preserve"> содержания в товаре, указанная в сертификате «CT-KZ»;</w:t>
                      </w:r>
                    </w:p>
                    <w:p w:rsidR="00634966" w:rsidRDefault="00634966" w:rsidP="004353ED">
                      <w:pPr>
                        <w:rPr>
                          <w:sz w:val="17"/>
                          <w:szCs w:val="17"/>
                        </w:rPr>
                      </w:pPr>
                      <w:r>
                        <w:rPr>
                          <w:sz w:val="17"/>
                          <w:szCs w:val="17"/>
                        </w:rPr>
                        <w:tab/>
                      </w:r>
                      <w:proofErr w:type="spellStart"/>
                      <w:r>
                        <w:rPr>
                          <w:sz w:val="17"/>
                          <w:szCs w:val="17"/>
                        </w:rPr>
                        <w:t>Мi</w:t>
                      </w:r>
                      <w:proofErr w:type="spellEnd"/>
                      <w:r>
                        <w:rPr>
                          <w:sz w:val="17"/>
                          <w:szCs w:val="17"/>
                        </w:rPr>
                        <w:t xml:space="preserve"> = 0, в случае отсутствия сертификата «CT-KZ»;</w:t>
                      </w:r>
                    </w:p>
                  </w:txbxContent>
                </v:textbox>
                <w10:wrap type="square"/>
              </v:shape>
            </w:pict>
          </mc:Fallback>
        </mc:AlternateContent>
      </w:r>
      <w:r>
        <w:rPr>
          <w:i/>
          <w:iCs/>
          <w:position w:val="-4"/>
          <w:sz w:val="14"/>
          <w:lang w:val="en-US" w:eastAsia="en-US"/>
        </w:rPr>
        <w:object w:dxaOrig="180" w:dyaOrig="285" w14:anchorId="24B13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4.4pt" o:ole="">
            <v:imagedata r:id="rId21" o:title=""/>
          </v:shape>
          <o:OLEObject Type="Embed" ProgID="Equation.DSMT4" ShapeID="_x0000_i1025" DrawAspect="Content" ObjectID="_1580821501" r:id="rId22"/>
        </w:object>
      </w:r>
      <w:r>
        <w:rPr>
          <w:noProof/>
        </w:rPr>
        <mc:AlternateContent>
          <mc:Choice Requires="wps">
            <w:drawing>
              <wp:anchor distT="0" distB="0" distL="114300" distR="114300" simplePos="0" relativeHeight="251660288" behindDoc="0" locked="0" layoutInCell="1" allowOverlap="1" wp14:anchorId="658221B4" wp14:editId="4C53F52C">
                <wp:simplePos x="0" y="0"/>
                <wp:positionH relativeFrom="column">
                  <wp:posOffset>4391660</wp:posOffset>
                </wp:positionH>
                <wp:positionV relativeFrom="paragraph">
                  <wp:posOffset>0</wp:posOffset>
                </wp:positionV>
                <wp:extent cx="5483860" cy="1978025"/>
                <wp:effectExtent l="635" t="0" r="1905"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spacing w:line="360" w:lineRule="auto"/>
                              <w:rPr>
                                <w:sz w:val="16"/>
                                <w:szCs w:val="18"/>
                              </w:rPr>
                            </w:pPr>
                            <w:r>
                              <w:rPr>
                                <w:b/>
                                <w:sz w:val="14"/>
                              </w:rPr>
                              <w:t>m</w:t>
                            </w:r>
                            <w:r>
                              <w:rPr>
                                <w:b/>
                                <w:sz w:val="16"/>
                                <w:szCs w:val="18"/>
                              </w:rPr>
                              <w:tab/>
                            </w:r>
                            <w:r>
                              <w:rPr>
                                <w:sz w:val="16"/>
                                <w:szCs w:val="18"/>
                              </w:rPr>
                              <w:t>Общее количество договоров, заключенных в целях поставки работы (услуги),</w:t>
                            </w:r>
                          </w:p>
                          <w:p w:rsidR="00634966" w:rsidRDefault="00634966" w:rsidP="004353ED">
                            <w:pPr>
                              <w:spacing w:line="360" w:lineRule="auto"/>
                              <w:rPr>
                                <w:sz w:val="16"/>
                                <w:szCs w:val="18"/>
                              </w:rPr>
                            </w:pPr>
                            <w:r>
                              <w:rPr>
                                <w:b/>
                                <w:sz w:val="16"/>
                                <w:szCs w:val="18"/>
                              </w:rPr>
                              <w:tab/>
                            </w:r>
                            <w:r>
                              <w:rPr>
                                <w:sz w:val="16"/>
                                <w:szCs w:val="18"/>
                              </w:rPr>
                              <w:t>включая договор между Заказчиком и подрядчиком, договоры между подрядчиком и субподрядчиками и т.д.</w:t>
                            </w:r>
                          </w:p>
                          <w:p w:rsidR="00634966" w:rsidRDefault="00634966" w:rsidP="004353ED">
                            <w:pPr>
                              <w:spacing w:line="360" w:lineRule="auto"/>
                              <w:rPr>
                                <w:sz w:val="16"/>
                                <w:szCs w:val="18"/>
                              </w:rPr>
                            </w:pPr>
                            <w:r>
                              <w:rPr>
                                <w:b/>
                                <w:sz w:val="14"/>
                              </w:rPr>
                              <w:t>j</w:t>
                            </w:r>
                            <w:r>
                              <w:rPr>
                                <w:sz w:val="16"/>
                                <w:szCs w:val="18"/>
                              </w:rPr>
                              <w:tab/>
                              <w:t>Порядковый номер договора;</w:t>
                            </w:r>
                          </w:p>
                          <w:p w:rsidR="00634966" w:rsidRDefault="00634966" w:rsidP="004353ED">
                            <w:pPr>
                              <w:spacing w:line="360" w:lineRule="auto"/>
                              <w:rPr>
                                <w:sz w:val="16"/>
                                <w:szCs w:val="18"/>
                              </w:rPr>
                            </w:pPr>
                            <w:r>
                              <w:rPr>
                                <w:b/>
                                <w:sz w:val="14"/>
                              </w:rPr>
                              <w:t>СДj</w:t>
                            </w:r>
                            <w:r>
                              <w:rPr>
                                <w:b/>
                                <w:sz w:val="16"/>
                                <w:szCs w:val="18"/>
                              </w:rPr>
                              <w:tab/>
                            </w:r>
                            <w:r>
                              <w:rPr>
                                <w:sz w:val="16"/>
                                <w:szCs w:val="18"/>
                              </w:rPr>
                              <w:t>Стоимость j-oгo договора;</w:t>
                            </w:r>
                          </w:p>
                          <w:p w:rsidR="00634966" w:rsidRDefault="00634966" w:rsidP="004353ED">
                            <w:pPr>
                              <w:spacing w:line="360" w:lineRule="auto"/>
                              <w:ind w:left="705" w:hanging="705"/>
                              <w:rPr>
                                <w:sz w:val="16"/>
                                <w:szCs w:val="18"/>
                              </w:rPr>
                            </w:pPr>
                            <w:r>
                              <w:rPr>
                                <w:b/>
                                <w:sz w:val="14"/>
                              </w:rPr>
                              <w:t>CTj</w:t>
                            </w:r>
                            <w:r>
                              <w:rPr>
                                <w:b/>
                                <w:sz w:val="16"/>
                                <w:szCs w:val="18"/>
                              </w:rPr>
                              <w:tab/>
                            </w:r>
                            <w:r>
                              <w:rPr>
                                <w:sz w:val="16"/>
                                <w:szCs w:val="18"/>
                              </w:rPr>
                              <w:t>Суммарная стоимость товаров, закупленных поставщиком или субподрядчиком в рамках j-ого договора;</w:t>
                            </w:r>
                          </w:p>
                          <w:p w:rsidR="00634966" w:rsidRDefault="00634966" w:rsidP="004353ED">
                            <w:pPr>
                              <w:spacing w:line="360" w:lineRule="auto"/>
                              <w:ind w:left="705" w:hanging="705"/>
                              <w:rPr>
                                <w:sz w:val="16"/>
                                <w:szCs w:val="18"/>
                              </w:rPr>
                            </w:pPr>
                            <w:r>
                              <w:rPr>
                                <w:b/>
                                <w:sz w:val="14"/>
                              </w:rPr>
                              <w:t>CСДj</w:t>
                            </w:r>
                            <w:r>
                              <w:rPr>
                                <w:b/>
                                <w:sz w:val="16"/>
                                <w:szCs w:val="18"/>
                              </w:rPr>
                              <w:tab/>
                            </w:r>
                            <w:r>
                              <w:rPr>
                                <w:sz w:val="16"/>
                                <w:szCs w:val="18"/>
                              </w:rPr>
                              <w:t>Суммарная стоимость договоров субподряда, заключенных в рамках исполнения j-oгo договора</w:t>
                            </w:r>
                          </w:p>
                          <w:p w:rsidR="00634966" w:rsidRDefault="00634966" w:rsidP="004353ED">
                            <w:pPr>
                              <w:spacing w:line="360" w:lineRule="auto"/>
                              <w:ind w:left="705" w:hanging="705"/>
                              <w:rPr>
                                <w:sz w:val="16"/>
                                <w:szCs w:val="18"/>
                              </w:rPr>
                            </w:pPr>
                            <w:r>
                              <w:rPr>
                                <w:b/>
                                <w:sz w:val="14"/>
                              </w:rPr>
                              <w:t>Rj</w:t>
                            </w:r>
                            <w:r>
                              <w:rPr>
                                <w:b/>
                                <w:sz w:val="14"/>
                              </w:rPr>
                              <w:tab/>
                            </w:r>
                            <w:r>
                              <w:rPr>
                                <w:sz w:val="16"/>
                                <w:szCs w:val="18"/>
                              </w:rPr>
                              <w:t>Доля фонда оплаты труда казахстанских кадров в общей численности работников поставщика</w:t>
                            </w:r>
                          </w:p>
                          <w:p w:rsidR="00634966" w:rsidRDefault="00634966" w:rsidP="004353ED">
                            <w:pPr>
                              <w:spacing w:line="360" w:lineRule="auto"/>
                              <w:rPr>
                                <w:sz w:val="16"/>
                                <w:szCs w:val="18"/>
                              </w:rPr>
                            </w:pPr>
                            <w:r>
                              <w:rPr>
                                <w:sz w:val="16"/>
                                <w:szCs w:val="18"/>
                              </w:rPr>
                              <w:tab/>
                              <w:t>или субподрядчика, выполняющего j-ый договор;</w:t>
                            </w:r>
                          </w:p>
                          <w:p w:rsidR="00634966" w:rsidRDefault="00634966" w:rsidP="004353ED">
                            <w:pPr>
                              <w:spacing w:line="360" w:lineRule="auto"/>
                              <w:rPr>
                                <w:sz w:val="16"/>
                                <w:szCs w:val="18"/>
                              </w:rPr>
                            </w:pPr>
                            <w:r>
                              <w:rPr>
                                <w:b/>
                                <w:sz w:val="14"/>
                              </w:rPr>
                              <w:t>S</w:t>
                            </w:r>
                            <w:r>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21B4" id="Поле 3" o:spid="_x0000_s1027" type="#_x0000_t202" style="position:absolute;margin-left:345.8pt;margin-top:0;width:431.8pt;height:1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sEkgIAABc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" stroked="f">
                <v:textbox>
                  <w:txbxContent>
                    <w:p w:rsidR="00634966" w:rsidRDefault="00634966" w:rsidP="004353ED">
                      <w:pPr>
                        <w:spacing w:line="360" w:lineRule="auto"/>
                        <w:rPr>
                          <w:sz w:val="16"/>
                          <w:szCs w:val="18"/>
                        </w:rPr>
                      </w:pPr>
                      <w:r>
                        <w:rPr>
                          <w:b/>
                          <w:sz w:val="14"/>
                        </w:rPr>
                        <w:t>m</w:t>
                      </w:r>
                      <w:r>
                        <w:rPr>
                          <w:b/>
                          <w:sz w:val="16"/>
                          <w:szCs w:val="18"/>
                        </w:rPr>
                        <w:tab/>
                      </w:r>
                      <w:r>
                        <w:rPr>
                          <w:sz w:val="16"/>
                          <w:szCs w:val="18"/>
                        </w:rPr>
                        <w:t>Общее количество договоров, заключенных в целях поставки работы (услуги),</w:t>
                      </w:r>
                    </w:p>
                    <w:p w:rsidR="00634966" w:rsidRDefault="00634966" w:rsidP="004353ED">
                      <w:pPr>
                        <w:spacing w:line="360" w:lineRule="auto"/>
                        <w:rPr>
                          <w:sz w:val="16"/>
                          <w:szCs w:val="18"/>
                        </w:rPr>
                      </w:pPr>
                      <w:r>
                        <w:rPr>
                          <w:b/>
                          <w:sz w:val="16"/>
                          <w:szCs w:val="18"/>
                        </w:rPr>
                        <w:tab/>
                      </w:r>
                      <w:r>
                        <w:rPr>
                          <w:sz w:val="16"/>
                          <w:szCs w:val="18"/>
                        </w:rPr>
                        <w:t>включая договор между Заказчиком и подрядчиком, договоры между подрядчиком и субподрядчиками и т.д.</w:t>
                      </w:r>
                    </w:p>
                    <w:p w:rsidR="00634966" w:rsidRDefault="00634966" w:rsidP="004353ED">
                      <w:pPr>
                        <w:spacing w:line="360" w:lineRule="auto"/>
                        <w:rPr>
                          <w:sz w:val="16"/>
                          <w:szCs w:val="18"/>
                        </w:rPr>
                      </w:pPr>
                      <w:r>
                        <w:rPr>
                          <w:b/>
                          <w:sz w:val="14"/>
                        </w:rPr>
                        <w:t>j</w:t>
                      </w:r>
                      <w:r>
                        <w:rPr>
                          <w:sz w:val="16"/>
                          <w:szCs w:val="18"/>
                        </w:rPr>
                        <w:tab/>
                        <w:t>Порядковый номер договора;</w:t>
                      </w:r>
                    </w:p>
                    <w:p w:rsidR="00634966" w:rsidRDefault="00634966" w:rsidP="004353ED">
                      <w:pPr>
                        <w:spacing w:line="360" w:lineRule="auto"/>
                        <w:rPr>
                          <w:sz w:val="16"/>
                          <w:szCs w:val="18"/>
                        </w:rPr>
                      </w:pPr>
                      <w:proofErr w:type="spellStart"/>
                      <w:r>
                        <w:rPr>
                          <w:b/>
                          <w:sz w:val="14"/>
                        </w:rPr>
                        <w:t>СДj</w:t>
                      </w:r>
                      <w:proofErr w:type="spellEnd"/>
                      <w:r>
                        <w:rPr>
                          <w:b/>
                          <w:sz w:val="16"/>
                          <w:szCs w:val="18"/>
                        </w:rPr>
                        <w:tab/>
                      </w:r>
                      <w:r>
                        <w:rPr>
                          <w:sz w:val="16"/>
                          <w:szCs w:val="18"/>
                        </w:rPr>
                        <w:t>Стоимость j-</w:t>
                      </w:r>
                      <w:proofErr w:type="spellStart"/>
                      <w:r>
                        <w:rPr>
                          <w:sz w:val="16"/>
                          <w:szCs w:val="18"/>
                        </w:rPr>
                        <w:t>oгo</w:t>
                      </w:r>
                      <w:proofErr w:type="spellEnd"/>
                      <w:r>
                        <w:rPr>
                          <w:sz w:val="16"/>
                          <w:szCs w:val="18"/>
                        </w:rPr>
                        <w:t xml:space="preserve"> договора;</w:t>
                      </w:r>
                    </w:p>
                    <w:p w:rsidR="00634966" w:rsidRDefault="00634966" w:rsidP="004353ED">
                      <w:pPr>
                        <w:spacing w:line="360" w:lineRule="auto"/>
                        <w:ind w:left="705" w:hanging="705"/>
                        <w:rPr>
                          <w:sz w:val="16"/>
                          <w:szCs w:val="18"/>
                        </w:rPr>
                      </w:pPr>
                      <w:proofErr w:type="spellStart"/>
                      <w:r>
                        <w:rPr>
                          <w:b/>
                          <w:sz w:val="14"/>
                        </w:rPr>
                        <w:t>CTj</w:t>
                      </w:r>
                      <w:proofErr w:type="spellEnd"/>
                      <w:r>
                        <w:rPr>
                          <w:b/>
                          <w:sz w:val="16"/>
                          <w:szCs w:val="18"/>
                        </w:rPr>
                        <w:tab/>
                      </w:r>
                      <w:r>
                        <w:rPr>
                          <w:sz w:val="16"/>
                          <w:szCs w:val="18"/>
                        </w:rPr>
                        <w:t>Суммарная стоимость товаров, закупленных поставщиком или субподрядчиком в рамках j-ого договора;</w:t>
                      </w:r>
                    </w:p>
                    <w:p w:rsidR="00634966" w:rsidRDefault="00634966" w:rsidP="004353ED">
                      <w:pPr>
                        <w:spacing w:line="360" w:lineRule="auto"/>
                        <w:ind w:left="705" w:hanging="705"/>
                        <w:rPr>
                          <w:sz w:val="16"/>
                          <w:szCs w:val="18"/>
                        </w:rPr>
                      </w:pPr>
                      <w:proofErr w:type="spellStart"/>
                      <w:r>
                        <w:rPr>
                          <w:b/>
                          <w:sz w:val="14"/>
                        </w:rPr>
                        <w:t>CСДj</w:t>
                      </w:r>
                      <w:proofErr w:type="spellEnd"/>
                      <w:r>
                        <w:rPr>
                          <w:b/>
                          <w:sz w:val="16"/>
                          <w:szCs w:val="18"/>
                        </w:rPr>
                        <w:tab/>
                      </w:r>
                      <w:r>
                        <w:rPr>
                          <w:sz w:val="16"/>
                          <w:szCs w:val="18"/>
                        </w:rPr>
                        <w:t>Суммарная стоимость договоров субподряда, заключенных в рамках исполнения j-</w:t>
                      </w:r>
                      <w:proofErr w:type="spellStart"/>
                      <w:r>
                        <w:rPr>
                          <w:sz w:val="16"/>
                          <w:szCs w:val="18"/>
                        </w:rPr>
                        <w:t>oгo</w:t>
                      </w:r>
                      <w:proofErr w:type="spellEnd"/>
                      <w:r>
                        <w:rPr>
                          <w:sz w:val="16"/>
                          <w:szCs w:val="18"/>
                        </w:rPr>
                        <w:t xml:space="preserve"> договора</w:t>
                      </w:r>
                    </w:p>
                    <w:p w:rsidR="00634966" w:rsidRDefault="00634966" w:rsidP="004353ED">
                      <w:pPr>
                        <w:spacing w:line="360" w:lineRule="auto"/>
                        <w:ind w:left="705" w:hanging="705"/>
                        <w:rPr>
                          <w:sz w:val="16"/>
                          <w:szCs w:val="18"/>
                        </w:rPr>
                      </w:pPr>
                      <w:proofErr w:type="spellStart"/>
                      <w:r>
                        <w:rPr>
                          <w:b/>
                          <w:sz w:val="14"/>
                        </w:rPr>
                        <w:t>Rj</w:t>
                      </w:r>
                      <w:proofErr w:type="spellEnd"/>
                      <w:r>
                        <w:rPr>
                          <w:b/>
                          <w:sz w:val="14"/>
                        </w:rPr>
                        <w:tab/>
                      </w:r>
                      <w:r>
                        <w:rPr>
                          <w:sz w:val="16"/>
                          <w:szCs w:val="18"/>
                        </w:rPr>
                        <w:t>Доля фонда оплаты труда казахстанских кадров в общей численности работников поставщика</w:t>
                      </w:r>
                    </w:p>
                    <w:p w:rsidR="00634966" w:rsidRDefault="00634966" w:rsidP="004353ED">
                      <w:pPr>
                        <w:spacing w:line="360" w:lineRule="auto"/>
                        <w:rPr>
                          <w:sz w:val="16"/>
                          <w:szCs w:val="18"/>
                        </w:rPr>
                      </w:pPr>
                      <w:r>
                        <w:rPr>
                          <w:sz w:val="16"/>
                          <w:szCs w:val="18"/>
                        </w:rPr>
                        <w:tab/>
                        <w:t>или субподрядчика, выполняющего j-</w:t>
                      </w:r>
                      <w:proofErr w:type="spellStart"/>
                      <w:r>
                        <w:rPr>
                          <w:sz w:val="16"/>
                          <w:szCs w:val="18"/>
                        </w:rPr>
                        <w:t>ый</w:t>
                      </w:r>
                      <w:proofErr w:type="spellEnd"/>
                      <w:r>
                        <w:rPr>
                          <w:sz w:val="16"/>
                          <w:szCs w:val="18"/>
                        </w:rPr>
                        <w:t xml:space="preserve"> договор;</w:t>
                      </w:r>
                    </w:p>
                    <w:p w:rsidR="00634966" w:rsidRDefault="00634966" w:rsidP="004353ED">
                      <w:pPr>
                        <w:spacing w:line="360" w:lineRule="auto"/>
                        <w:rPr>
                          <w:sz w:val="16"/>
                          <w:szCs w:val="18"/>
                        </w:rPr>
                      </w:pPr>
                      <w:r>
                        <w:rPr>
                          <w:b/>
                          <w:sz w:val="14"/>
                        </w:rPr>
                        <w:t>S</w:t>
                      </w:r>
                      <w:r>
                        <w:rPr>
                          <w:sz w:val="16"/>
                          <w:szCs w:val="18"/>
                        </w:rPr>
                        <w:tab/>
                        <w:t>Общая стоимость договора о закупке работы (услуги).</w:t>
                      </w:r>
                    </w:p>
                  </w:txbxContent>
                </v:textbox>
                <w10:wrap type="square"/>
              </v:shape>
            </w:pict>
          </mc:Fallback>
        </mc:AlternateContent>
      </w:r>
    </w:p>
    <w:p w:rsidR="004353ED" w:rsidRDefault="004353ED" w:rsidP="004353ED">
      <w:pPr>
        <w:rPr>
          <w:sz w:val="20"/>
          <w:szCs w:val="18"/>
        </w:rPr>
      </w:pPr>
    </w:p>
    <w:p w:rsidR="004353ED" w:rsidRDefault="004353ED" w:rsidP="004353ED">
      <w:pPr>
        <w:ind w:firstLine="180"/>
        <w:rPr>
          <w:sz w:val="20"/>
          <w:szCs w:val="18"/>
        </w:rPr>
      </w:pPr>
      <w:r>
        <w:rPr>
          <w:sz w:val="20"/>
          <w:szCs w:val="18"/>
        </w:rPr>
        <w:t>Доля казахстанского содержания (%):</w:t>
      </w:r>
    </w:p>
    <w:p w:rsidR="004353ED" w:rsidRDefault="004353ED" w:rsidP="004353ED">
      <w:pPr>
        <w:ind w:firstLine="18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t>____________________________ М.П.</w:t>
      </w:r>
    </w:p>
    <w:p w:rsidR="004353ED" w:rsidRDefault="004353ED" w:rsidP="004353ED">
      <w:pPr>
        <w:ind w:firstLine="18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i/>
          <w:iCs/>
          <w:sz w:val="12"/>
          <w:szCs w:val="14"/>
        </w:rPr>
        <w:t>Ф.И.О. руководителя, подпись</w:t>
      </w:r>
    </w:p>
    <w:p w:rsidR="004353ED" w:rsidRDefault="004353ED" w:rsidP="004353ED">
      <w:pPr>
        <w:ind w:firstLine="180"/>
        <w:rPr>
          <w:b/>
          <w:bCs w:val="0"/>
          <w:szCs w:val="18"/>
        </w:rPr>
      </w:pPr>
      <w:r>
        <w:rPr>
          <w:b/>
          <w:szCs w:val="18"/>
        </w:rPr>
        <w:t>**МСр/у  = ___________</w:t>
      </w:r>
    </w:p>
    <w:p w:rsidR="004353ED" w:rsidRDefault="004353ED" w:rsidP="004353ED">
      <w:pPr>
        <w:ind w:firstLine="180"/>
        <w:rPr>
          <w:i/>
          <w:sz w:val="14"/>
          <w:szCs w:val="16"/>
        </w:rPr>
      </w:pP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r>
        <w:rPr>
          <w:i/>
          <w:sz w:val="14"/>
          <w:szCs w:val="16"/>
        </w:rPr>
        <w:tab/>
      </w:r>
    </w:p>
    <w:p w:rsidR="004353ED" w:rsidRDefault="004353ED" w:rsidP="004353ED">
      <w:pPr>
        <w:ind w:firstLine="180"/>
        <w:rPr>
          <w:i/>
          <w:sz w:val="14"/>
          <w:szCs w:val="16"/>
        </w:rPr>
      </w:pPr>
      <w:r>
        <w:rPr>
          <w:i/>
          <w:sz w:val="14"/>
          <w:szCs w:val="16"/>
        </w:rPr>
        <w:t>** указывается итоговая доля казахстанского содержания в договоре в цифровом формате до сотой доли (0,00)</w:t>
      </w:r>
      <w:r>
        <w:rPr>
          <w:i/>
          <w:sz w:val="14"/>
          <w:szCs w:val="16"/>
        </w:rPr>
        <w:tab/>
      </w:r>
      <w:r>
        <w:rPr>
          <w:i/>
          <w:sz w:val="14"/>
          <w:szCs w:val="16"/>
        </w:rPr>
        <w:tab/>
      </w:r>
      <w:r>
        <w:rPr>
          <w:i/>
          <w:sz w:val="14"/>
          <w:szCs w:val="16"/>
        </w:rPr>
        <w:tab/>
        <w:t>_______________________________________________</w:t>
      </w:r>
    </w:p>
    <w:p w:rsidR="004353ED" w:rsidRDefault="004353ED" w:rsidP="004353ED">
      <w:pPr>
        <w:ind w:left="8496" w:firstLine="708"/>
        <w:rPr>
          <w:sz w:val="26"/>
        </w:rPr>
      </w:pPr>
      <w:r>
        <w:rPr>
          <w:i/>
          <w:iCs/>
          <w:sz w:val="12"/>
          <w:szCs w:val="14"/>
        </w:rPr>
        <w:t>Ф.И.О. исполнителя, контактный телефон</w:t>
      </w:r>
    </w:p>
    <w:p w:rsidR="004353ED" w:rsidRDefault="004353ED" w:rsidP="004353ED">
      <w:pPr>
        <w:ind w:left="1859" w:firstLine="1741"/>
        <w:jc w:val="right"/>
        <w:rPr>
          <w:sz w:val="20"/>
          <w:lang w:val="kk-KZ"/>
        </w:rPr>
      </w:pPr>
    </w:p>
    <w:p w:rsidR="004353ED" w:rsidRDefault="004353ED" w:rsidP="004353ED">
      <w:pPr>
        <w:jc w:val="right"/>
        <w:rPr>
          <w:bCs w:val="0"/>
          <w:lang w:val="kk-KZ"/>
        </w:rPr>
      </w:pPr>
    </w:p>
    <w:p w:rsidR="004353ED" w:rsidRDefault="004353ED" w:rsidP="004353ED">
      <w:pPr>
        <w:jc w:val="right"/>
        <w:rPr>
          <w:bCs w:val="0"/>
          <w:lang w:val="kk-KZ"/>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6662"/>
      </w:tblGrid>
      <w:tr w:rsidR="004353ED" w:rsidTr="004353ED">
        <w:trPr>
          <w:jc w:val="center"/>
        </w:trPr>
        <w:tc>
          <w:tcPr>
            <w:tcW w:w="7088" w:type="dxa"/>
          </w:tcPr>
          <w:p w:rsidR="004353ED" w:rsidRDefault="004353ED" w:rsidP="004353ED">
            <w:pPr>
              <w:rPr>
                <w:b/>
              </w:rPr>
            </w:pPr>
            <w:r w:rsidRPr="0070173B">
              <w:rPr>
                <w:b/>
              </w:rPr>
              <w:t>Страховщик</w:t>
            </w:r>
            <w:r>
              <w:rPr>
                <w:b/>
              </w:rPr>
              <w:t>:</w:t>
            </w:r>
          </w:p>
          <w:p w:rsidR="004353ED" w:rsidRDefault="004353ED" w:rsidP="004353ED">
            <w:r w:rsidRPr="0070173B">
              <w:rPr>
                <w:b/>
              </w:rPr>
              <w:t xml:space="preserve">Генеральный директор </w:t>
            </w:r>
          </w:p>
          <w:p w:rsidR="004353ED" w:rsidRDefault="004353ED" w:rsidP="004353ED">
            <w:pPr>
              <w:rPr>
                <w:b/>
              </w:rPr>
            </w:pPr>
            <w:r w:rsidRPr="0070173B">
              <w:rPr>
                <w:b/>
              </w:rPr>
              <w:t>ТОО «Жамбыл Петролеум»</w:t>
            </w:r>
          </w:p>
          <w:p w:rsidR="004353ED" w:rsidRDefault="004353ED" w:rsidP="004353ED">
            <w:pPr>
              <w:rPr>
                <w:b/>
              </w:rPr>
            </w:pPr>
          </w:p>
          <w:p w:rsidR="004353ED" w:rsidRDefault="004353ED" w:rsidP="004353ED">
            <w:pPr>
              <w:rPr>
                <w:b/>
              </w:rPr>
            </w:pPr>
            <w:r>
              <w:rPr>
                <w:b/>
              </w:rPr>
              <w:t>______________</w:t>
            </w:r>
            <w:r w:rsidRPr="0070173B">
              <w:rPr>
                <w:b/>
              </w:rPr>
              <w:t xml:space="preserve"> Х. Елевсинов</w:t>
            </w:r>
          </w:p>
          <w:p w:rsidR="004353ED" w:rsidRPr="009B3CDE" w:rsidRDefault="004353ED" w:rsidP="004353ED">
            <w:r>
              <w:rPr>
                <w:b/>
              </w:rPr>
              <w:t>М.П.</w:t>
            </w:r>
          </w:p>
        </w:tc>
        <w:tc>
          <w:tcPr>
            <w:tcW w:w="6662" w:type="dxa"/>
          </w:tcPr>
          <w:p w:rsidR="004353ED" w:rsidRDefault="004353ED" w:rsidP="004353ED">
            <w:pPr>
              <w:rPr>
                <w:b/>
              </w:rPr>
            </w:pPr>
            <w:r w:rsidRPr="0070173B">
              <w:rPr>
                <w:b/>
              </w:rPr>
              <w:t>Страхователь</w:t>
            </w:r>
            <w:r>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rPr>
                <w:lang w:val="kk-KZ"/>
              </w:rPr>
            </w:pPr>
            <w:r>
              <w:rPr>
                <w:b/>
              </w:rPr>
              <w:t>М</w:t>
            </w:r>
            <w:r w:rsidRPr="0070173B">
              <w:rPr>
                <w:b/>
              </w:rPr>
              <w:t>.</w:t>
            </w:r>
            <w:r>
              <w:rPr>
                <w:b/>
              </w:rPr>
              <w:t>П</w:t>
            </w:r>
            <w:r w:rsidRPr="0070173B">
              <w:rPr>
                <w:b/>
              </w:rPr>
              <w:t>.</w:t>
            </w:r>
          </w:p>
        </w:tc>
      </w:tr>
    </w:tbl>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4353ED" w:rsidRDefault="004353ED" w:rsidP="004353ED">
      <w:pPr>
        <w:jc w:val="right"/>
        <w:rPr>
          <w:bCs w:val="0"/>
          <w:lang w:val="kk-KZ"/>
        </w:rPr>
      </w:pPr>
    </w:p>
    <w:p w:rsidR="005C55CB" w:rsidRDefault="005C55CB" w:rsidP="004353ED">
      <w:pPr>
        <w:jc w:val="right"/>
        <w:rPr>
          <w:lang w:val="kk-KZ"/>
        </w:rPr>
      </w:pPr>
    </w:p>
    <w:p w:rsidR="005C55CB" w:rsidRDefault="005C55CB" w:rsidP="004353ED">
      <w:pPr>
        <w:jc w:val="right"/>
        <w:rPr>
          <w:lang w:val="kk-KZ"/>
        </w:rPr>
      </w:pPr>
    </w:p>
    <w:p w:rsidR="004353ED" w:rsidRPr="00084C22" w:rsidRDefault="004353ED" w:rsidP="004353ED">
      <w:pPr>
        <w:jc w:val="right"/>
        <w:rPr>
          <w:bCs w:val="0"/>
          <w:lang w:val="kk-KZ"/>
        </w:rPr>
      </w:pPr>
      <w:r w:rsidRPr="00084C22">
        <w:rPr>
          <w:lang w:val="kk-KZ"/>
        </w:rPr>
        <w:t>201</w:t>
      </w:r>
      <w:r w:rsidR="00985819">
        <w:rPr>
          <w:lang w:val="en-US"/>
        </w:rPr>
        <w:t>8</w:t>
      </w:r>
      <w:r w:rsidRPr="00084C22">
        <w:rPr>
          <w:lang w:val="kk-KZ"/>
        </w:rPr>
        <w:t xml:space="preserve"> </w:t>
      </w:r>
      <w:r w:rsidRPr="0070173B">
        <w:rPr>
          <w:lang w:val="kk-KZ"/>
        </w:rPr>
        <w:t xml:space="preserve"> жылғы</w:t>
      </w:r>
      <w:r w:rsidRPr="00084C22">
        <w:rPr>
          <w:lang w:val="kk-KZ"/>
        </w:rPr>
        <w:t xml:space="preserve"> «___» ____________  </w:t>
      </w:r>
    </w:p>
    <w:p w:rsidR="004353ED" w:rsidRPr="0070173B" w:rsidRDefault="004353ED" w:rsidP="004353ED">
      <w:pPr>
        <w:ind w:left="900"/>
        <w:jc w:val="right"/>
        <w:rPr>
          <w:bCs w:val="0"/>
          <w:lang w:val="kk-KZ"/>
        </w:rPr>
      </w:pPr>
      <w:r w:rsidRPr="00084C22">
        <w:rPr>
          <w:lang w:val="kk-KZ"/>
        </w:rPr>
        <w:t xml:space="preserve">№ ___________________________ </w:t>
      </w:r>
      <w:r w:rsidRPr="0070173B">
        <w:rPr>
          <w:lang w:val="kk-KZ"/>
        </w:rPr>
        <w:t xml:space="preserve"> шартқа </w:t>
      </w:r>
    </w:p>
    <w:p w:rsidR="004353ED" w:rsidRPr="0070173B" w:rsidRDefault="004353ED" w:rsidP="004353ED">
      <w:pPr>
        <w:jc w:val="right"/>
        <w:rPr>
          <w:lang w:val="kk-KZ"/>
        </w:rPr>
      </w:pPr>
      <w:r w:rsidRPr="0070173B">
        <w:rPr>
          <w:lang w:val="kk-KZ"/>
        </w:rPr>
        <w:t xml:space="preserve">Ауырып қалу  жағдайындағы ерікті сақтандыру </w:t>
      </w:r>
    </w:p>
    <w:p w:rsidR="004353ED" w:rsidRPr="0070173B" w:rsidRDefault="004353ED" w:rsidP="004353ED">
      <w:pPr>
        <w:jc w:val="right"/>
        <w:rPr>
          <w:b/>
          <w:lang w:val="kk-KZ"/>
        </w:rPr>
      </w:pPr>
      <w:r w:rsidRPr="0070173B">
        <w:rPr>
          <w:lang w:val="kk-KZ"/>
        </w:rPr>
        <w:t xml:space="preserve">Шартқа № </w:t>
      </w:r>
      <w:r>
        <w:rPr>
          <w:lang w:val="kk-KZ"/>
        </w:rPr>
        <w:t>8</w:t>
      </w:r>
      <w:r w:rsidRPr="0070173B">
        <w:rPr>
          <w:lang w:val="kk-KZ"/>
        </w:rPr>
        <w:t xml:space="preserve"> қосымша</w:t>
      </w:r>
    </w:p>
    <w:p w:rsidR="004353ED" w:rsidRDefault="004353ED" w:rsidP="004353ED">
      <w:pPr>
        <w:ind w:left="1859" w:firstLine="1741"/>
        <w:jc w:val="right"/>
        <w:rPr>
          <w:sz w:val="20"/>
          <w:lang w:val="kk-KZ"/>
        </w:rPr>
      </w:pPr>
    </w:p>
    <w:p w:rsidR="004353ED" w:rsidRDefault="004353ED" w:rsidP="004353ED">
      <w:pPr>
        <w:rPr>
          <w:rFonts w:ascii="Arial" w:hAnsi="Arial" w:cs="Arial"/>
          <w:b/>
          <w:lang w:val="kk-KZ"/>
        </w:rPr>
      </w:pPr>
      <w:r>
        <w:rPr>
          <w:rFonts w:ascii="Arial" w:hAnsi="Arial" w:cs="Arial"/>
          <w:b/>
          <w:u w:val="single"/>
          <w:lang w:val="kk-KZ"/>
        </w:rPr>
        <w:t>(НЫСАН</w:t>
      </w:r>
      <w:r>
        <w:rPr>
          <w:rFonts w:ascii="Arial" w:hAnsi="Arial" w:cs="Arial"/>
          <w:b/>
          <w:lang w:val="kk-KZ"/>
        </w:rPr>
        <w:t>)</w:t>
      </w:r>
    </w:p>
    <w:p w:rsidR="005C55CB" w:rsidRDefault="005C55CB" w:rsidP="004353ED">
      <w:pPr>
        <w:rPr>
          <w:rFonts w:ascii="Arial" w:hAnsi="Arial" w:cs="Arial"/>
          <w:b/>
          <w:lang w:val="kk-KZ"/>
        </w:rPr>
      </w:pPr>
    </w:p>
    <w:p w:rsidR="004353ED" w:rsidRDefault="004353ED" w:rsidP="004353ED">
      <w:pPr>
        <w:rPr>
          <w:lang w:val="kk-KZ"/>
        </w:rPr>
      </w:pPr>
    </w:p>
    <w:p w:rsidR="004353ED" w:rsidRDefault="004353ED" w:rsidP="004353ED">
      <w:pPr>
        <w:jc w:val="center"/>
        <w:rPr>
          <w:b/>
          <w:lang w:val="kk-KZ"/>
        </w:rPr>
      </w:pPr>
      <w:r>
        <w:rPr>
          <w:b/>
          <w:lang w:val="kk-KZ"/>
        </w:rPr>
        <w:t>Жұмыстардағы және қызметтердегі жергілікті қамту бойынша есептілік</w:t>
      </w:r>
    </w:p>
    <w:p w:rsidR="004353ED" w:rsidRDefault="004353ED" w:rsidP="004353ED">
      <w:pPr>
        <w:jc w:val="center"/>
        <w:rPr>
          <w:lang w:val="kk-KZ"/>
        </w:rPr>
      </w:pPr>
    </w:p>
    <w:p w:rsidR="005C55CB" w:rsidRDefault="005C55CB" w:rsidP="004353ED">
      <w:pPr>
        <w:jc w:val="center"/>
        <w:rPr>
          <w:lang w:val="kk-KZ"/>
        </w:rPr>
      </w:pPr>
    </w:p>
    <w:tbl>
      <w:tblPr>
        <w:tblW w:w="15105" w:type="dxa"/>
        <w:tblInd w:w="250" w:type="dxa"/>
        <w:tblLayout w:type="fixed"/>
        <w:tblLook w:val="04A0" w:firstRow="1" w:lastRow="0" w:firstColumn="1" w:lastColumn="0" w:noHBand="0" w:noVBand="1"/>
      </w:tblPr>
      <w:tblGrid>
        <w:gridCol w:w="994"/>
        <w:gridCol w:w="1135"/>
        <w:gridCol w:w="1308"/>
        <w:gridCol w:w="1783"/>
        <w:gridCol w:w="1425"/>
        <w:gridCol w:w="713"/>
        <w:gridCol w:w="1425"/>
        <w:gridCol w:w="1069"/>
        <w:gridCol w:w="891"/>
        <w:gridCol w:w="1247"/>
        <w:gridCol w:w="891"/>
        <w:gridCol w:w="1069"/>
        <w:gridCol w:w="1155"/>
      </w:tblGrid>
      <w:tr w:rsidR="004353ED" w:rsidRPr="005C55CB" w:rsidTr="004353ED">
        <w:trPr>
          <w:trHeight w:val="279"/>
        </w:trPr>
        <w:tc>
          <w:tcPr>
            <w:tcW w:w="994" w:type="dxa"/>
            <w:vMerge w:val="restart"/>
            <w:tcBorders>
              <w:top w:val="single" w:sz="4" w:space="0" w:color="auto"/>
              <w:left w:val="single"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 xml:space="preserve">Шарттың р/с  </w:t>
            </w:r>
            <w:r w:rsidRPr="005C55CB">
              <w:rPr>
                <w:sz w:val="22"/>
                <w:szCs w:val="12"/>
              </w:rPr>
              <w:br/>
            </w:r>
            <w:r w:rsidRPr="005C55CB">
              <w:rPr>
                <w:sz w:val="22"/>
              </w:rPr>
              <w:t>№</w:t>
            </w:r>
          </w:p>
          <w:p w:rsidR="004353ED" w:rsidRPr="005C55CB" w:rsidRDefault="004353ED" w:rsidP="004353ED">
            <w:pPr>
              <w:jc w:val="center"/>
              <w:rPr>
                <w:sz w:val="22"/>
                <w:szCs w:val="12"/>
                <w:lang w:val="en-US" w:eastAsia="en-US"/>
              </w:rPr>
            </w:pPr>
            <w:r w:rsidRPr="005C55CB">
              <w:rPr>
                <w:sz w:val="22"/>
              </w:rPr>
              <w:t xml:space="preserve"> (m)</w:t>
            </w:r>
          </w:p>
        </w:tc>
        <w:tc>
          <w:tcPr>
            <w:tcW w:w="113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Шарттың құны</w:t>
            </w:r>
          </w:p>
          <w:p w:rsidR="004353ED" w:rsidRPr="005C55CB" w:rsidRDefault="004353ED" w:rsidP="004353ED">
            <w:pPr>
              <w:jc w:val="center"/>
              <w:rPr>
                <w:sz w:val="22"/>
                <w:szCs w:val="12"/>
              </w:rPr>
            </w:pPr>
            <w:r w:rsidRPr="005C55CB">
              <w:rPr>
                <w:sz w:val="22"/>
              </w:rPr>
              <w:t xml:space="preserve"> (ШҚj)</w:t>
            </w:r>
          </w:p>
          <w:p w:rsidR="004353ED" w:rsidRPr="005C55CB" w:rsidRDefault="004353ED" w:rsidP="004353ED">
            <w:pPr>
              <w:jc w:val="center"/>
              <w:rPr>
                <w:sz w:val="22"/>
                <w:szCs w:val="12"/>
                <w:lang w:val="en-US" w:eastAsia="en-US"/>
              </w:rPr>
            </w:pPr>
            <w:r w:rsidRPr="005C55CB">
              <w:rPr>
                <w:b/>
                <w:sz w:val="22"/>
              </w:rPr>
              <w:t>KZT</w:t>
            </w:r>
          </w:p>
        </w:tc>
        <w:tc>
          <w:tcPr>
            <w:tcW w:w="1308"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left="-11" w:firstLine="11"/>
              <w:jc w:val="center"/>
              <w:rPr>
                <w:sz w:val="22"/>
                <w:szCs w:val="12"/>
                <w:lang w:val="en-US" w:eastAsia="en-US"/>
              </w:rPr>
            </w:pPr>
            <w:r w:rsidRPr="005C55CB">
              <w:rPr>
                <w:sz w:val="22"/>
              </w:rPr>
              <w:t>Шарт</w:t>
            </w:r>
            <w:r w:rsidRPr="005C55CB">
              <w:rPr>
                <w:sz w:val="22"/>
                <w:lang w:val="en-US"/>
              </w:rPr>
              <w:t xml:space="preserve"> </w:t>
            </w:r>
            <w:r w:rsidRPr="005C55CB">
              <w:rPr>
                <w:sz w:val="22"/>
              </w:rPr>
              <w:t>шеңберіндегі</w:t>
            </w:r>
            <w:r w:rsidRPr="005C55CB">
              <w:rPr>
                <w:sz w:val="22"/>
                <w:lang w:val="en-US"/>
              </w:rPr>
              <w:t xml:space="preserve"> </w:t>
            </w:r>
            <w:r w:rsidRPr="005C55CB">
              <w:rPr>
                <w:sz w:val="22"/>
              </w:rPr>
              <w:t>тауарлардың</w:t>
            </w:r>
            <w:r w:rsidRPr="005C55CB">
              <w:rPr>
                <w:sz w:val="22"/>
                <w:lang w:val="en-US"/>
              </w:rPr>
              <w:t xml:space="preserve">  </w:t>
            </w:r>
            <w:r w:rsidRPr="005C55CB">
              <w:rPr>
                <w:sz w:val="22"/>
                <w:szCs w:val="12"/>
                <w:lang w:val="en-US"/>
              </w:rPr>
              <w:br/>
            </w:r>
            <w:r w:rsidRPr="005C55CB">
              <w:rPr>
                <w:sz w:val="22"/>
              </w:rPr>
              <w:t>жиынтық</w:t>
            </w:r>
            <w:r w:rsidRPr="005C55CB">
              <w:rPr>
                <w:sz w:val="22"/>
                <w:lang w:val="en-US"/>
              </w:rPr>
              <w:t xml:space="preserve"> </w:t>
            </w:r>
            <w:r w:rsidRPr="005C55CB">
              <w:rPr>
                <w:sz w:val="22"/>
              </w:rPr>
              <w:t>құны</w:t>
            </w:r>
          </w:p>
          <w:p w:rsidR="004353ED" w:rsidRPr="005C55CB" w:rsidRDefault="004353ED" w:rsidP="004353ED">
            <w:pPr>
              <w:ind w:left="-11" w:firstLine="11"/>
              <w:jc w:val="center"/>
              <w:rPr>
                <w:sz w:val="22"/>
                <w:szCs w:val="12"/>
                <w:lang w:val="en-US"/>
              </w:rPr>
            </w:pPr>
            <w:r w:rsidRPr="005C55CB">
              <w:rPr>
                <w:sz w:val="22"/>
                <w:lang w:val="en-US"/>
              </w:rPr>
              <w:t xml:space="preserve"> (</w:t>
            </w:r>
            <w:r w:rsidRPr="005C55CB">
              <w:rPr>
                <w:sz w:val="22"/>
              </w:rPr>
              <w:t>ТҚ</w:t>
            </w:r>
            <w:r w:rsidRPr="005C55CB">
              <w:rPr>
                <w:sz w:val="22"/>
                <w:lang w:val="en-US"/>
              </w:rPr>
              <w:t>j)</w:t>
            </w:r>
          </w:p>
          <w:p w:rsidR="004353ED" w:rsidRPr="005C55CB" w:rsidRDefault="004353ED" w:rsidP="004353ED">
            <w:pPr>
              <w:ind w:left="-11" w:firstLine="11"/>
              <w:jc w:val="center"/>
              <w:rPr>
                <w:sz w:val="22"/>
                <w:szCs w:val="12"/>
                <w:lang w:val="en-US" w:eastAsia="en-US"/>
              </w:rPr>
            </w:pPr>
            <w:r w:rsidRPr="005C55CB">
              <w:rPr>
                <w:b/>
                <w:sz w:val="22"/>
              </w:rPr>
              <w:t>KZT</w:t>
            </w:r>
          </w:p>
        </w:tc>
        <w:tc>
          <w:tcPr>
            <w:tcW w:w="178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Шарт</w:t>
            </w:r>
            <w:r w:rsidRPr="005C55CB">
              <w:rPr>
                <w:sz w:val="22"/>
                <w:lang w:val="en-US"/>
              </w:rPr>
              <w:t xml:space="preserve"> </w:t>
            </w:r>
            <w:r w:rsidRPr="005C55CB">
              <w:rPr>
                <w:sz w:val="22"/>
              </w:rPr>
              <w:t>шеңберіндегі</w:t>
            </w:r>
            <w:r w:rsidRPr="005C55CB">
              <w:rPr>
                <w:sz w:val="22"/>
                <w:lang w:val="en-US"/>
              </w:rPr>
              <w:t xml:space="preserve"> </w:t>
            </w:r>
            <w:r w:rsidRPr="005C55CB">
              <w:rPr>
                <w:sz w:val="22"/>
              </w:rPr>
              <w:t>қосалқы</w:t>
            </w:r>
            <w:r w:rsidRPr="005C55CB">
              <w:rPr>
                <w:sz w:val="22"/>
                <w:lang w:val="en-US"/>
              </w:rPr>
              <w:t xml:space="preserve"> </w:t>
            </w:r>
            <w:r w:rsidRPr="005C55CB">
              <w:rPr>
                <w:sz w:val="22"/>
              </w:rPr>
              <w:t>мердігерлік</w:t>
            </w:r>
            <w:r w:rsidRPr="005C55CB">
              <w:rPr>
                <w:sz w:val="22"/>
                <w:lang w:val="en-US"/>
              </w:rPr>
              <w:t xml:space="preserve"> </w:t>
            </w:r>
            <w:r w:rsidRPr="005C55CB">
              <w:rPr>
                <w:sz w:val="22"/>
              </w:rPr>
              <w:t>шарттардың</w:t>
            </w:r>
            <w:r w:rsidRPr="005C55CB">
              <w:rPr>
                <w:sz w:val="22"/>
                <w:lang w:val="en-US"/>
              </w:rPr>
              <w:t xml:space="preserve"> </w:t>
            </w:r>
            <w:r w:rsidRPr="005C55CB">
              <w:rPr>
                <w:sz w:val="22"/>
              </w:rPr>
              <w:t>жиынтық</w:t>
            </w:r>
            <w:r w:rsidRPr="005C55CB">
              <w:rPr>
                <w:sz w:val="22"/>
                <w:lang w:val="en-US"/>
              </w:rPr>
              <w:t xml:space="preserve"> </w:t>
            </w:r>
            <w:r w:rsidRPr="005C55CB">
              <w:rPr>
                <w:sz w:val="22"/>
              </w:rPr>
              <w:t>құны</w:t>
            </w:r>
          </w:p>
          <w:p w:rsidR="004353ED" w:rsidRPr="005C55CB" w:rsidRDefault="004353ED" w:rsidP="004353ED">
            <w:pPr>
              <w:jc w:val="center"/>
              <w:rPr>
                <w:sz w:val="22"/>
                <w:szCs w:val="12"/>
              </w:rPr>
            </w:pPr>
            <w:r w:rsidRPr="005C55CB">
              <w:rPr>
                <w:sz w:val="22"/>
              </w:rPr>
              <w:t>(МШҚj)</w:t>
            </w:r>
          </w:p>
          <w:p w:rsidR="004353ED" w:rsidRPr="005C55CB" w:rsidRDefault="004353ED" w:rsidP="004353ED">
            <w:pPr>
              <w:jc w:val="center"/>
              <w:rPr>
                <w:sz w:val="22"/>
                <w:szCs w:val="12"/>
                <w:lang w:val="en-US" w:eastAsia="en-US"/>
              </w:rPr>
            </w:pPr>
            <w:r w:rsidRPr="005C55CB">
              <w:rPr>
                <w:b/>
                <w:sz w:val="2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lang w:val="en-US"/>
              </w:rPr>
              <w:t>j-</w:t>
            </w:r>
            <w:r w:rsidRPr="005C55CB">
              <w:rPr>
                <w:sz w:val="22"/>
              </w:rPr>
              <w:t>ші</w:t>
            </w:r>
            <w:r w:rsidRPr="005C55CB">
              <w:rPr>
                <w:sz w:val="22"/>
                <w:lang w:val="en-US"/>
              </w:rPr>
              <w:t xml:space="preserve"> </w:t>
            </w:r>
            <w:r w:rsidRPr="005C55CB">
              <w:rPr>
                <w:sz w:val="22"/>
              </w:rPr>
              <w:t>шартты</w:t>
            </w:r>
            <w:r w:rsidRPr="005C55CB">
              <w:rPr>
                <w:sz w:val="22"/>
                <w:lang w:val="en-US"/>
              </w:rPr>
              <w:t xml:space="preserve"> </w:t>
            </w:r>
            <w:r w:rsidRPr="005C55CB">
              <w:rPr>
                <w:sz w:val="22"/>
              </w:rPr>
              <w:t>орындайтын</w:t>
            </w:r>
            <w:r w:rsidRPr="005C55CB">
              <w:rPr>
                <w:sz w:val="22"/>
                <w:lang w:val="en-US"/>
              </w:rPr>
              <w:t xml:space="preserve"> </w:t>
            </w:r>
            <w:r w:rsidRPr="005C55CB">
              <w:rPr>
                <w:sz w:val="22"/>
              </w:rPr>
              <w:t>қазақстандық</w:t>
            </w:r>
            <w:r w:rsidRPr="005C55CB">
              <w:rPr>
                <w:sz w:val="22"/>
                <w:lang w:val="en-US"/>
              </w:rPr>
              <w:t xml:space="preserve"> </w:t>
            </w:r>
            <w:r w:rsidRPr="005C55CB">
              <w:rPr>
                <w:sz w:val="22"/>
              </w:rPr>
              <w:t>кадрлардың</w:t>
            </w:r>
            <w:r w:rsidRPr="005C55CB">
              <w:rPr>
                <w:sz w:val="22"/>
                <w:lang w:val="en-US"/>
              </w:rPr>
              <w:t xml:space="preserve"> </w:t>
            </w:r>
            <w:r w:rsidRPr="005C55CB">
              <w:rPr>
                <w:sz w:val="22"/>
              </w:rPr>
              <w:t>еңбекақы</w:t>
            </w:r>
            <w:r w:rsidRPr="005C55CB">
              <w:rPr>
                <w:sz w:val="22"/>
                <w:lang w:val="en-US"/>
              </w:rPr>
              <w:t xml:space="preserve"> </w:t>
            </w:r>
            <w:r w:rsidRPr="005C55CB">
              <w:rPr>
                <w:sz w:val="22"/>
              </w:rPr>
              <w:t>қорының</w:t>
            </w:r>
            <w:r w:rsidRPr="005C55CB">
              <w:rPr>
                <w:sz w:val="22"/>
                <w:lang w:val="en-US"/>
              </w:rPr>
              <w:t xml:space="preserve"> </w:t>
            </w:r>
            <w:r w:rsidRPr="005C55CB">
              <w:rPr>
                <w:sz w:val="22"/>
              </w:rPr>
              <w:t>үлесі</w:t>
            </w:r>
            <w:r w:rsidRPr="005C55CB">
              <w:rPr>
                <w:sz w:val="22"/>
                <w:lang w:val="en-US"/>
              </w:rPr>
              <w:t xml:space="preserve"> (Rj) </w:t>
            </w:r>
            <w:r w:rsidRPr="005C55CB">
              <w:rPr>
                <w:sz w:val="22"/>
                <w:szCs w:val="12"/>
                <w:lang w:val="en-US"/>
              </w:rPr>
              <w:br/>
            </w:r>
            <w:r w:rsidRPr="005C55CB">
              <w:rPr>
                <w:sz w:val="22"/>
                <w:lang w:val="en-US"/>
              </w:rPr>
              <w:t xml:space="preserve">% </w:t>
            </w:r>
          </w:p>
          <w:p w:rsidR="004353ED" w:rsidRPr="005C55CB" w:rsidRDefault="004353ED" w:rsidP="004353ED">
            <w:pPr>
              <w:jc w:val="center"/>
              <w:rPr>
                <w:sz w:val="22"/>
                <w:szCs w:val="12"/>
              </w:rPr>
            </w:pPr>
            <w:r w:rsidRPr="005C55CB">
              <w:rPr>
                <w:sz w:val="22"/>
                <w:lang w:val="en-US"/>
              </w:rPr>
              <w:t xml:space="preserve"> </w:t>
            </w:r>
            <w:r w:rsidRPr="005C55CB">
              <w:rPr>
                <w:sz w:val="22"/>
              </w:rPr>
              <w:t>(Rj)</w:t>
            </w:r>
          </w:p>
          <w:p w:rsidR="004353ED" w:rsidRPr="005C55CB" w:rsidRDefault="004353ED" w:rsidP="004353ED">
            <w:pPr>
              <w:jc w:val="center"/>
              <w:rPr>
                <w:sz w:val="22"/>
                <w:szCs w:val="12"/>
                <w:lang w:val="en-US" w:eastAsia="en-US"/>
              </w:rPr>
            </w:pPr>
            <w:r w:rsidRPr="005C55CB">
              <w:rPr>
                <w:b/>
                <w:sz w:val="2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Тауар р/с</w:t>
            </w:r>
            <w:r w:rsidRPr="005C55CB">
              <w:rPr>
                <w:sz w:val="22"/>
                <w:szCs w:val="12"/>
              </w:rPr>
              <w:br/>
            </w:r>
            <w:r w:rsidRPr="005C55CB">
              <w:rPr>
                <w:sz w:val="22"/>
              </w:rPr>
              <w:t>№</w:t>
            </w:r>
            <w:r w:rsidRPr="005C55CB">
              <w:rPr>
                <w:sz w:val="22"/>
                <w:szCs w:val="12"/>
              </w:rPr>
              <w:t xml:space="preserve"> </w:t>
            </w:r>
            <w:r w:rsidRPr="005C55CB">
              <w:rPr>
                <w:sz w:val="2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hanging="6"/>
              <w:jc w:val="center"/>
              <w:rPr>
                <w:sz w:val="22"/>
                <w:szCs w:val="12"/>
                <w:lang w:val="en-US" w:eastAsia="en-US"/>
              </w:rPr>
            </w:pPr>
            <w:r w:rsidRPr="005C55CB">
              <w:rPr>
                <w:sz w:val="22"/>
              </w:rPr>
              <w:t>Жеткізушімен</w:t>
            </w:r>
            <w:r w:rsidRPr="005C55CB">
              <w:rPr>
                <w:sz w:val="22"/>
                <w:lang w:val="en-US"/>
              </w:rPr>
              <w:t xml:space="preserve"> </w:t>
            </w:r>
            <w:r w:rsidRPr="005C55CB">
              <w:rPr>
                <w:sz w:val="22"/>
              </w:rPr>
              <w:t>шартты</w:t>
            </w:r>
            <w:r w:rsidRPr="005C55CB">
              <w:rPr>
                <w:sz w:val="22"/>
                <w:lang w:val="en-US"/>
              </w:rPr>
              <w:t xml:space="preserve"> </w:t>
            </w:r>
            <w:r w:rsidRPr="005C55CB">
              <w:rPr>
                <w:sz w:val="22"/>
              </w:rPr>
              <w:t>орындау</w:t>
            </w:r>
            <w:r w:rsidRPr="005C55CB">
              <w:rPr>
                <w:sz w:val="22"/>
                <w:lang w:val="en-US"/>
              </w:rPr>
              <w:t xml:space="preserve"> </w:t>
            </w:r>
            <w:r w:rsidRPr="005C55CB">
              <w:rPr>
                <w:sz w:val="22"/>
              </w:rPr>
              <w:t>мақсатында</w:t>
            </w:r>
            <w:r w:rsidRPr="005C55CB">
              <w:rPr>
                <w:sz w:val="22"/>
                <w:lang w:val="en-US"/>
              </w:rPr>
              <w:t xml:space="preserve"> </w:t>
            </w:r>
            <w:r w:rsidRPr="005C55CB">
              <w:rPr>
                <w:sz w:val="22"/>
              </w:rPr>
              <w:t>сатып</w:t>
            </w:r>
            <w:r w:rsidRPr="005C55CB">
              <w:rPr>
                <w:sz w:val="22"/>
                <w:lang w:val="en-US"/>
              </w:rPr>
              <w:t xml:space="preserve"> </w:t>
            </w:r>
            <w:r w:rsidRPr="005C55CB">
              <w:rPr>
                <w:sz w:val="22"/>
              </w:rPr>
              <w:t>алған</w:t>
            </w:r>
            <w:r w:rsidRPr="005C55CB">
              <w:rPr>
                <w:sz w:val="22"/>
                <w:lang w:val="en-US"/>
              </w:rPr>
              <w:t xml:space="preserve"> </w:t>
            </w:r>
            <w:r w:rsidRPr="005C55CB">
              <w:rPr>
                <w:sz w:val="22"/>
              </w:rPr>
              <w:t>тауарлардың</w:t>
            </w:r>
            <w:r w:rsidRPr="005C55CB">
              <w:rPr>
                <w:sz w:val="22"/>
                <w:lang w:val="en-US"/>
              </w:rPr>
              <w:t xml:space="preserve"> </w:t>
            </w:r>
            <w:r w:rsidRPr="005C55CB">
              <w:rPr>
                <w:sz w:val="22"/>
              </w:rPr>
              <w:t>саны</w:t>
            </w:r>
            <w:r w:rsidRPr="005C55CB">
              <w:rPr>
                <w:sz w:val="22"/>
                <w:lang w:val="en-US"/>
              </w:rPr>
              <w:t xml:space="preserve">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Тауардың бағасы</w:t>
            </w:r>
          </w:p>
          <w:p w:rsidR="004353ED" w:rsidRPr="005C55CB" w:rsidRDefault="004353ED" w:rsidP="004353ED">
            <w:pPr>
              <w:jc w:val="center"/>
              <w:rPr>
                <w:sz w:val="22"/>
                <w:szCs w:val="12"/>
                <w:lang w:val="en-US" w:eastAsia="en-US"/>
              </w:rPr>
            </w:pPr>
            <w:r w:rsidRPr="005C55CB">
              <w:rPr>
                <w:b/>
                <w:sz w:val="2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jc w:val="center"/>
              <w:rPr>
                <w:sz w:val="22"/>
                <w:szCs w:val="12"/>
                <w:lang w:val="en-US" w:eastAsia="en-US"/>
              </w:rPr>
            </w:pPr>
            <w:r w:rsidRPr="005C55CB">
              <w:rPr>
                <w:sz w:val="22"/>
              </w:rPr>
              <w:t>Құны</w:t>
            </w:r>
          </w:p>
          <w:p w:rsidR="004353ED" w:rsidRPr="005C55CB" w:rsidRDefault="004353ED" w:rsidP="004353ED">
            <w:pPr>
              <w:jc w:val="center"/>
              <w:rPr>
                <w:sz w:val="22"/>
                <w:szCs w:val="12"/>
              </w:rPr>
            </w:pPr>
            <w:r w:rsidRPr="005C55CB">
              <w:rPr>
                <w:sz w:val="22"/>
              </w:rPr>
              <w:t>(ТҚi)</w:t>
            </w:r>
          </w:p>
          <w:p w:rsidR="004353ED" w:rsidRPr="005C55CB" w:rsidRDefault="004353ED" w:rsidP="004353ED">
            <w:pPr>
              <w:jc w:val="center"/>
              <w:rPr>
                <w:sz w:val="22"/>
                <w:szCs w:val="12"/>
                <w:lang w:val="en-US" w:eastAsia="en-US"/>
              </w:rPr>
            </w:pPr>
            <w:r w:rsidRPr="005C55CB">
              <w:rPr>
                <w:b/>
                <w:sz w:val="2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ind w:left="11" w:hanging="11"/>
              <w:jc w:val="center"/>
              <w:rPr>
                <w:sz w:val="22"/>
                <w:szCs w:val="12"/>
                <w:lang w:val="en-US" w:eastAsia="en-US"/>
              </w:rPr>
            </w:pPr>
            <w:r w:rsidRPr="005C55CB">
              <w:rPr>
                <w:sz w:val="22"/>
              </w:rPr>
              <w:t>СТ</w:t>
            </w:r>
            <w:r w:rsidRPr="005C55CB">
              <w:rPr>
                <w:sz w:val="22"/>
                <w:lang w:val="en-US"/>
              </w:rPr>
              <w:t xml:space="preserve">-KZ </w:t>
            </w:r>
            <w:r w:rsidRPr="005C55CB">
              <w:rPr>
                <w:sz w:val="22"/>
              </w:rPr>
              <w:t>сертификатына</w:t>
            </w:r>
            <w:r w:rsidRPr="005C55CB">
              <w:rPr>
                <w:sz w:val="22"/>
                <w:lang w:val="en-US"/>
              </w:rPr>
              <w:t xml:space="preserve"> </w:t>
            </w:r>
            <w:r w:rsidRPr="005C55CB">
              <w:rPr>
                <w:sz w:val="22"/>
              </w:rPr>
              <w:t>сәйкес</w:t>
            </w:r>
            <w:r w:rsidRPr="005C55CB">
              <w:rPr>
                <w:sz w:val="22"/>
                <w:lang w:val="en-US"/>
              </w:rPr>
              <w:t xml:space="preserve"> </w:t>
            </w:r>
            <w:r w:rsidRPr="005C55CB">
              <w:rPr>
                <w:sz w:val="22"/>
              </w:rPr>
              <w:t>местного</w:t>
            </w:r>
            <w:r w:rsidRPr="005C55CB">
              <w:rPr>
                <w:sz w:val="22"/>
                <w:lang w:val="en-US"/>
              </w:rPr>
              <w:t xml:space="preserve"> </w:t>
            </w:r>
            <w:r w:rsidRPr="005C55CB">
              <w:rPr>
                <w:sz w:val="22"/>
              </w:rPr>
              <w:t>қамтудың</w:t>
            </w:r>
            <w:r w:rsidRPr="005C55CB">
              <w:rPr>
                <w:sz w:val="22"/>
                <w:lang w:val="en-US"/>
              </w:rPr>
              <w:t xml:space="preserve"> </w:t>
            </w:r>
            <w:r w:rsidRPr="005C55CB">
              <w:rPr>
                <w:sz w:val="22"/>
              </w:rPr>
              <w:t>үлесі</w:t>
            </w:r>
            <w:r w:rsidRPr="005C55CB">
              <w:rPr>
                <w:sz w:val="22"/>
                <w:lang w:val="en-US"/>
              </w:rPr>
              <w:t xml:space="preserve"> (Ki)</w:t>
            </w:r>
          </w:p>
          <w:p w:rsidR="004353ED" w:rsidRPr="005C55CB" w:rsidRDefault="004353ED" w:rsidP="004353ED">
            <w:pPr>
              <w:jc w:val="center"/>
              <w:rPr>
                <w:sz w:val="22"/>
                <w:szCs w:val="12"/>
              </w:rPr>
            </w:pPr>
            <w:r w:rsidRPr="005C55CB">
              <w:rPr>
                <w:sz w:val="22"/>
              </w:rPr>
              <w:t>СТ-KZ (Ki)</w:t>
            </w:r>
          </w:p>
          <w:p w:rsidR="004353ED" w:rsidRPr="005C55CB" w:rsidRDefault="004353ED" w:rsidP="004353ED">
            <w:pPr>
              <w:jc w:val="center"/>
              <w:rPr>
                <w:sz w:val="22"/>
                <w:szCs w:val="12"/>
                <w:lang w:val="en-US" w:eastAsia="en-US"/>
              </w:rPr>
            </w:pPr>
            <w:r w:rsidRPr="005C55CB">
              <w:rPr>
                <w:b/>
                <w:sz w:val="22"/>
              </w:rPr>
              <w:t>%</w:t>
            </w:r>
          </w:p>
        </w:tc>
        <w:tc>
          <w:tcPr>
            <w:tcW w:w="1960" w:type="dxa"/>
            <w:gridSpan w:val="2"/>
            <w:tcBorders>
              <w:top w:val="single" w:sz="4" w:space="0" w:color="auto"/>
              <w:left w:val="nil"/>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СТ-KZ сертификаты</w:t>
            </w:r>
          </w:p>
        </w:tc>
        <w:tc>
          <w:tcPr>
            <w:tcW w:w="1155" w:type="dxa"/>
            <w:vMerge w:val="restart"/>
            <w:tcBorders>
              <w:top w:val="single" w:sz="4" w:space="0" w:color="auto"/>
              <w:left w:val="dotted" w:sz="4" w:space="0" w:color="auto"/>
              <w:bottom w:val="dotted" w:sz="4" w:space="0" w:color="000000"/>
              <w:right w:val="single" w:sz="4" w:space="0" w:color="auto"/>
            </w:tcBorders>
            <w:vAlign w:val="center"/>
            <w:hideMark/>
          </w:tcPr>
          <w:p w:rsidR="004353ED" w:rsidRPr="005C55CB" w:rsidRDefault="004353ED" w:rsidP="004353ED">
            <w:pPr>
              <w:jc w:val="center"/>
              <w:rPr>
                <w:sz w:val="22"/>
                <w:szCs w:val="12"/>
                <w:lang w:val="en-US" w:eastAsia="en-US"/>
              </w:rPr>
            </w:pPr>
            <w:r w:rsidRPr="005C55CB">
              <w:rPr>
                <w:sz w:val="22"/>
              </w:rPr>
              <w:t>Ескерту:</w:t>
            </w:r>
          </w:p>
        </w:tc>
      </w:tr>
      <w:tr w:rsidR="004353ED" w:rsidRPr="005C55CB" w:rsidTr="004353ED">
        <w:trPr>
          <w:trHeight w:val="701"/>
        </w:trPr>
        <w:tc>
          <w:tcPr>
            <w:tcW w:w="994" w:type="dxa"/>
            <w:vMerge/>
            <w:tcBorders>
              <w:top w:val="single" w:sz="4" w:space="0" w:color="auto"/>
              <w:left w:val="single"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13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308"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783"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713"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4353ED" w:rsidRPr="005C55CB" w:rsidRDefault="004353ED" w:rsidP="004353ED">
            <w:pPr>
              <w:rPr>
                <w:sz w:val="22"/>
                <w:szCs w:val="12"/>
                <w:lang w:val="en-US" w:eastAsia="en-US"/>
              </w:rPr>
            </w:pPr>
          </w:p>
        </w:tc>
        <w:tc>
          <w:tcPr>
            <w:tcW w:w="891" w:type="dxa"/>
            <w:tcBorders>
              <w:top w:val="nil"/>
              <w:left w:val="nil"/>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Нөмірі</w:t>
            </w:r>
          </w:p>
        </w:tc>
        <w:tc>
          <w:tcPr>
            <w:tcW w:w="1069" w:type="dxa"/>
            <w:tcBorders>
              <w:top w:val="nil"/>
              <w:left w:val="dotted" w:sz="4" w:space="0" w:color="auto"/>
              <w:bottom w:val="dotted" w:sz="4" w:space="0" w:color="auto"/>
              <w:right w:val="nil"/>
            </w:tcBorders>
            <w:vAlign w:val="center"/>
            <w:hideMark/>
          </w:tcPr>
          <w:p w:rsidR="004353ED" w:rsidRPr="005C55CB" w:rsidRDefault="004353ED" w:rsidP="004353ED">
            <w:pPr>
              <w:jc w:val="center"/>
              <w:rPr>
                <w:sz w:val="22"/>
                <w:szCs w:val="12"/>
                <w:lang w:val="en-US" w:eastAsia="en-US"/>
              </w:rPr>
            </w:pPr>
            <w:r w:rsidRPr="005C55CB">
              <w:rPr>
                <w:sz w:val="22"/>
              </w:rPr>
              <w:t>Берілген күні</w:t>
            </w:r>
          </w:p>
        </w:tc>
        <w:tc>
          <w:tcPr>
            <w:tcW w:w="1155" w:type="dxa"/>
            <w:vMerge/>
            <w:tcBorders>
              <w:top w:val="single" w:sz="4" w:space="0" w:color="auto"/>
              <w:left w:val="dotted" w:sz="4" w:space="0" w:color="auto"/>
              <w:bottom w:val="dotted" w:sz="4" w:space="0" w:color="000000"/>
              <w:right w:val="single" w:sz="4" w:space="0" w:color="auto"/>
            </w:tcBorders>
            <w:vAlign w:val="center"/>
            <w:hideMark/>
          </w:tcPr>
          <w:p w:rsidR="004353ED" w:rsidRPr="005C55CB" w:rsidRDefault="004353ED" w:rsidP="004353ED">
            <w:pPr>
              <w:rPr>
                <w:sz w:val="22"/>
                <w:szCs w:val="1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1</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b/>
                <w:bCs w:val="0"/>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1</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5C55CB">
            <w:pPr>
              <w:ind w:firstLineChars="100" w:firstLine="220"/>
              <w:jc w:val="center"/>
              <w:rPr>
                <w:i/>
                <w:iCs/>
                <w:sz w:val="2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5C55CB">
            <w:pPr>
              <w:ind w:firstLineChars="100" w:firstLine="220"/>
              <w:jc w:val="center"/>
              <w:rPr>
                <w:sz w:val="22"/>
                <w:lang w:val="en-US" w:eastAsia="en-US"/>
              </w:rPr>
            </w:pPr>
            <w:r w:rsidRPr="005C55CB">
              <w:rPr>
                <w:sz w:val="22"/>
              </w:rPr>
              <w:t>2</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iCs/>
                <w:sz w:val="22"/>
                <w:lang w:val="en-US" w:eastAsia="en-US"/>
              </w:rPr>
            </w:pPr>
            <w:r w:rsidRPr="005C55CB">
              <w:rPr>
                <w:sz w:val="22"/>
              </w:rPr>
              <w:t>2</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4353ED">
            <w:pPr>
              <w:jc w:val="center"/>
              <w:rPr>
                <w:sz w:val="22"/>
                <w:lang w:val="en-US" w:eastAsia="en-US"/>
              </w:rPr>
            </w:pPr>
          </w:p>
        </w:tc>
      </w:tr>
      <w:tr w:rsidR="004353ED" w:rsidRPr="005C55CB" w:rsidTr="004353ED">
        <w:trPr>
          <w:trHeight w:val="279"/>
        </w:trPr>
        <w:tc>
          <w:tcPr>
            <w:tcW w:w="994" w:type="dxa"/>
            <w:tcBorders>
              <w:top w:val="nil"/>
              <w:left w:val="single" w:sz="4" w:space="0" w:color="auto"/>
              <w:bottom w:val="dotted" w:sz="4" w:space="0" w:color="auto"/>
              <w:right w:val="dotted" w:sz="4" w:space="0" w:color="auto"/>
            </w:tcBorders>
            <w:noWrap/>
            <w:vAlign w:val="center"/>
            <w:hideMark/>
          </w:tcPr>
          <w:p w:rsidR="004353ED" w:rsidRPr="005C55CB" w:rsidRDefault="004353ED" w:rsidP="004353ED">
            <w:pPr>
              <w:jc w:val="center"/>
              <w:rPr>
                <w:sz w:val="22"/>
                <w:lang w:val="en-US" w:eastAsia="en-US"/>
              </w:rPr>
            </w:pPr>
            <w:r w:rsidRPr="005C55CB">
              <w:rPr>
                <w:sz w:val="22"/>
              </w:rPr>
              <w:t>m</w:t>
            </w:r>
          </w:p>
        </w:tc>
        <w:tc>
          <w:tcPr>
            <w:tcW w:w="113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308"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783"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713" w:type="dxa"/>
            <w:tcBorders>
              <w:top w:val="nil"/>
              <w:left w:val="nil"/>
              <w:bottom w:val="dotted" w:sz="4" w:space="0" w:color="auto"/>
              <w:right w:val="dotted" w:sz="4" w:space="0" w:color="auto"/>
            </w:tcBorders>
            <w:noWrap/>
            <w:vAlign w:val="center"/>
            <w:hideMark/>
          </w:tcPr>
          <w:p w:rsidR="004353ED" w:rsidRPr="005C55CB" w:rsidRDefault="004353ED" w:rsidP="005C55CB">
            <w:pPr>
              <w:ind w:firstLineChars="100" w:firstLine="220"/>
              <w:jc w:val="center"/>
              <w:rPr>
                <w:iCs/>
                <w:sz w:val="22"/>
                <w:lang w:val="en-US" w:eastAsia="en-US"/>
              </w:rPr>
            </w:pPr>
            <w:r w:rsidRPr="005C55CB">
              <w:rPr>
                <w:sz w:val="22"/>
              </w:rPr>
              <w:t>n</w:t>
            </w:r>
          </w:p>
        </w:tc>
        <w:tc>
          <w:tcPr>
            <w:tcW w:w="1425"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247"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891"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069" w:type="dxa"/>
            <w:tcBorders>
              <w:top w:val="nil"/>
              <w:left w:val="nil"/>
              <w:bottom w:val="dotted" w:sz="4" w:space="0" w:color="auto"/>
              <w:right w:val="dotted" w:sz="4" w:space="0" w:color="auto"/>
            </w:tcBorders>
            <w:noWrap/>
            <w:vAlign w:val="center"/>
          </w:tcPr>
          <w:p w:rsidR="004353ED" w:rsidRPr="005C55CB" w:rsidRDefault="004353ED" w:rsidP="004353ED">
            <w:pPr>
              <w:jc w:val="center"/>
              <w:rPr>
                <w:sz w:val="22"/>
                <w:lang w:val="en-US" w:eastAsia="en-US"/>
              </w:rPr>
            </w:pPr>
          </w:p>
        </w:tc>
        <w:tc>
          <w:tcPr>
            <w:tcW w:w="1155" w:type="dxa"/>
            <w:tcBorders>
              <w:top w:val="nil"/>
              <w:left w:val="nil"/>
              <w:bottom w:val="dotted" w:sz="4" w:space="0" w:color="auto"/>
              <w:right w:val="single" w:sz="4" w:space="0" w:color="auto"/>
            </w:tcBorders>
            <w:noWrap/>
            <w:vAlign w:val="center"/>
          </w:tcPr>
          <w:p w:rsidR="004353ED" w:rsidRPr="005C55CB" w:rsidRDefault="004353ED" w:rsidP="004353ED">
            <w:pPr>
              <w:jc w:val="center"/>
              <w:rPr>
                <w:sz w:val="22"/>
                <w:lang w:val="en-US" w:eastAsia="en-US"/>
              </w:rPr>
            </w:pPr>
          </w:p>
        </w:tc>
      </w:tr>
      <w:tr w:rsidR="004353ED" w:rsidRPr="005C55CB" w:rsidTr="004353ED">
        <w:trPr>
          <w:trHeight w:val="279"/>
        </w:trPr>
        <w:tc>
          <w:tcPr>
            <w:tcW w:w="994" w:type="dxa"/>
            <w:tcBorders>
              <w:top w:val="nil"/>
              <w:left w:val="single" w:sz="4" w:space="0" w:color="auto"/>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Жиыны</w:t>
            </w:r>
          </w:p>
        </w:tc>
        <w:tc>
          <w:tcPr>
            <w:tcW w:w="113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308"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783"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42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713" w:type="dxa"/>
            <w:tcBorders>
              <w:top w:val="nil"/>
              <w:left w:val="nil"/>
              <w:bottom w:val="single" w:sz="4" w:space="0" w:color="auto"/>
              <w:right w:val="dotted" w:sz="4" w:space="0" w:color="auto"/>
            </w:tcBorders>
            <w:noWrap/>
            <w:vAlign w:val="center"/>
            <w:hideMark/>
          </w:tcPr>
          <w:p w:rsidR="004353ED" w:rsidRPr="005C55CB" w:rsidRDefault="004353ED" w:rsidP="005C55CB">
            <w:pPr>
              <w:ind w:firstLineChars="100" w:firstLine="221"/>
              <w:rPr>
                <w:b/>
                <w:bCs w:val="0"/>
                <w:i/>
                <w:iCs/>
                <w:sz w:val="22"/>
                <w:lang w:val="en-US" w:eastAsia="en-US"/>
              </w:rPr>
            </w:pPr>
            <w:r w:rsidRPr="005C55CB">
              <w:rPr>
                <w:b/>
                <w:i/>
                <w:sz w:val="22"/>
              </w:rPr>
              <w:t> </w:t>
            </w:r>
          </w:p>
        </w:tc>
        <w:tc>
          <w:tcPr>
            <w:tcW w:w="1425"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069"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891"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247"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891"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069" w:type="dxa"/>
            <w:tcBorders>
              <w:top w:val="nil"/>
              <w:left w:val="nil"/>
              <w:bottom w:val="single" w:sz="4" w:space="0" w:color="auto"/>
              <w:right w:val="dotted"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c>
          <w:tcPr>
            <w:tcW w:w="1155" w:type="dxa"/>
            <w:tcBorders>
              <w:top w:val="nil"/>
              <w:left w:val="nil"/>
              <w:bottom w:val="single" w:sz="4" w:space="0" w:color="auto"/>
              <w:right w:val="single" w:sz="4" w:space="0" w:color="auto"/>
            </w:tcBorders>
            <w:noWrap/>
            <w:vAlign w:val="center"/>
            <w:hideMark/>
          </w:tcPr>
          <w:p w:rsidR="004353ED" w:rsidRPr="005C55CB" w:rsidRDefault="004353ED" w:rsidP="004353ED">
            <w:pPr>
              <w:rPr>
                <w:b/>
                <w:bCs w:val="0"/>
                <w:sz w:val="22"/>
                <w:lang w:val="en-US" w:eastAsia="en-US"/>
              </w:rPr>
            </w:pPr>
            <w:r w:rsidRPr="005C55CB">
              <w:rPr>
                <w:b/>
                <w:sz w:val="22"/>
              </w:rPr>
              <w:t> </w:t>
            </w:r>
          </w:p>
        </w:tc>
      </w:tr>
    </w:tbl>
    <w:p w:rsidR="004353ED" w:rsidRDefault="004353ED" w:rsidP="004353ED">
      <w:pPr>
        <w:rPr>
          <w:sz w:val="18"/>
          <w:lang w:eastAsia="en-US"/>
        </w:rPr>
      </w:pPr>
    </w:p>
    <w:p w:rsidR="005C55CB" w:rsidRDefault="005C55CB" w:rsidP="004353ED"/>
    <w:p w:rsidR="005C55CB" w:rsidRDefault="005C55CB" w:rsidP="004353ED"/>
    <w:p w:rsidR="004353ED" w:rsidRDefault="004353ED" w:rsidP="004353ED">
      <w:pPr>
        <w:rPr>
          <w:iCs/>
          <w:sz w:val="20"/>
        </w:rPr>
      </w:pPr>
      <w:r>
        <w:t>Жергілікті қамту үлесі ҚР Инвестициялар және даму министрінің 2015 жылғы 30 қаңтардағы №87 бұйрығымен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rsidR="004353ED" w:rsidRDefault="004353ED" w:rsidP="004353ED">
      <w:pPr>
        <w:rPr>
          <w:sz w:val="32"/>
        </w:rPr>
      </w:pPr>
    </w:p>
    <w:p w:rsidR="004353ED" w:rsidRDefault="004353ED" w:rsidP="004353ED">
      <w:pPr>
        <w:rPr>
          <w:sz w:val="32"/>
        </w:rPr>
      </w:pPr>
    </w:p>
    <w:p w:rsidR="004353ED" w:rsidRDefault="004353ED" w:rsidP="004353ED">
      <w:pPr>
        <w:rPr>
          <w:sz w:val="32"/>
        </w:rPr>
      </w:pPr>
    </w:p>
    <w:p w:rsidR="004353ED" w:rsidRDefault="004353ED" w:rsidP="004353ED">
      <w:pPr>
        <w:rPr>
          <w:sz w:val="32"/>
          <w:u w:val="single"/>
          <w:lang w:eastAsia="en-US"/>
        </w:rPr>
      </w:pPr>
      <w:r>
        <w:rPr>
          <w:sz w:val="32"/>
        </w:rPr>
        <w:t>ЖС</w:t>
      </w:r>
      <w:r>
        <w:rPr>
          <w:sz w:val="32"/>
          <w:vertAlign w:val="subscript"/>
        </w:rPr>
        <w:t xml:space="preserve">ж/қ </w:t>
      </w:r>
      <w:r>
        <w:rPr>
          <w:sz w:val="32"/>
        </w:rPr>
        <w:t xml:space="preserve">= 100% х </w:t>
      </w:r>
      <w:r>
        <w:rPr>
          <w:rFonts w:ascii="Symbol" w:hAnsi="Symbol"/>
          <w:sz w:val="32"/>
          <w:u w:val="single"/>
        </w:rPr>
        <w:t></w:t>
      </w:r>
      <w:r>
        <w:rPr>
          <w:sz w:val="32"/>
          <w:u w:val="single"/>
          <w:vertAlign w:val="superscript"/>
        </w:rPr>
        <w:t>m</w:t>
      </w:r>
      <w:r>
        <w:rPr>
          <w:sz w:val="32"/>
          <w:u w:val="single"/>
          <w:vertAlign w:val="subscript"/>
        </w:rPr>
        <w:t>j</w:t>
      </w:r>
      <w:r>
        <w:rPr>
          <w:sz w:val="32"/>
          <w:u w:val="single"/>
        </w:rPr>
        <w:t>=ШҚ</w:t>
      </w:r>
      <w:r>
        <w:rPr>
          <w:sz w:val="32"/>
          <w:u w:val="single"/>
          <w:vertAlign w:val="subscript"/>
        </w:rPr>
        <w:t>j</w:t>
      </w:r>
      <w:r>
        <w:rPr>
          <w:sz w:val="32"/>
          <w:u w:val="single"/>
        </w:rPr>
        <w:t xml:space="preserve"> - ТҚ</w:t>
      </w:r>
      <w:r>
        <w:rPr>
          <w:sz w:val="32"/>
          <w:u w:val="single"/>
          <w:vertAlign w:val="subscript"/>
        </w:rPr>
        <w:t>j</w:t>
      </w:r>
      <w:r>
        <w:rPr>
          <w:sz w:val="32"/>
          <w:u w:val="single"/>
        </w:rPr>
        <w:t xml:space="preserve"> - МШҚ</w:t>
      </w:r>
      <w:r>
        <w:rPr>
          <w:sz w:val="32"/>
          <w:u w:val="single"/>
          <w:vertAlign w:val="subscript"/>
        </w:rPr>
        <w:t>j</w:t>
      </w:r>
      <w:r>
        <w:rPr>
          <w:sz w:val="32"/>
          <w:u w:val="single"/>
        </w:rPr>
        <w:t>)хR</w:t>
      </w:r>
      <w:r>
        <w:rPr>
          <w:sz w:val="32"/>
          <w:u w:val="single"/>
          <w:vertAlign w:val="subscript"/>
        </w:rPr>
        <w:t>j</w:t>
      </w:r>
      <w:r>
        <w:rPr>
          <w:sz w:val="32"/>
          <w:u w:val="single"/>
        </w:rPr>
        <w:t xml:space="preserve"> + </w:t>
      </w:r>
      <w:r>
        <w:rPr>
          <w:rFonts w:ascii="Symbol" w:hAnsi="Symbol"/>
          <w:sz w:val="32"/>
          <w:u w:val="single"/>
        </w:rPr>
        <w:t></w:t>
      </w:r>
      <w:r>
        <w:rPr>
          <w:sz w:val="32"/>
          <w:u w:val="single"/>
        </w:rPr>
        <w:t xml:space="preserve"> </w:t>
      </w:r>
      <w:r>
        <w:rPr>
          <w:sz w:val="32"/>
          <w:u w:val="single"/>
          <w:vertAlign w:val="superscript"/>
        </w:rPr>
        <w:t>n</w:t>
      </w:r>
      <w:r>
        <w:rPr>
          <w:sz w:val="32"/>
          <w:u w:val="single"/>
          <w:vertAlign w:val="subscript"/>
        </w:rPr>
        <w:t>i</w:t>
      </w:r>
      <w:r>
        <w:rPr>
          <w:sz w:val="32"/>
          <w:u w:val="single"/>
        </w:rPr>
        <w:t>=1(ШҚ</w:t>
      </w:r>
      <w:r>
        <w:rPr>
          <w:sz w:val="32"/>
          <w:u w:val="single"/>
          <w:vertAlign w:val="subscript"/>
        </w:rPr>
        <w:t>i</w:t>
      </w:r>
      <w:r>
        <w:rPr>
          <w:sz w:val="32"/>
          <w:u w:val="single"/>
        </w:rPr>
        <w:t xml:space="preserve"> xM</w:t>
      </w:r>
      <w:r>
        <w:rPr>
          <w:sz w:val="32"/>
          <w:u w:val="single"/>
          <w:vertAlign w:val="subscript"/>
        </w:rPr>
        <w:t>i</w:t>
      </w:r>
      <w:r>
        <w:rPr>
          <w:sz w:val="32"/>
          <w:u w:val="single"/>
        </w:rPr>
        <w:t>))</w:t>
      </w:r>
    </w:p>
    <w:p w:rsidR="004353ED" w:rsidRDefault="004353ED" w:rsidP="004353ED">
      <w:pPr>
        <w:rPr>
          <w:sz w:val="18"/>
          <w:szCs w:val="18"/>
        </w:rPr>
      </w:pPr>
      <w:r>
        <w:tab/>
      </w:r>
      <w:r>
        <w:tab/>
      </w:r>
      <w:r>
        <w:tab/>
      </w:r>
      <w:r>
        <w:tab/>
      </w:r>
      <w:r>
        <w:tab/>
        <w:t>S</w:t>
      </w:r>
    </w:p>
    <w:p w:rsidR="005C55CB" w:rsidRDefault="005C55CB" w:rsidP="004353ED">
      <w:pPr>
        <w:rPr>
          <w:lang w:eastAsia="x-none"/>
        </w:rPr>
      </w:pPr>
    </w:p>
    <w:p w:rsidR="005C55CB" w:rsidRDefault="005C55CB" w:rsidP="004353ED">
      <w:pPr>
        <w:rPr>
          <w:lang w:eastAsia="x-none"/>
        </w:rPr>
      </w:pPr>
    </w:p>
    <w:p w:rsidR="005C55CB" w:rsidRDefault="005C55CB" w:rsidP="004353ED">
      <w:pPr>
        <w:rPr>
          <w:lang w:eastAsia="x-none"/>
        </w:rPr>
      </w:pPr>
    </w:p>
    <w:p w:rsidR="004353ED" w:rsidRDefault="004353ED" w:rsidP="004353ED">
      <w:pPr>
        <w:rPr>
          <w:lang w:eastAsia="x-none"/>
        </w:rPr>
      </w:pPr>
      <w:r>
        <w:rPr>
          <w:noProof/>
        </w:rPr>
        <mc:AlternateContent>
          <mc:Choice Requires="wps">
            <w:drawing>
              <wp:anchor distT="0" distB="0" distL="114300" distR="114300" simplePos="0" relativeHeight="251661312" behindDoc="0" locked="0" layoutInCell="1" allowOverlap="1" wp14:anchorId="7127885D" wp14:editId="14A740B0">
                <wp:simplePos x="0" y="0"/>
                <wp:positionH relativeFrom="column">
                  <wp:posOffset>-91440</wp:posOffset>
                </wp:positionH>
                <wp:positionV relativeFrom="paragraph">
                  <wp:posOffset>274955</wp:posOffset>
                </wp:positionV>
                <wp:extent cx="4488180" cy="2019300"/>
                <wp:effectExtent l="0" t="0" r="762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rPr>
                                <w:sz w:val="17"/>
                                <w:szCs w:val="17"/>
                              </w:rPr>
                            </w:pPr>
                            <w:r>
                              <w:rPr>
                                <w:b/>
                                <w:sz w:val="17"/>
                                <w:szCs w:val="17"/>
                              </w:rPr>
                              <w:t>ЖҚж/қ</w:t>
                            </w:r>
                            <w:r>
                              <w:tab/>
                            </w:r>
                            <w:r>
                              <w:rPr>
                                <w:sz w:val="17"/>
                                <w:szCs w:val="17"/>
                              </w:rPr>
                              <w:t>Жұмыстарды (қызметтерді) жеткізу шартындағы жергілікті қамту (ЖҚж/қ),</w:t>
                            </w:r>
                          </w:p>
                          <w:p w:rsidR="00634966" w:rsidRDefault="00634966" w:rsidP="004353ED">
                            <w:pPr>
                              <w:rPr>
                                <w:sz w:val="17"/>
                                <w:szCs w:val="17"/>
                              </w:rPr>
                            </w:pPr>
                            <w:r>
                              <w:rPr>
                                <w:b/>
                                <w:sz w:val="17"/>
                                <w:szCs w:val="17"/>
                              </w:rPr>
                              <w:t>n</w:t>
                            </w:r>
                            <w:r>
                              <w:rPr>
                                <w:sz w:val="17"/>
                                <w:szCs w:val="17"/>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634966" w:rsidRDefault="00634966" w:rsidP="004353ED">
                            <w:pPr>
                              <w:rPr>
                                <w:sz w:val="17"/>
                                <w:szCs w:val="17"/>
                              </w:rPr>
                            </w:pPr>
                            <w:r>
                              <w:rPr>
                                <w:b/>
                                <w:sz w:val="17"/>
                                <w:szCs w:val="17"/>
                              </w:rPr>
                              <w:t>і</w:t>
                            </w:r>
                            <w:r>
                              <w:rPr>
                                <w:sz w:val="17"/>
                                <w:szCs w:val="17"/>
                              </w:rPr>
                              <w:tab/>
                              <w:t>Тауардың реттік нөмірі</w:t>
                            </w:r>
                          </w:p>
                          <w:p w:rsidR="00634966" w:rsidRDefault="00634966" w:rsidP="004353ED">
                            <w:pPr>
                              <w:rPr>
                                <w:sz w:val="17"/>
                                <w:szCs w:val="17"/>
                              </w:rPr>
                            </w:pPr>
                            <w:r>
                              <w:rPr>
                                <w:b/>
                                <w:sz w:val="17"/>
                                <w:szCs w:val="17"/>
                              </w:rPr>
                              <w:t>Құн/i</w:t>
                            </w:r>
                            <w:r>
                              <w:rPr>
                                <w:sz w:val="17"/>
                                <w:szCs w:val="17"/>
                              </w:rPr>
                              <w:tab/>
                              <w:t>i-ші тауар құны;</w:t>
                            </w:r>
                          </w:p>
                          <w:p w:rsidR="00634966" w:rsidRDefault="00634966" w:rsidP="004353ED">
                            <w:pPr>
                              <w:rPr>
                                <w:sz w:val="17"/>
                                <w:szCs w:val="17"/>
                              </w:rPr>
                            </w:pPr>
                            <w:r>
                              <w:rPr>
                                <w:b/>
                                <w:sz w:val="17"/>
                                <w:szCs w:val="17"/>
                              </w:rPr>
                              <w:t>Жi</w:t>
                            </w:r>
                            <w:r>
                              <w:rPr>
                                <w:sz w:val="17"/>
                                <w:szCs w:val="17"/>
                              </w:rPr>
                              <w:tab/>
                              <w:t xml:space="preserve"> «CT-KZ» сертификатында көрсетілген тауардағы қазақстандық қамту үлесі;</w:t>
                            </w:r>
                          </w:p>
                          <w:p w:rsidR="00634966" w:rsidRDefault="00634966" w:rsidP="004353ED">
                            <w:pPr>
                              <w:rPr>
                                <w:sz w:val="18"/>
                              </w:rPr>
                            </w:pPr>
                            <w:r>
                              <w:rPr>
                                <w:sz w:val="17"/>
                                <w:szCs w:val="17"/>
                              </w:rPr>
                              <w:tab/>
                              <w:t>«CT-KZ» сертификаты болмаған жағдайда, Жi = 0</w:t>
                            </w:r>
                            <w:r>
                              <w:rPr>
                                <w:sz w:val="18"/>
                              </w:rPr>
                              <w:t xml:space="preserve"> </w:t>
                            </w:r>
                          </w:p>
                          <w:p w:rsidR="00634966" w:rsidRDefault="00634966" w:rsidP="004353ED">
                            <w:pPr>
                              <w:rPr>
                                <w:sz w:val="18"/>
                              </w:rPr>
                            </w:pPr>
                          </w:p>
                          <w:p w:rsidR="00634966" w:rsidRDefault="00634966" w:rsidP="004353ED">
                            <w:pPr>
                              <w:rPr>
                                <w:sz w:val="17"/>
                                <w:szCs w:val="17"/>
                              </w:rPr>
                            </w:pPr>
                            <w:r>
                              <w:rPr>
                                <w:sz w:val="18"/>
                              </w:rPr>
                              <w:t>Жергілікті қамтудың үлесі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885D" id="Поле 2" o:spid="_x0000_s1028" type="#_x0000_t202" style="position:absolute;margin-left:-7.2pt;margin-top:21.65pt;width:353.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" stroked="f">
                <v:textbox>
                  <w:txbxContent>
                    <w:p w:rsidR="00634966" w:rsidRDefault="00634966" w:rsidP="004353ED">
                      <w:pPr>
                        <w:rPr>
                          <w:sz w:val="17"/>
                          <w:szCs w:val="17"/>
                        </w:rPr>
                      </w:pPr>
                      <w:proofErr w:type="spellStart"/>
                      <w:r>
                        <w:rPr>
                          <w:b/>
                          <w:sz w:val="17"/>
                          <w:szCs w:val="17"/>
                        </w:rPr>
                        <w:t>ЖҚж</w:t>
                      </w:r>
                      <w:proofErr w:type="spellEnd"/>
                      <w:r>
                        <w:rPr>
                          <w:b/>
                          <w:sz w:val="17"/>
                          <w:szCs w:val="17"/>
                        </w:rPr>
                        <w:t>/қ</w:t>
                      </w:r>
                      <w:r>
                        <w:tab/>
                      </w:r>
                      <w:proofErr w:type="spellStart"/>
                      <w:r>
                        <w:rPr>
                          <w:sz w:val="17"/>
                          <w:szCs w:val="17"/>
                        </w:rPr>
                        <w:t>Жұмыстарды</w:t>
                      </w:r>
                      <w:proofErr w:type="spellEnd"/>
                      <w:r>
                        <w:rPr>
                          <w:sz w:val="17"/>
                          <w:szCs w:val="17"/>
                        </w:rPr>
                        <w:t xml:space="preserve"> (</w:t>
                      </w:r>
                      <w:proofErr w:type="spellStart"/>
                      <w:r>
                        <w:rPr>
                          <w:sz w:val="17"/>
                          <w:szCs w:val="17"/>
                        </w:rPr>
                        <w:t>қызметтерді</w:t>
                      </w:r>
                      <w:proofErr w:type="spellEnd"/>
                      <w:r>
                        <w:rPr>
                          <w:sz w:val="17"/>
                          <w:szCs w:val="17"/>
                        </w:rPr>
                        <w:t xml:space="preserve">) </w:t>
                      </w:r>
                      <w:proofErr w:type="spellStart"/>
                      <w:r>
                        <w:rPr>
                          <w:sz w:val="17"/>
                          <w:szCs w:val="17"/>
                        </w:rPr>
                        <w:t>жеткізу</w:t>
                      </w:r>
                      <w:proofErr w:type="spellEnd"/>
                      <w:r>
                        <w:rPr>
                          <w:sz w:val="17"/>
                          <w:szCs w:val="17"/>
                        </w:rPr>
                        <w:t xml:space="preserve"> </w:t>
                      </w:r>
                      <w:proofErr w:type="spellStart"/>
                      <w:r>
                        <w:rPr>
                          <w:sz w:val="17"/>
                          <w:szCs w:val="17"/>
                        </w:rPr>
                        <w:t>шартындағы</w:t>
                      </w:r>
                      <w:proofErr w:type="spellEnd"/>
                      <w:r>
                        <w:rPr>
                          <w:sz w:val="17"/>
                          <w:szCs w:val="17"/>
                        </w:rPr>
                        <w:t xml:space="preserve"> </w:t>
                      </w:r>
                      <w:proofErr w:type="spellStart"/>
                      <w:r>
                        <w:rPr>
                          <w:sz w:val="17"/>
                          <w:szCs w:val="17"/>
                        </w:rPr>
                        <w:t>жергілікті</w:t>
                      </w:r>
                      <w:proofErr w:type="spellEnd"/>
                      <w:r>
                        <w:rPr>
                          <w:sz w:val="17"/>
                          <w:szCs w:val="17"/>
                        </w:rPr>
                        <w:t xml:space="preserve"> </w:t>
                      </w:r>
                      <w:proofErr w:type="spellStart"/>
                      <w:r>
                        <w:rPr>
                          <w:sz w:val="17"/>
                          <w:szCs w:val="17"/>
                        </w:rPr>
                        <w:t>қамту</w:t>
                      </w:r>
                      <w:proofErr w:type="spellEnd"/>
                      <w:r>
                        <w:rPr>
                          <w:sz w:val="17"/>
                          <w:szCs w:val="17"/>
                        </w:rPr>
                        <w:t xml:space="preserve"> (</w:t>
                      </w:r>
                      <w:proofErr w:type="spellStart"/>
                      <w:r>
                        <w:rPr>
                          <w:sz w:val="17"/>
                          <w:szCs w:val="17"/>
                        </w:rPr>
                        <w:t>ЖҚж</w:t>
                      </w:r>
                      <w:proofErr w:type="spellEnd"/>
                      <w:r>
                        <w:rPr>
                          <w:sz w:val="17"/>
                          <w:szCs w:val="17"/>
                        </w:rPr>
                        <w:t>/қ),</w:t>
                      </w:r>
                    </w:p>
                    <w:p w:rsidR="00634966" w:rsidRDefault="00634966" w:rsidP="004353ED">
                      <w:pPr>
                        <w:rPr>
                          <w:sz w:val="17"/>
                          <w:szCs w:val="17"/>
                        </w:rPr>
                      </w:pPr>
                      <w:r>
                        <w:rPr>
                          <w:b/>
                          <w:sz w:val="17"/>
                          <w:szCs w:val="17"/>
                        </w:rPr>
                        <w:t>n</w:t>
                      </w:r>
                      <w:r>
                        <w:rPr>
                          <w:sz w:val="17"/>
                          <w:szCs w:val="17"/>
                        </w:rPr>
                        <w:tab/>
                      </w:r>
                      <w:proofErr w:type="spellStart"/>
                      <w:r>
                        <w:rPr>
                          <w:sz w:val="17"/>
                          <w:szCs w:val="17"/>
                        </w:rPr>
                        <w:t>Жеткізуші</w:t>
                      </w:r>
                      <w:proofErr w:type="spellEnd"/>
                      <w:r>
                        <w:rPr>
                          <w:sz w:val="17"/>
                          <w:szCs w:val="17"/>
                        </w:rPr>
                        <w:t xml:space="preserve"> </w:t>
                      </w:r>
                      <w:proofErr w:type="spellStart"/>
                      <w:r>
                        <w:rPr>
                          <w:sz w:val="17"/>
                          <w:szCs w:val="17"/>
                        </w:rPr>
                        <w:t>сатып</w:t>
                      </w:r>
                      <w:proofErr w:type="spellEnd"/>
                      <w:r>
                        <w:rPr>
                          <w:sz w:val="17"/>
                          <w:szCs w:val="17"/>
                        </w:rPr>
                        <w:t xml:space="preserve"> </w:t>
                      </w:r>
                      <w:proofErr w:type="spellStart"/>
                      <w:r>
                        <w:rPr>
                          <w:sz w:val="17"/>
                          <w:szCs w:val="17"/>
                        </w:rPr>
                        <w:t>алу</w:t>
                      </w:r>
                      <w:proofErr w:type="spellEnd"/>
                      <w:r>
                        <w:rPr>
                          <w:sz w:val="17"/>
                          <w:szCs w:val="17"/>
                        </w:rPr>
                        <w:t xml:space="preserve"> </w:t>
                      </w:r>
                      <w:proofErr w:type="spellStart"/>
                      <w:r>
                        <w:rPr>
                          <w:sz w:val="17"/>
                          <w:szCs w:val="17"/>
                        </w:rPr>
                        <w:t>шартын</w:t>
                      </w:r>
                      <w:proofErr w:type="spellEnd"/>
                      <w:r>
                        <w:rPr>
                          <w:sz w:val="17"/>
                          <w:szCs w:val="17"/>
                        </w:rPr>
                        <w:t xml:space="preserve"> </w:t>
                      </w:r>
                      <w:proofErr w:type="spellStart"/>
                      <w:r>
                        <w:rPr>
                          <w:sz w:val="17"/>
                          <w:szCs w:val="17"/>
                        </w:rPr>
                        <w:t>орындау</w:t>
                      </w:r>
                      <w:proofErr w:type="spellEnd"/>
                      <w:r>
                        <w:rPr>
                          <w:sz w:val="17"/>
                          <w:szCs w:val="17"/>
                        </w:rPr>
                        <w:t xml:space="preserve"> </w:t>
                      </w:r>
                      <w:proofErr w:type="spellStart"/>
                      <w:r>
                        <w:rPr>
                          <w:sz w:val="17"/>
                          <w:szCs w:val="17"/>
                        </w:rPr>
                        <w:t>мақсатында</w:t>
                      </w:r>
                      <w:proofErr w:type="spellEnd"/>
                      <w:r>
                        <w:rPr>
                          <w:sz w:val="17"/>
                          <w:szCs w:val="17"/>
                        </w:rPr>
                        <w:t xml:space="preserve"> </w:t>
                      </w:r>
                      <w:proofErr w:type="spellStart"/>
                      <w:r>
                        <w:rPr>
                          <w:sz w:val="17"/>
                          <w:szCs w:val="17"/>
                        </w:rPr>
                        <w:t>тікелей</w:t>
                      </w:r>
                      <w:proofErr w:type="spellEnd"/>
                      <w:r>
                        <w:rPr>
                          <w:sz w:val="17"/>
                          <w:szCs w:val="17"/>
                        </w:rPr>
                        <w:t xml:space="preserve">, </w:t>
                      </w:r>
                      <w:proofErr w:type="spellStart"/>
                      <w:r>
                        <w:rPr>
                          <w:sz w:val="17"/>
                          <w:szCs w:val="17"/>
                        </w:rPr>
                        <w:t>сонымен</w:t>
                      </w:r>
                      <w:proofErr w:type="spellEnd"/>
                      <w:r>
                        <w:rPr>
                          <w:sz w:val="17"/>
                          <w:szCs w:val="17"/>
                        </w:rPr>
                        <w:t xml:space="preserve"> </w:t>
                      </w:r>
                      <w:proofErr w:type="spellStart"/>
                      <w:r>
                        <w:rPr>
                          <w:sz w:val="17"/>
                          <w:szCs w:val="17"/>
                        </w:rPr>
                        <w:t>қатар</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мердігерлік</w:t>
                      </w:r>
                      <w:proofErr w:type="spellEnd"/>
                      <w:r>
                        <w:rPr>
                          <w:sz w:val="17"/>
                          <w:szCs w:val="17"/>
                        </w:rPr>
                        <w:t xml:space="preserve"> </w:t>
                      </w:r>
                      <w:proofErr w:type="spellStart"/>
                      <w:r>
                        <w:rPr>
                          <w:sz w:val="17"/>
                          <w:szCs w:val="17"/>
                        </w:rPr>
                        <w:t>шартын</w:t>
                      </w:r>
                      <w:proofErr w:type="spellEnd"/>
                      <w:r>
                        <w:rPr>
                          <w:sz w:val="17"/>
                          <w:szCs w:val="17"/>
                        </w:rPr>
                        <w:t xml:space="preserve"> </w:t>
                      </w:r>
                      <w:proofErr w:type="spellStart"/>
                      <w:r>
                        <w:rPr>
                          <w:sz w:val="17"/>
                          <w:szCs w:val="17"/>
                        </w:rPr>
                        <w:t>жасасу</w:t>
                      </w:r>
                      <w:proofErr w:type="spellEnd"/>
                      <w:r>
                        <w:rPr>
                          <w:sz w:val="17"/>
                          <w:szCs w:val="17"/>
                        </w:rPr>
                        <w:t xml:space="preserve"> </w:t>
                      </w:r>
                      <w:proofErr w:type="spellStart"/>
                      <w:r>
                        <w:rPr>
                          <w:sz w:val="17"/>
                          <w:szCs w:val="17"/>
                        </w:rPr>
                        <w:t>арқылы</w:t>
                      </w:r>
                      <w:proofErr w:type="spellEnd"/>
                      <w:r>
                        <w:rPr>
                          <w:sz w:val="17"/>
                          <w:szCs w:val="17"/>
                        </w:rPr>
                        <w:t xml:space="preserve"> да </w:t>
                      </w:r>
                      <w:proofErr w:type="spellStart"/>
                      <w:r>
                        <w:rPr>
                          <w:sz w:val="17"/>
                          <w:szCs w:val="17"/>
                        </w:rPr>
                        <w:t>сатып</w:t>
                      </w:r>
                      <w:proofErr w:type="spellEnd"/>
                      <w:r>
                        <w:rPr>
                          <w:sz w:val="17"/>
                          <w:szCs w:val="17"/>
                        </w:rPr>
                        <w:t xml:space="preserve"> </w:t>
                      </w:r>
                      <w:proofErr w:type="spellStart"/>
                      <w:r>
                        <w:rPr>
                          <w:sz w:val="17"/>
                          <w:szCs w:val="17"/>
                        </w:rPr>
                        <w:t>алатын</w:t>
                      </w:r>
                      <w:proofErr w:type="spellEnd"/>
                      <w:r>
                        <w:rPr>
                          <w:sz w:val="17"/>
                          <w:szCs w:val="17"/>
                        </w:rPr>
                        <w:t xml:space="preserve"> </w:t>
                      </w:r>
                      <w:proofErr w:type="spellStart"/>
                      <w:r>
                        <w:rPr>
                          <w:sz w:val="17"/>
                          <w:szCs w:val="17"/>
                        </w:rPr>
                        <w:t>тауарлардың</w:t>
                      </w:r>
                      <w:proofErr w:type="spellEnd"/>
                      <w:r>
                        <w:rPr>
                          <w:sz w:val="17"/>
                          <w:szCs w:val="17"/>
                        </w:rPr>
                        <w:t xml:space="preserve"> </w:t>
                      </w:r>
                      <w:proofErr w:type="spellStart"/>
                      <w:r>
                        <w:rPr>
                          <w:sz w:val="17"/>
                          <w:szCs w:val="17"/>
                        </w:rPr>
                        <w:t>жалпы</w:t>
                      </w:r>
                      <w:proofErr w:type="spellEnd"/>
                      <w:r>
                        <w:rPr>
                          <w:sz w:val="17"/>
                          <w:szCs w:val="17"/>
                        </w:rPr>
                        <w:t xml:space="preserve"> саны;</w:t>
                      </w:r>
                    </w:p>
                    <w:p w:rsidR="00634966" w:rsidRDefault="00634966" w:rsidP="004353ED">
                      <w:pPr>
                        <w:rPr>
                          <w:sz w:val="17"/>
                          <w:szCs w:val="17"/>
                        </w:rPr>
                      </w:pPr>
                      <w:r>
                        <w:rPr>
                          <w:b/>
                          <w:sz w:val="17"/>
                          <w:szCs w:val="17"/>
                        </w:rPr>
                        <w:t>і</w:t>
                      </w:r>
                      <w:r>
                        <w:rPr>
                          <w:sz w:val="17"/>
                          <w:szCs w:val="17"/>
                        </w:rPr>
                        <w:tab/>
                      </w:r>
                      <w:proofErr w:type="spellStart"/>
                      <w:r>
                        <w:rPr>
                          <w:sz w:val="17"/>
                          <w:szCs w:val="17"/>
                        </w:rPr>
                        <w:t>Тауардың</w:t>
                      </w:r>
                      <w:proofErr w:type="spellEnd"/>
                      <w:r>
                        <w:rPr>
                          <w:sz w:val="17"/>
                          <w:szCs w:val="17"/>
                        </w:rPr>
                        <w:t xml:space="preserve"> </w:t>
                      </w:r>
                      <w:proofErr w:type="spellStart"/>
                      <w:r>
                        <w:rPr>
                          <w:sz w:val="17"/>
                          <w:szCs w:val="17"/>
                        </w:rPr>
                        <w:t>реттік</w:t>
                      </w:r>
                      <w:proofErr w:type="spellEnd"/>
                      <w:r>
                        <w:rPr>
                          <w:sz w:val="17"/>
                          <w:szCs w:val="17"/>
                        </w:rPr>
                        <w:t xml:space="preserve"> </w:t>
                      </w:r>
                      <w:proofErr w:type="spellStart"/>
                      <w:r>
                        <w:rPr>
                          <w:sz w:val="17"/>
                          <w:szCs w:val="17"/>
                        </w:rPr>
                        <w:t>нөмірі</w:t>
                      </w:r>
                      <w:proofErr w:type="spellEnd"/>
                    </w:p>
                    <w:p w:rsidR="00634966" w:rsidRDefault="00634966" w:rsidP="004353ED">
                      <w:pPr>
                        <w:rPr>
                          <w:sz w:val="17"/>
                          <w:szCs w:val="17"/>
                        </w:rPr>
                      </w:pPr>
                      <w:proofErr w:type="spellStart"/>
                      <w:r>
                        <w:rPr>
                          <w:b/>
                          <w:sz w:val="17"/>
                          <w:szCs w:val="17"/>
                        </w:rPr>
                        <w:t>Құн</w:t>
                      </w:r>
                      <w:proofErr w:type="spellEnd"/>
                      <w:r>
                        <w:rPr>
                          <w:b/>
                          <w:sz w:val="17"/>
                          <w:szCs w:val="17"/>
                        </w:rPr>
                        <w:t>/i</w:t>
                      </w:r>
                      <w:r>
                        <w:rPr>
                          <w:sz w:val="17"/>
                          <w:szCs w:val="17"/>
                        </w:rPr>
                        <w:tab/>
                        <w:t>i-</w:t>
                      </w:r>
                      <w:proofErr w:type="spellStart"/>
                      <w:r>
                        <w:rPr>
                          <w:sz w:val="17"/>
                          <w:szCs w:val="17"/>
                        </w:rPr>
                        <w:t>ші</w:t>
                      </w:r>
                      <w:proofErr w:type="spellEnd"/>
                      <w:r>
                        <w:rPr>
                          <w:sz w:val="17"/>
                          <w:szCs w:val="17"/>
                        </w:rPr>
                        <w:t xml:space="preserve"> </w:t>
                      </w:r>
                      <w:proofErr w:type="spellStart"/>
                      <w:r>
                        <w:rPr>
                          <w:sz w:val="17"/>
                          <w:szCs w:val="17"/>
                        </w:rPr>
                        <w:t>тауар</w:t>
                      </w:r>
                      <w:proofErr w:type="spellEnd"/>
                      <w:r>
                        <w:rPr>
                          <w:sz w:val="17"/>
                          <w:szCs w:val="17"/>
                        </w:rPr>
                        <w:t xml:space="preserve"> </w:t>
                      </w:r>
                      <w:proofErr w:type="spellStart"/>
                      <w:r>
                        <w:rPr>
                          <w:sz w:val="17"/>
                          <w:szCs w:val="17"/>
                        </w:rPr>
                        <w:t>құны</w:t>
                      </w:r>
                      <w:proofErr w:type="spellEnd"/>
                      <w:r>
                        <w:rPr>
                          <w:sz w:val="17"/>
                          <w:szCs w:val="17"/>
                        </w:rPr>
                        <w:t>;</w:t>
                      </w:r>
                    </w:p>
                    <w:p w:rsidR="00634966" w:rsidRDefault="00634966" w:rsidP="004353ED">
                      <w:pPr>
                        <w:rPr>
                          <w:sz w:val="17"/>
                          <w:szCs w:val="17"/>
                        </w:rPr>
                      </w:pPr>
                      <w:proofErr w:type="spellStart"/>
                      <w:r>
                        <w:rPr>
                          <w:b/>
                          <w:sz w:val="17"/>
                          <w:szCs w:val="17"/>
                        </w:rPr>
                        <w:t>Жi</w:t>
                      </w:r>
                      <w:proofErr w:type="spellEnd"/>
                      <w:r>
                        <w:rPr>
                          <w:sz w:val="17"/>
                          <w:szCs w:val="17"/>
                        </w:rPr>
                        <w:tab/>
                        <w:t xml:space="preserve"> «CT-KZ» </w:t>
                      </w:r>
                      <w:proofErr w:type="spellStart"/>
                      <w:r>
                        <w:rPr>
                          <w:sz w:val="17"/>
                          <w:szCs w:val="17"/>
                        </w:rPr>
                        <w:t>сертификатында</w:t>
                      </w:r>
                      <w:proofErr w:type="spellEnd"/>
                      <w:r>
                        <w:rPr>
                          <w:sz w:val="17"/>
                          <w:szCs w:val="17"/>
                        </w:rPr>
                        <w:t xml:space="preserve"> </w:t>
                      </w:r>
                      <w:proofErr w:type="spellStart"/>
                      <w:r>
                        <w:rPr>
                          <w:sz w:val="17"/>
                          <w:szCs w:val="17"/>
                        </w:rPr>
                        <w:t>көрсетілген</w:t>
                      </w:r>
                      <w:proofErr w:type="spellEnd"/>
                      <w:r>
                        <w:rPr>
                          <w:sz w:val="17"/>
                          <w:szCs w:val="17"/>
                        </w:rPr>
                        <w:t xml:space="preserve"> </w:t>
                      </w:r>
                      <w:proofErr w:type="spellStart"/>
                      <w:r>
                        <w:rPr>
                          <w:sz w:val="17"/>
                          <w:szCs w:val="17"/>
                        </w:rPr>
                        <w:t>тауардағы</w:t>
                      </w:r>
                      <w:proofErr w:type="spellEnd"/>
                      <w:r>
                        <w:rPr>
                          <w:sz w:val="17"/>
                          <w:szCs w:val="17"/>
                        </w:rPr>
                        <w:t xml:space="preserve"> </w:t>
                      </w:r>
                      <w:proofErr w:type="spellStart"/>
                      <w:r>
                        <w:rPr>
                          <w:sz w:val="17"/>
                          <w:szCs w:val="17"/>
                        </w:rPr>
                        <w:t>қазақстандық</w:t>
                      </w:r>
                      <w:proofErr w:type="spellEnd"/>
                      <w:r>
                        <w:rPr>
                          <w:sz w:val="17"/>
                          <w:szCs w:val="17"/>
                        </w:rPr>
                        <w:t xml:space="preserve"> </w:t>
                      </w:r>
                      <w:proofErr w:type="spellStart"/>
                      <w:r>
                        <w:rPr>
                          <w:sz w:val="17"/>
                          <w:szCs w:val="17"/>
                        </w:rPr>
                        <w:t>қамту</w:t>
                      </w:r>
                      <w:proofErr w:type="spellEnd"/>
                      <w:r>
                        <w:rPr>
                          <w:sz w:val="17"/>
                          <w:szCs w:val="17"/>
                        </w:rPr>
                        <w:t xml:space="preserve"> </w:t>
                      </w:r>
                      <w:proofErr w:type="spellStart"/>
                      <w:r>
                        <w:rPr>
                          <w:sz w:val="17"/>
                          <w:szCs w:val="17"/>
                        </w:rPr>
                        <w:t>үлесі</w:t>
                      </w:r>
                      <w:proofErr w:type="spellEnd"/>
                      <w:r>
                        <w:rPr>
                          <w:sz w:val="17"/>
                          <w:szCs w:val="17"/>
                        </w:rPr>
                        <w:t>;</w:t>
                      </w:r>
                    </w:p>
                    <w:p w:rsidR="00634966" w:rsidRDefault="00634966" w:rsidP="004353ED">
                      <w:pPr>
                        <w:rPr>
                          <w:sz w:val="18"/>
                        </w:rPr>
                      </w:pPr>
                      <w:r>
                        <w:rPr>
                          <w:sz w:val="17"/>
                          <w:szCs w:val="17"/>
                        </w:rPr>
                        <w:tab/>
                        <w:t xml:space="preserve">«CT-KZ» сертификаты </w:t>
                      </w:r>
                      <w:proofErr w:type="spellStart"/>
                      <w:r>
                        <w:rPr>
                          <w:sz w:val="17"/>
                          <w:szCs w:val="17"/>
                        </w:rPr>
                        <w:t>болмаған</w:t>
                      </w:r>
                      <w:proofErr w:type="spellEnd"/>
                      <w:r>
                        <w:rPr>
                          <w:sz w:val="17"/>
                          <w:szCs w:val="17"/>
                        </w:rPr>
                        <w:t xml:space="preserve"> </w:t>
                      </w:r>
                      <w:proofErr w:type="spellStart"/>
                      <w:r>
                        <w:rPr>
                          <w:sz w:val="17"/>
                          <w:szCs w:val="17"/>
                        </w:rPr>
                        <w:t>жағдайда</w:t>
                      </w:r>
                      <w:proofErr w:type="spellEnd"/>
                      <w:r>
                        <w:rPr>
                          <w:sz w:val="17"/>
                          <w:szCs w:val="17"/>
                        </w:rPr>
                        <w:t xml:space="preserve">, </w:t>
                      </w:r>
                      <w:proofErr w:type="spellStart"/>
                      <w:r>
                        <w:rPr>
                          <w:sz w:val="17"/>
                          <w:szCs w:val="17"/>
                        </w:rPr>
                        <w:t>Жi</w:t>
                      </w:r>
                      <w:proofErr w:type="spellEnd"/>
                      <w:r>
                        <w:rPr>
                          <w:sz w:val="17"/>
                          <w:szCs w:val="17"/>
                        </w:rPr>
                        <w:t xml:space="preserve"> = 0</w:t>
                      </w:r>
                      <w:r>
                        <w:rPr>
                          <w:sz w:val="18"/>
                        </w:rPr>
                        <w:t xml:space="preserve"> </w:t>
                      </w:r>
                    </w:p>
                    <w:p w:rsidR="00634966" w:rsidRDefault="00634966" w:rsidP="004353ED">
                      <w:pPr>
                        <w:rPr>
                          <w:sz w:val="18"/>
                        </w:rPr>
                      </w:pPr>
                    </w:p>
                    <w:p w:rsidR="00634966" w:rsidRDefault="00634966" w:rsidP="004353ED">
                      <w:pPr>
                        <w:rPr>
                          <w:sz w:val="17"/>
                          <w:szCs w:val="17"/>
                        </w:rPr>
                      </w:pPr>
                      <w:proofErr w:type="spellStart"/>
                      <w:r>
                        <w:rPr>
                          <w:sz w:val="18"/>
                        </w:rPr>
                        <w:t>Жергілікті</w:t>
                      </w:r>
                      <w:proofErr w:type="spellEnd"/>
                      <w:r>
                        <w:rPr>
                          <w:sz w:val="18"/>
                        </w:rPr>
                        <w:t xml:space="preserve"> </w:t>
                      </w:r>
                      <w:proofErr w:type="spellStart"/>
                      <w:r>
                        <w:rPr>
                          <w:sz w:val="18"/>
                        </w:rPr>
                        <w:t>қамтудың</w:t>
                      </w:r>
                      <w:proofErr w:type="spellEnd"/>
                      <w:r>
                        <w:rPr>
                          <w:sz w:val="18"/>
                        </w:rPr>
                        <w:t xml:space="preserve"> </w:t>
                      </w:r>
                      <w:proofErr w:type="spellStart"/>
                      <w:r>
                        <w:rPr>
                          <w:sz w:val="18"/>
                        </w:rPr>
                        <w:t>үлесі</w:t>
                      </w:r>
                      <w:proofErr w:type="spellEnd"/>
                      <w:r>
                        <w:rPr>
                          <w:sz w:val="18"/>
                        </w:rPr>
                        <w:t xml:space="preserve">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F695ECD" wp14:editId="3866C786">
                <wp:simplePos x="0" y="0"/>
                <wp:positionH relativeFrom="column">
                  <wp:posOffset>4785360</wp:posOffset>
                </wp:positionH>
                <wp:positionV relativeFrom="paragraph">
                  <wp:posOffset>65405</wp:posOffset>
                </wp:positionV>
                <wp:extent cx="4262120" cy="2325370"/>
                <wp:effectExtent l="0" t="0" r="5080" b="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232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966" w:rsidRDefault="00634966" w:rsidP="004353ED">
                            <w:pPr>
                              <w:rPr>
                                <w:sz w:val="17"/>
                                <w:szCs w:val="17"/>
                              </w:rPr>
                            </w:pPr>
                            <w:r>
                              <w:rPr>
                                <w:b/>
                                <w:sz w:val="17"/>
                                <w:szCs w:val="17"/>
                              </w:rPr>
                              <w:t>m</w:t>
                            </w:r>
                            <w:r>
                              <w:rPr>
                                <w:sz w:val="17"/>
                                <w:szCs w:val="17"/>
                              </w:rPr>
                              <w:tab/>
                              <w:t xml:space="preserve">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 </w:t>
                            </w:r>
                          </w:p>
                          <w:p w:rsidR="00634966" w:rsidRDefault="00634966" w:rsidP="004353ED">
                            <w:pPr>
                              <w:rPr>
                                <w:sz w:val="17"/>
                                <w:szCs w:val="17"/>
                              </w:rPr>
                            </w:pPr>
                            <w:r>
                              <w:rPr>
                                <w:b/>
                                <w:sz w:val="17"/>
                                <w:szCs w:val="17"/>
                              </w:rPr>
                              <w:t>j</w:t>
                            </w:r>
                            <w:r>
                              <w:rPr>
                                <w:sz w:val="17"/>
                                <w:szCs w:val="17"/>
                              </w:rPr>
                              <w:tab/>
                              <w:t>Шарттың реттік нөмірі;</w:t>
                            </w:r>
                          </w:p>
                          <w:p w:rsidR="00634966" w:rsidRDefault="00634966" w:rsidP="004353ED">
                            <w:pPr>
                              <w:rPr>
                                <w:sz w:val="17"/>
                                <w:szCs w:val="17"/>
                              </w:rPr>
                            </w:pPr>
                            <w:r>
                              <w:rPr>
                                <w:b/>
                                <w:sz w:val="17"/>
                                <w:szCs w:val="17"/>
                              </w:rPr>
                              <w:t>ШҚj</w:t>
                            </w:r>
                            <w:r>
                              <w:rPr>
                                <w:sz w:val="17"/>
                                <w:szCs w:val="17"/>
                              </w:rPr>
                              <w:tab/>
                              <w:t>j-ші шарттың құны;</w:t>
                            </w:r>
                          </w:p>
                          <w:p w:rsidR="00634966" w:rsidRDefault="00634966" w:rsidP="004353ED">
                            <w:pPr>
                              <w:ind w:left="705" w:hanging="705"/>
                              <w:rPr>
                                <w:sz w:val="17"/>
                                <w:szCs w:val="17"/>
                              </w:rPr>
                            </w:pPr>
                            <w:r>
                              <w:rPr>
                                <w:b/>
                                <w:sz w:val="17"/>
                                <w:szCs w:val="17"/>
                              </w:rPr>
                              <w:t>ТҚj</w:t>
                            </w:r>
                            <w:r>
                              <w:rPr>
                                <w:sz w:val="17"/>
                                <w:szCs w:val="17"/>
                              </w:rPr>
                              <w:tab/>
                              <w:t>Жеткізуші немесе қосалқы мердігер j-ші шарт шеңберінде сатып алған тауарлардың жиынтық құны;</w:t>
                            </w:r>
                          </w:p>
                          <w:p w:rsidR="00634966" w:rsidRDefault="00634966" w:rsidP="004353ED">
                            <w:pPr>
                              <w:ind w:left="705" w:hanging="705"/>
                              <w:rPr>
                                <w:sz w:val="17"/>
                                <w:szCs w:val="17"/>
                              </w:rPr>
                            </w:pPr>
                            <w:r>
                              <w:rPr>
                                <w:b/>
                                <w:sz w:val="17"/>
                                <w:szCs w:val="17"/>
                              </w:rPr>
                              <w:t>МШҚj</w:t>
                            </w:r>
                            <w:r>
                              <w:rPr>
                                <w:sz w:val="17"/>
                                <w:szCs w:val="17"/>
                              </w:rPr>
                              <w:tab/>
                              <w:t>j-ші шартты орындау шеңберінде жасалған қосалқы мердігерлік шарттардың жиынтық құны</w:t>
                            </w:r>
                          </w:p>
                          <w:p w:rsidR="00634966" w:rsidRDefault="00634966" w:rsidP="004353ED">
                            <w:pPr>
                              <w:ind w:left="705" w:hanging="705"/>
                              <w:rPr>
                                <w:sz w:val="17"/>
                                <w:szCs w:val="17"/>
                              </w:rPr>
                            </w:pPr>
                            <w:r>
                              <w:rPr>
                                <w:b/>
                                <w:sz w:val="17"/>
                                <w:szCs w:val="17"/>
                              </w:rPr>
                              <w:t>Rj</w:t>
                            </w:r>
                            <w:r>
                              <w:rPr>
                                <w:sz w:val="17"/>
                                <w:szCs w:val="17"/>
                              </w:rPr>
                              <w:tab/>
                              <w:t>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634966" w:rsidRDefault="00634966" w:rsidP="004353ED">
                            <w:pPr>
                              <w:rPr>
                                <w:sz w:val="17"/>
                                <w:szCs w:val="17"/>
                              </w:rPr>
                            </w:pPr>
                            <w:r>
                              <w:rPr>
                                <w:sz w:val="17"/>
                                <w:szCs w:val="17"/>
                              </w:rPr>
                              <w:tab/>
                            </w:r>
                          </w:p>
                          <w:p w:rsidR="00634966" w:rsidRDefault="00634966" w:rsidP="004353ED">
                            <w:pPr>
                              <w:jc w:val="both"/>
                              <w:rPr>
                                <w:sz w:val="17"/>
                                <w:szCs w:val="17"/>
                              </w:rPr>
                            </w:pPr>
                            <w:r>
                              <w:rPr>
                                <w:b/>
                                <w:sz w:val="17"/>
                                <w:szCs w:val="17"/>
                              </w:rPr>
                              <w:t>S</w:t>
                            </w:r>
                            <w:r>
                              <w:rPr>
                                <w:sz w:val="17"/>
                                <w:szCs w:val="17"/>
                              </w:rPr>
                              <w:tab/>
                              <w:t>Жұмыстарды (қызметтерді) сатып алу шартының жалпы құны).</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5ECD" id="Поле 9" o:spid="_x0000_s1029" type="#_x0000_t202" style="position:absolute;margin-left:376.8pt;margin-top:5.15pt;width:335.6pt;height:1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I8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" stroked="f">
                <v:textbox>
                  <w:txbxContent>
                    <w:p w:rsidR="00634966" w:rsidRDefault="00634966" w:rsidP="004353ED">
                      <w:pPr>
                        <w:rPr>
                          <w:sz w:val="17"/>
                          <w:szCs w:val="17"/>
                        </w:rPr>
                      </w:pPr>
                      <w:r>
                        <w:rPr>
                          <w:b/>
                          <w:sz w:val="17"/>
                          <w:szCs w:val="17"/>
                        </w:rPr>
                        <w:t>m</w:t>
                      </w:r>
                      <w:r>
                        <w:rPr>
                          <w:sz w:val="17"/>
                          <w:szCs w:val="17"/>
                        </w:rPr>
                        <w:tab/>
                      </w:r>
                      <w:proofErr w:type="spellStart"/>
                      <w:r>
                        <w:rPr>
                          <w:sz w:val="17"/>
                          <w:szCs w:val="17"/>
                        </w:rPr>
                        <w:t>Тапсырысшы</w:t>
                      </w:r>
                      <w:proofErr w:type="spellEnd"/>
                      <w:r>
                        <w:rPr>
                          <w:sz w:val="17"/>
                          <w:szCs w:val="17"/>
                        </w:rPr>
                        <w:t xml:space="preserve"> мен </w:t>
                      </w:r>
                      <w:proofErr w:type="spellStart"/>
                      <w:r>
                        <w:rPr>
                          <w:sz w:val="17"/>
                          <w:szCs w:val="17"/>
                        </w:rPr>
                        <w:t>мердігер</w:t>
                      </w:r>
                      <w:proofErr w:type="spellEnd"/>
                      <w:r>
                        <w:rPr>
                          <w:sz w:val="17"/>
                          <w:szCs w:val="17"/>
                        </w:rPr>
                        <w:t xml:space="preserve"> </w:t>
                      </w:r>
                      <w:proofErr w:type="spellStart"/>
                      <w:r>
                        <w:rPr>
                          <w:sz w:val="17"/>
                          <w:szCs w:val="17"/>
                        </w:rPr>
                        <w:t>арасында</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шарттарды</w:t>
                      </w:r>
                      <w:proofErr w:type="spellEnd"/>
                      <w:r>
                        <w:rPr>
                          <w:sz w:val="17"/>
                          <w:szCs w:val="17"/>
                        </w:rPr>
                        <w:t xml:space="preserve">, </w:t>
                      </w:r>
                      <w:proofErr w:type="spellStart"/>
                      <w:r>
                        <w:rPr>
                          <w:sz w:val="17"/>
                          <w:szCs w:val="17"/>
                        </w:rPr>
                        <w:t>мердігер</w:t>
                      </w:r>
                      <w:proofErr w:type="spellEnd"/>
                      <w:r>
                        <w:rPr>
                          <w:sz w:val="17"/>
                          <w:szCs w:val="17"/>
                        </w:rPr>
                        <w:t xml:space="preserve"> мен </w:t>
                      </w:r>
                      <w:proofErr w:type="spellStart"/>
                      <w:r>
                        <w:rPr>
                          <w:sz w:val="17"/>
                          <w:szCs w:val="17"/>
                        </w:rPr>
                        <w:t>қосалқы</w:t>
                      </w:r>
                      <w:proofErr w:type="spellEnd"/>
                      <w:r>
                        <w:rPr>
                          <w:sz w:val="17"/>
                          <w:szCs w:val="17"/>
                        </w:rPr>
                        <w:t xml:space="preserve"> </w:t>
                      </w:r>
                      <w:proofErr w:type="spellStart"/>
                      <w:r>
                        <w:rPr>
                          <w:sz w:val="17"/>
                          <w:szCs w:val="17"/>
                        </w:rPr>
                        <w:t>мердігерлік</w:t>
                      </w:r>
                      <w:proofErr w:type="spellEnd"/>
                      <w:r>
                        <w:rPr>
                          <w:sz w:val="17"/>
                          <w:szCs w:val="17"/>
                        </w:rPr>
                        <w:t xml:space="preserve"> </w:t>
                      </w:r>
                      <w:proofErr w:type="spellStart"/>
                      <w:r>
                        <w:rPr>
                          <w:sz w:val="17"/>
                          <w:szCs w:val="17"/>
                        </w:rPr>
                        <w:t>ұйымдар</w:t>
                      </w:r>
                      <w:proofErr w:type="spellEnd"/>
                      <w:r>
                        <w:rPr>
                          <w:sz w:val="17"/>
                          <w:szCs w:val="17"/>
                        </w:rPr>
                        <w:t xml:space="preserve"> </w:t>
                      </w:r>
                      <w:proofErr w:type="spellStart"/>
                      <w:r>
                        <w:rPr>
                          <w:sz w:val="17"/>
                          <w:szCs w:val="17"/>
                        </w:rPr>
                        <w:t>арасында</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шарттарды</w:t>
                      </w:r>
                      <w:proofErr w:type="spellEnd"/>
                      <w:r>
                        <w:rPr>
                          <w:sz w:val="17"/>
                          <w:szCs w:val="17"/>
                        </w:rPr>
                        <w:t xml:space="preserve"> </w:t>
                      </w:r>
                      <w:proofErr w:type="spellStart"/>
                      <w:r>
                        <w:rPr>
                          <w:sz w:val="17"/>
                          <w:szCs w:val="17"/>
                        </w:rPr>
                        <w:t>және</w:t>
                      </w:r>
                      <w:proofErr w:type="spellEnd"/>
                      <w:r>
                        <w:rPr>
                          <w:sz w:val="17"/>
                          <w:szCs w:val="17"/>
                        </w:rPr>
                        <w:t xml:space="preserve"> </w:t>
                      </w:r>
                      <w:proofErr w:type="spellStart"/>
                      <w:r>
                        <w:rPr>
                          <w:sz w:val="17"/>
                          <w:szCs w:val="17"/>
                        </w:rPr>
                        <w:t>т.б</w:t>
                      </w:r>
                      <w:proofErr w:type="spellEnd"/>
                      <w:r>
                        <w:rPr>
                          <w:sz w:val="17"/>
                          <w:szCs w:val="17"/>
                        </w:rPr>
                        <w:t xml:space="preserve">. </w:t>
                      </w:r>
                      <w:proofErr w:type="spellStart"/>
                      <w:r>
                        <w:rPr>
                          <w:sz w:val="17"/>
                          <w:szCs w:val="17"/>
                        </w:rPr>
                        <w:t>қоса</w:t>
                      </w:r>
                      <w:proofErr w:type="spellEnd"/>
                      <w:r>
                        <w:rPr>
                          <w:sz w:val="17"/>
                          <w:szCs w:val="17"/>
                        </w:rPr>
                        <w:t xml:space="preserve"> </w:t>
                      </w:r>
                      <w:proofErr w:type="spellStart"/>
                      <w:r>
                        <w:rPr>
                          <w:sz w:val="17"/>
                          <w:szCs w:val="17"/>
                        </w:rPr>
                        <w:t>алғанда</w:t>
                      </w:r>
                      <w:proofErr w:type="spellEnd"/>
                      <w:r>
                        <w:rPr>
                          <w:sz w:val="17"/>
                          <w:szCs w:val="17"/>
                        </w:rPr>
                        <w:t xml:space="preserve">, </w:t>
                      </w:r>
                      <w:proofErr w:type="spellStart"/>
                      <w:r>
                        <w:rPr>
                          <w:sz w:val="17"/>
                          <w:szCs w:val="17"/>
                        </w:rPr>
                        <w:t>Жұмыстарды</w:t>
                      </w:r>
                      <w:proofErr w:type="spellEnd"/>
                      <w:r>
                        <w:rPr>
                          <w:sz w:val="17"/>
                          <w:szCs w:val="17"/>
                        </w:rPr>
                        <w:t xml:space="preserve"> (</w:t>
                      </w:r>
                      <w:proofErr w:type="spellStart"/>
                      <w:r>
                        <w:rPr>
                          <w:sz w:val="17"/>
                          <w:szCs w:val="17"/>
                        </w:rPr>
                        <w:t>қызметтерді</w:t>
                      </w:r>
                      <w:proofErr w:type="spellEnd"/>
                      <w:r>
                        <w:rPr>
                          <w:sz w:val="17"/>
                          <w:szCs w:val="17"/>
                        </w:rPr>
                        <w:t xml:space="preserve">) </w:t>
                      </w:r>
                      <w:proofErr w:type="spellStart"/>
                      <w:r>
                        <w:rPr>
                          <w:sz w:val="17"/>
                          <w:szCs w:val="17"/>
                        </w:rPr>
                        <w:t>жеткізу</w:t>
                      </w:r>
                      <w:proofErr w:type="spellEnd"/>
                      <w:r>
                        <w:rPr>
                          <w:sz w:val="17"/>
                          <w:szCs w:val="17"/>
                        </w:rPr>
                        <w:t xml:space="preserve"> </w:t>
                      </w:r>
                      <w:proofErr w:type="spellStart"/>
                      <w:r>
                        <w:rPr>
                          <w:sz w:val="17"/>
                          <w:szCs w:val="17"/>
                        </w:rPr>
                        <w:t>мақсатында</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шарттардың</w:t>
                      </w:r>
                      <w:proofErr w:type="spellEnd"/>
                      <w:r>
                        <w:rPr>
                          <w:sz w:val="17"/>
                          <w:szCs w:val="17"/>
                        </w:rPr>
                        <w:t xml:space="preserve"> </w:t>
                      </w:r>
                      <w:proofErr w:type="spellStart"/>
                      <w:r>
                        <w:rPr>
                          <w:sz w:val="17"/>
                          <w:szCs w:val="17"/>
                        </w:rPr>
                        <w:t>жалпы</w:t>
                      </w:r>
                      <w:proofErr w:type="spellEnd"/>
                      <w:r>
                        <w:rPr>
                          <w:sz w:val="17"/>
                          <w:szCs w:val="17"/>
                        </w:rPr>
                        <w:t xml:space="preserve"> саны </w:t>
                      </w:r>
                    </w:p>
                    <w:p w:rsidR="00634966" w:rsidRDefault="00634966" w:rsidP="004353ED">
                      <w:pPr>
                        <w:rPr>
                          <w:sz w:val="17"/>
                          <w:szCs w:val="17"/>
                        </w:rPr>
                      </w:pPr>
                      <w:r>
                        <w:rPr>
                          <w:b/>
                          <w:sz w:val="17"/>
                          <w:szCs w:val="17"/>
                        </w:rPr>
                        <w:t>j</w:t>
                      </w:r>
                      <w:r>
                        <w:rPr>
                          <w:sz w:val="17"/>
                          <w:szCs w:val="17"/>
                        </w:rPr>
                        <w:tab/>
                      </w:r>
                      <w:proofErr w:type="spellStart"/>
                      <w:r>
                        <w:rPr>
                          <w:sz w:val="17"/>
                          <w:szCs w:val="17"/>
                        </w:rPr>
                        <w:t>Шарттың</w:t>
                      </w:r>
                      <w:proofErr w:type="spellEnd"/>
                      <w:r>
                        <w:rPr>
                          <w:sz w:val="17"/>
                          <w:szCs w:val="17"/>
                        </w:rPr>
                        <w:t xml:space="preserve"> </w:t>
                      </w:r>
                      <w:proofErr w:type="spellStart"/>
                      <w:r>
                        <w:rPr>
                          <w:sz w:val="17"/>
                          <w:szCs w:val="17"/>
                        </w:rPr>
                        <w:t>реттік</w:t>
                      </w:r>
                      <w:proofErr w:type="spellEnd"/>
                      <w:r>
                        <w:rPr>
                          <w:sz w:val="17"/>
                          <w:szCs w:val="17"/>
                        </w:rPr>
                        <w:t xml:space="preserve"> </w:t>
                      </w:r>
                      <w:proofErr w:type="spellStart"/>
                      <w:r>
                        <w:rPr>
                          <w:sz w:val="17"/>
                          <w:szCs w:val="17"/>
                        </w:rPr>
                        <w:t>нөмірі</w:t>
                      </w:r>
                      <w:proofErr w:type="spellEnd"/>
                      <w:r>
                        <w:rPr>
                          <w:sz w:val="17"/>
                          <w:szCs w:val="17"/>
                        </w:rPr>
                        <w:t>;</w:t>
                      </w:r>
                    </w:p>
                    <w:p w:rsidR="00634966" w:rsidRDefault="00634966" w:rsidP="004353ED">
                      <w:pPr>
                        <w:rPr>
                          <w:sz w:val="17"/>
                          <w:szCs w:val="17"/>
                        </w:rPr>
                      </w:pPr>
                      <w:proofErr w:type="spellStart"/>
                      <w:r>
                        <w:rPr>
                          <w:b/>
                          <w:sz w:val="17"/>
                          <w:szCs w:val="17"/>
                        </w:rPr>
                        <w:t>ШҚj</w:t>
                      </w:r>
                      <w:proofErr w:type="spellEnd"/>
                      <w:r>
                        <w:rPr>
                          <w:sz w:val="17"/>
                          <w:szCs w:val="17"/>
                        </w:rPr>
                        <w:tab/>
                        <w:t>j-</w:t>
                      </w:r>
                      <w:proofErr w:type="spellStart"/>
                      <w:r>
                        <w:rPr>
                          <w:sz w:val="17"/>
                          <w:szCs w:val="17"/>
                        </w:rPr>
                        <w:t>ші</w:t>
                      </w:r>
                      <w:proofErr w:type="spellEnd"/>
                      <w:r>
                        <w:rPr>
                          <w:sz w:val="17"/>
                          <w:szCs w:val="17"/>
                        </w:rPr>
                        <w:t xml:space="preserve"> </w:t>
                      </w:r>
                      <w:proofErr w:type="spellStart"/>
                      <w:r>
                        <w:rPr>
                          <w:sz w:val="17"/>
                          <w:szCs w:val="17"/>
                        </w:rPr>
                        <w:t>шарттың</w:t>
                      </w:r>
                      <w:proofErr w:type="spellEnd"/>
                      <w:r>
                        <w:rPr>
                          <w:sz w:val="17"/>
                          <w:szCs w:val="17"/>
                        </w:rPr>
                        <w:t xml:space="preserve"> </w:t>
                      </w:r>
                      <w:proofErr w:type="spellStart"/>
                      <w:r>
                        <w:rPr>
                          <w:sz w:val="17"/>
                          <w:szCs w:val="17"/>
                        </w:rPr>
                        <w:t>құны</w:t>
                      </w:r>
                      <w:proofErr w:type="spellEnd"/>
                      <w:r>
                        <w:rPr>
                          <w:sz w:val="17"/>
                          <w:szCs w:val="17"/>
                        </w:rPr>
                        <w:t>;</w:t>
                      </w:r>
                    </w:p>
                    <w:p w:rsidR="00634966" w:rsidRDefault="00634966" w:rsidP="004353ED">
                      <w:pPr>
                        <w:ind w:left="705" w:hanging="705"/>
                        <w:rPr>
                          <w:sz w:val="17"/>
                          <w:szCs w:val="17"/>
                        </w:rPr>
                      </w:pPr>
                      <w:proofErr w:type="spellStart"/>
                      <w:r>
                        <w:rPr>
                          <w:b/>
                          <w:sz w:val="17"/>
                          <w:szCs w:val="17"/>
                        </w:rPr>
                        <w:t>ТҚj</w:t>
                      </w:r>
                      <w:proofErr w:type="spellEnd"/>
                      <w:r>
                        <w:rPr>
                          <w:sz w:val="17"/>
                          <w:szCs w:val="17"/>
                        </w:rPr>
                        <w:tab/>
                      </w:r>
                      <w:proofErr w:type="spellStart"/>
                      <w:r>
                        <w:rPr>
                          <w:sz w:val="17"/>
                          <w:szCs w:val="17"/>
                        </w:rPr>
                        <w:t>Жеткізуші</w:t>
                      </w:r>
                      <w:proofErr w:type="spellEnd"/>
                      <w:r>
                        <w:rPr>
                          <w:sz w:val="17"/>
                          <w:szCs w:val="17"/>
                        </w:rPr>
                        <w:t xml:space="preserve"> </w:t>
                      </w:r>
                      <w:proofErr w:type="spellStart"/>
                      <w:r>
                        <w:rPr>
                          <w:sz w:val="17"/>
                          <w:szCs w:val="17"/>
                        </w:rPr>
                        <w:t>немесе</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w:t>
                      </w:r>
                      <w:proofErr w:type="spellEnd"/>
                      <w:r>
                        <w:rPr>
                          <w:sz w:val="17"/>
                          <w:szCs w:val="17"/>
                        </w:rPr>
                        <w:t xml:space="preserve"> j-</w:t>
                      </w:r>
                      <w:proofErr w:type="spellStart"/>
                      <w:r>
                        <w:rPr>
                          <w:sz w:val="17"/>
                          <w:szCs w:val="17"/>
                        </w:rPr>
                        <w:t>ші</w:t>
                      </w:r>
                      <w:proofErr w:type="spellEnd"/>
                      <w:r>
                        <w:rPr>
                          <w:sz w:val="17"/>
                          <w:szCs w:val="17"/>
                        </w:rPr>
                        <w:t xml:space="preserve"> </w:t>
                      </w:r>
                      <w:proofErr w:type="spellStart"/>
                      <w:r>
                        <w:rPr>
                          <w:sz w:val="17"/>
                          <w:szCs w:val="17"/>
                        </w:rPr>
                        <w:t>шарт</w:t>
                      </w:r>
                      <w:proofErr w:type="spellEnd"/>
                      <w:r>
                        <w:rPr>
                          <w:sz w:val="17"/>
                          <w:szCs w:val="17"/>
                        </w:rPr>
                        <w:t xml:space="preserve"> </w:t>
                      </w:r>
                      <w:proofErr w:type="spellStart"/>
                      <w:r>
                        <w:rPr>
                          <w:sz w:val="17"/>
                          <w:szCs w:val="17"/>
                        </w:rPr>
                        <w:t>шеңберінде</w:t>
                      </w:r>
                      <w:proofErr w:type="spellEnd"/>
                      <w:r>
                        <w:rPr>
                          <w:sz w:val="17"/>
                          <w:szCs w:val="17"/>
                        </w:rPr>
                        <w:t xml:space="preserve"> </w:t>
                      </w:r>
                      <w:proofErr w:type="spellStart"/>
                      <w:r>
                        <w:rPr>
                          <w:sz w:val="17"/>
                          <w:szCs w:val="17"/>
                        </w:rPr>
                        <w:t>сатып</w:t>
                      </w:r>
                      <w:proofErr w:type="spellEnd"/>
                      <w:r>
                        <w:rPr>
                          <w:sz w:val="17"/>
                          <w:szCs w:val="17"/>
                        </w:rPr>
                        <w:t xml:space="preserve"> </w:t>
                      </w:r>
                      <w:proofErr w:type="spellStart"/>
                      <w:r>
                        <w:rPr>
                          <w:sz w:val="17"/>
                          <w:szCs w:val="17"/>
                        </w:rPr>
                        <w:t>алған</w:t>
                      </w:r>
                      <w:proofErr w:type="spellEnd"/>
                      <w:r>
                        <w:rPr>
                          <w:sz w:val="17"/>
                          <w:szCs w:val="17"/>
                        </w:rPr>
                        <w:t xml:space="preserve"> </w:t>
                      </w:r>
                      <w:proofErr w:type="spellStart"/>
                      <w:r>
                        <w:rPr>
                          <w:sz w:val="17"/>
                          <w:szCs w:val="17"/>
                        </w:rPr>
                        <w:t>тауарлардың</w:t>
                      </w:r>
                      <w:proofErr w:type="spellEnd"/>
                      <w:r>
                        <w:rPr>
                          <w:sz w:val="17"/>
                          <w:szCs w:val="17"/>
                        </w:rPr>
                        <w:t xml:space="preserve"> </w:t>
                      </w:r>
                      <w:proofErr w:type="spellStart"/>
                      <w:r>
                        <w:rPr>
                          <w:sz w:val="17"/>
                          <w:szCs w:val="17"/>
                        </w:rPr>
                        <w:t>жиынтық</w:t>
                      </w:r>
                      <w:proofErr w:type="spellEnd"/>
                      <w:r>
                        <w:rPr>
                          <w:sz w:val="17"/>
                          <w:szCs w:val="17"/>
                        </w:rPr>
                        <w:t xml:space="preserve"> </w:t>
                      </w:r>
                      <w:proofErr w:type="spellStart"/>
                      <w:r>
                        <w:rPr>
                          <w:sz w:val="17"/>
                          <w:szCs w:val="17"/>
                        </w:rPr>
                        <w:t>құны</w:t>
                      </w:r>
                      <w:proofErr w:type="spellEnd"/>
                      <w:r>
                        <w:rPr>
                          <w:sz w:val="17"/>
                          <w:szCs w:val="17"/>
                        </w:rPr>
                        <w:t>;</w:t>
                      </w:r>
                    </w:p>
                    <w:p w:rsidR="00634966" w:rsidRDefault="00634966" w:rsidP="004353ED">
                      <w:pPr>
                        <w:ind w:left="705" w:hanging="705"/>
                        <w:rPr>
                          <w:sz w:val="17"/>
                          <w:szCs w:val="17"/>
                        </w:rPr>
                      </w:pPr>
                      <w:proofErr w:type="spellStart"/>
                      <w:r>
                        <w:rPr>
                          <w:b/>
                          <w:sz w:val="17"/>
                          <w:szCs w:val="17"/>
                        </w:rPr>
                        <w:t>МШҚj</w:t>
                      </w:r>
                      <w:proofErr w:type="spellEnd"/>
                      <w:r>
                        <w:rPr>
                          <w:sz w:val="17"/>
                          <w:szCs w:val="17"/>
                        </w:rPr>
                        <w:tab/>
                        <w:t>j-</w:t>
                      </w:r>
                      <w:proofErr w:type="spellStart"/>
                      <w:r>
                        <w:rPr>
                          <w:sz w:val="17"/>
                          <w:szCs w:val="17"/>
                        </w:rPr>
                        <w:t>ші</w:t>
                      </w:r>
                      <w:proofErr w:type="spellEnd"/>
                      <w:r>
                        <w:rPr>
                          <w:sz w:val="17"/>
                          <w:szCs w:val="17"/>
                        </w:rPr>
                        <w:t xml:space="preserve"> </w:t>
                      </w:r>
                      <w:proofErr w:type="spellStart"/>
                      <w:r>
                        <w:rPr>
                          <w:sz w:val="17"/>
                          <w:szCs w:val="17"/>
                        </w:rPr>
                        <w:t>шартты</w:t>
                      </w:r>
                      <w:proofErr w:type="spellEnd"/>
                      <w:r>
                        <w:rPr>
                          <w:sz w:val="17"/>
                          <w:szCs w:val="17"/>
                        </w:rPr>
                        <w:t xml:space="preserve"> </w:t>
                      </w:r>
                      <w:proofErr w:type="spellStart"/>
                      <w:r>
                        <w:rPr>
                          <w:sz w:val="17"/>
                          <w:szCs w:val="17"/>
                        </w:rPr>
                        <w:t>орындау</w:t>
                      </w:r>
                      <w:proofErr w:type="spellEnd"/>
                      <w:r>
                        <w:rPr>
                          <w:sz w:val="17"/>
                          <w:szCs w:val="17"/>
                        </w:rPr>
                        <w:t xml:space="preserve"> </w:t>
                      </w:r>
                      <w:proofErr w:type="spellStart"/>
                      <w:r>
                        <w:rPr>
                          <w:sz w:val="17"/>
                          <w:szCs w:val="17"/>
                        </w:rPr>
                        <w:t>шеңберінде</w:t>
                      </w:r>
                      <w:proofErr w:type="spellEnd"/>
                      <w:r>
                        <w:rPr>
                          <w:sz w:val="17"/>
                          <w:szCs w:val="17"/>
                        </w:rPr>
                        <w:t xml:space="preserve"> </w:t>
                      </w:r>
                      <w:proofErr w:type="spellStart"/>
                      <w:r>
                        <w:rPr>
                          <w:sz w:val="17"/>
                          <w:szCs w:val="17"/>
                        </w:rPr>
                        <w:t>жасалған</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мердігерлік</w:t>
                      </w:r>
                      <w:proofErr w:type="spellEnd"/>
                      <w:r>
                        <w:rPr>
                          <w:sz w:val="17"/>
                          <w:szCs w:val="17"/>
                        </w:rPr>
                        <w:t xml:space="preserve"> </w:t>
                      </w:r>
                      <w:proofErr w:type="spellStart"/>
                      <w:r>
                        <w:rPr>
                          <w:sz w:val="17"/>
                          <w:szCs w:val="17"/>
                        </w:rPr>
                        <w:t>шарттардың</w:t>
                      </w:r>
                      <w:proofErr w:type="spellEnd"/>
                      <w:r>
                        <w:rPr>
                          <w:sz w:val="17"/>
                          <w:szCs w:val="17"/>
                        </w:rPr>
                        <w:t xml:space="preserve"> </w:t>
                      </w:r>
                      <w:proofErr w:type="spellStart"/>
                      <w:r>
                        <w:rPr>
                          <w:sz w:val="17"/>
                          <w:szCs w:val="17"/>
                        </w:rPr>
                        <w:t>жиынтық</w:t>
                      </w:r>
                      <w:proofErr w:type="spellEnd"/>
                      <w:r>
                        <w:rPr>
                          <w:sz w:val="17"/>
                          <w:szCs w:val="17"/>
                        </w:rPr>
                        <w:t xml:space="preserve"> </w:t>
                      </w:r>
                      <w:proofErr w:type="spellStart"/>
                      <w:r>
                        <w:rPr>
                          <w:sz w:val="17"/>
                          <w:szCs w:val="17"/>
                        </w:rPr>
                        <w:t>құны</w:t>
                      </w:r>
                      <w:proofErr w:type="spellEnd"/>
                    </w:p>
                    <w:p w:rsidR="00634966" w:rsidRDefault="00634966" w:rsidP="004353ED">
                      <w:pPr>
                        <w:ind w:left="705" w:hanging="705"/>
                        <w:rPr>
                          <w:sz w:val="17"/>
                          <w:szCs w:val="17"/>
                        </w:rPr>
                      </w:pPr>
                      <w:proofErr w:type="spellStart"/>
                      <w:r>
                        <w:rPr>
                          <w:b/>
                          <w:sz w:val="17"/>
                          <w:szCs w:val="17"/>
                        </w:rPr>
                        <w:t>Rj</w:t>
                      </w:r>
                      <w:proofErr w:type="spellEnd"/>
                      <w:r>
                        <w:rPr>
                          <w:sz w:val="17"/>
                          <w:szCs w:val="17"/>
                        </w:rPr>
                        <w:tab/>
                        <w:t>j-</w:t>
                      </w:r>
                      <w:proofErr w:type="spellStart"/>
                      <w:r>
                        <w:rPr>
                          <w:sz w:val="17"/>
                          <w:szCs w:val="17"/>
                        </w:rPr>
                        <w:t>ші</w:t>
                      </w:r>
                      <w:proofErr w:type="spellEnd"/>
                      <w:r>
                        <w:rPr>
                          <w:sz w:val="17"/>
                          <w:szCs w:val="17"/>
                        </w:rPr>
                        <w:t xml:space="preserve"> </w:t>
                      </w:r>
                      <w:proofErr w:type="spellStart"/>
                      <w:r>
                        <w:rPr>
                          <w:sz w:val="17"/>
                          <w:szCs w:val="17"/>
                        </w:rPr>
                        <w:t>шартты</w:t>
                      </w:r>
                      <w:proofErr w:type="spellEnd"/>
                      <w:r>
                        <w:rPr>
                          <w:sz w:val="17"/>
                          <w:szCs w:val="17"/>
                        </w:rPr>
                        <w:t xml:space="preserve"> </w:t>
                      </w:r>
                      <w:proofErr w:type="spellStart"/>
                      <w:r>
                        <w:rPr>
                          <w:sz w:val="17"/>
                          <w:szCs w:val="17"/>
                        </w:rPr>
                        <w:t>орындайтын</w:t>
                      </w:r>
                      <w:proofErr w:type="spellEnd"/>
                      <w:r>
                        <w:rPr>
                          <w:sz w:val="17"/>
                          <w:szCs w:val="17"/>
                        </w:rPr>
                        <w:t xml:space="preserve"> </w:t>
                      </w:r>
                      <w:proofErr w:type="spellStart"/>
                      <w:r>
                        <w:rPr>
                          <w:sz w:val="17"/>
                          <w:szCs w:val="17"/>
                        </w:rPr>
                        <w:t>Жеткізушінің</w:t>
                      </w:r>
                      <w:proofErr w:type="spellEnd"/>
                      <w:r>
                        <w:rPr>
                          <w:sz w:val="17"/>
                          <w:szCs w:val="17"/>
                        </w:rPr>
                        <w:t xml:space="preserve"> </w:t>
                      </w:r>
                      <w:proofErr w:type="spellStart"/>
                      <w:r>
                        <w:rPr>
                          <w:sz w:val="17"/>
                          <w:szCs w:val="17"/>
                        </w:rPr>
                        <w:t>немесе</w:t>
                      </w:r>
                      <w:proofErr w:type="spellEnd"/>
                      <w:r>
                        <w:rPr>
                          <w:sz w:val="17"/>
                          <w:szCs w:val="17"/>
                        </w:rPr>
                        <w:t xml:space="preserve"> </w:t>
                      </w:r>
                      <w:proofErr w:type="spellStart"/>
                      <w:r>
                        <w:rPr>
                          <w:sz w:val="17"/>
                          <w:szCs w:val="17"/>
                        </w:rPr>
                        <w:t>қосалқы</w:t>
                      </w:r>
                      <w:proofErr w:type="spellEnd"/>
                      <w:r>
                        <w:rPr>
                          <w:sz w:val="17"/>
                          <w:szCs w:val="17"/>
                        </w:rPr>
                        <w:t xml:space="preserve"> </w:t>
                      </w:r>
                      <w:proofErr w:type="spellStart"/>
                      <w:r>
                        <w:rPr>
                          <w:sz w:val="17"/>
                          <w:szCs w:val="17"/>
                        </w:rPr>
                        <w:t>мердігер</w:t>
                      </w:r>
                      <w:proofErr w:type="spellEnd"/>
                      <w:r>
                        <w:rPr>
                          <w:sz w:val="17"/>
                          <w:szCs w:val="17"/>
                        </w:rPr>
                        <w:t xml:space="preserve"> </w:t>
                      </w:r>
                      <w:proofErr w:type="spellStart"/>
                      <w:r>
                        <w:rPr>
                          <w:sz w:val="17"/>
                          <w:szCs w:val="17"/>
                        </w:rPr>
                        <w:t>қызметкерлерінің</w:t>
                      </w:r>
                      <w:proofErr w:type="spellEnd"/>
                      <w:r>
                        <w:rPr>
                          <w:sz w:val="17"/>
                          <w:szCs w:val="17"/>
                        </w:rPr>
                        <w:t xml:space="preserve"> </w:t>
                      </w:r>
                      <w:proofErr w:type="spellStart"/>
                      <w:r>
                        <w:rPr>
                          <w:sz w:val="17"/>
                          <w:szCs w:val="17"/>
                        </w:rPr>
                        <w:t>жалпы</w:t>
                      </w:r>
                      <w:proofErr w:type="spellEnd"/>
                      <w:r>
                        <w:rPr>
                          <w:sz w:val="17"/>
                          <w:szCs w:val="17"/>
                        </w:rPr>
                        <w:t xml:space="preserve"> </w:t>
                      </w:r>
                      <w:proofErr w:type="spellStart"/>
                      <w:r>
                        <w:rPr>
                          <w:sz w:val="17"/>
                          <w:szCs w:val="17"/>
                        </w:rPr>
                        <w:t>еңбекақы</w:t>
                      </w:r>
                      <w:proofErr w:type="spellEnd"/>
                      <w:r>
                        <w:rPr>
                          <w:sz w:val="17"/>
                          <w:szCs w:val="17"/>
                        </w:rPr>
                        <w:t xml:space="preserve"> </w:t>
                      </w:r>
                      <w:proofErr w:type="spellStart"/>
                      <w:r>
                        <w:rPr>
                          <w:sz w:val="17"/>
                          <w:szCs w:val="17"/>
                        </w:rPr>
                        <w:t>қорындағы</w:t>
                      </w:r>
                      <w:proofErr w:type="spellEnd"/>
                      <w:r>
                        <w:rPr>
                          <w:sz w:val="17"/>
                          <w:szCs w:val="17"/>
                        </w:rPr>
                        <w:t xml:space="preserve"> </w:t>
                      </w:r>
                      <w:proofErr w:type="spellStart"/>
                      <w:r>
                        <w:rPr>
                          <w:sz w:val="17"/>
                          <w:szCs w:val="17"/>
                        </w:rPr>
                        <w:t>қазақстандық</w:t>
                      </w:r>
                      <w:proofErr w:type="spellEnd"/>
                      <w:r>
                        <w:rPr>
                          <w:sz w:val="17"/>
                          <w:szCs w:val="17"/>
                        </w:rPr>
                        <w:t xml:space="preserve"> </w:t>
                      </w:r>
                      <w:proofErr w:type="spellStart"/>
                      <w:r>
                        <w:rPr>
                          <w:sz w:val="17"/>
                          <w:szCs w:val="17"/>
                        </w:rPr>
                        <w:t>кадрлардың</w:t>
                      </w:r>
                      <w:proofErr w:type="spellEnd"/>
                      <w:r>
                        <w:rPr>
                          <w:sz w:val="17"/>
                          <w:szCs w:val="17"/>
                        </w:rPr>
                        <w:t xml:space="preserve"> </w:t>
                      </w:r>
                      <w:proofErr w:type="spellStart"/>
                      <w:r>
                        <w:rPr>
                          <w:sz w:val="17"/>
                          <w:szCs w:val="17"/>
                        </w:rPr>
                        <w:t>еңбекақы</w:t>
                      </w:r>
                      <w:proofErr w:type="spellEnd"/>
                      <w:r>
                        <w:rPr>
                          <w:sz w:val="17"/>
                          <w:szCs w:val="17"/>
                        </w:rPr>
                        <w:t xml:space="preserve"> </w:t>
                      </w:r>
                      <w:proofErr w:type="spellStart"/>
                      <w:r>
                        <w:rPr>
                          <w:sz w:val="17"/>
                          <w:szCs w:val="17"/>
                        </w:rPr>
                        <w:t>қорының</w:t>
                      </w:r>
                      <w:proofErr w:type="spellEnd"/>
                      <w:r>
                        <w:rPr>
                          <w:sz w:val="17"/>
                          <w:szCs w:val="17"/>
                        </w:rPr>
                        <w:t xml:space="preserve"> </w:t>
                      </w:r>
                      <w:proofErr w:type="spellStart"/>
                      <w:r>
                        <w:rPr>
                          <w:sz w:val="17"/>
                          <w:szCs w:val="17"/>
                        </w:rPr>
                        <w:t>үлесі</w:t>
                      </w:r>
                      <w:proofErr w:type="spellEnd"/>
                      <w:r>
                        <w:rPr>
                          <w:sz w:val="17"/>
                          <w:szCs w:val="17"/>
                        </w:rPr>
                        <w:t>;</w:t>
                      </w:r>
                    </w:p>
                    <w:p w:rsidR="00634966" w:rsidRDefault="00634966" w:rsidP="004353ED">
                      <w:pPr>
                        <w:rPr>
                          <w:sz w:val="17"/>
                          <w:szCs w:val="17"/>
                        </w:rPr>
                      </w:pPr>
                      <w:r>
                        <w:rPr>
                          <w:sz w:val="17"/>
                          <w:szCs w:val="17"/>
                        </w:rPr>
                        <w:tab/>
                      </w:r>
                    </w:p>
                    <w:p w:rsidR="00634966" w:rsidRDefault="00634966" w:rsidP="004353ED">
                      <w:pPr>
                        <w:jc w:val="both"/>
                        <w:rPr>
                          <w:sz w:val="17"/>
                          <w:szCs w:val="17"/>
                        </w:rPr>
                      </w:pPr>
                      <w:r>
                        <w:rPr>
                          <w:b/>
                          <w:sz w:val="17"/>
                          <w:szCs w:val="17"/>
                        </w:rPr>
                        <w:t>S</w:t>
                      </w:r>
                      <w:r>
                        <w:rPr>
                          <w:sz w:val="17"/>
                          <w:szCs w:val="17"/>
                        </w:rPr>
                        <w:tab/>
                      </w:r>
                      <w:proofErr w:type="spellStart"/>
                      <w:r>
                        <w:rPr>
                          <w:sz w:val="17"/>
                          <w:szCs w:val="17"/>
                        </w:rPr>
                        <w:t>Жұмыстарды</w:t>
                      </w:r>
                      <w:proofErr w:type="spellEnd"/>
                      <w:r>
                        <w:rPr>
                          <w:sz w:val="17"/>
                          <w:szCs w:val="17"/>
                        </w:rPr>
                        <w:t xml:space="preserve"> (</w:t>
                      </w:r>
                      <w:proofErr w:type="spellStart"/>
                      <w:r>
                        <w:rPr>
                          <w:sz w:val="17"/>
                          <w:szCs w:val="17"/>
                        </w:rPr>
                        <w:t>қызметтерді</w:t>
                      </w:r>
                      <w:proofErr w:type="spellEnd"/>
                      <w:r>
                        <w:rPr>
                          <w:sz w:val="17"/>
                          <w:szCs w:val="17"/>
                        </w:rPr>
                        <w:t xml:space="preserve">) </w:t>
                      </w:r>
                      <w:proofErr w:type="spellStart"/>
                      <w:r>
                        <w:rPr>
                          <w:sz w:val="17"/>
                          <w:szCs w:val="17"/>
                        </w:rPr>
                        <w:t>сатып</w:t>
                      </w:r>
                      <w:proofErr w:type="spellEnd"/>
                      <w:r>
                        <w:rPr>
                          <w:sz w:val="17"/>
                          <w:szCs w:val="17"/>
                        </w:rPr>
                        <w:t xml:space="preserve"> </w:t>
                      </w:r>
                      <w:proofErr w:type="spellStart"/>
                      <w:r>
                        <w:rPr>
                          <w:sz w:val="17"/>
                          <w:szCs w:val="17"/>
                        </w:rPr>
                        <w:t>алу</w:t>
                      </w:r>
                      <w:proofErr w:type="spellEnd"/>
                      <w:r>
                        <w:rPr>
                          <w:sz w:val="17"/>
                          <w:szCs w:val="17"/>
                        </w:rPr>
                        <w:t xml:space="preserve"> </w:t>
                      </w:r>
                      <w:proofErr w:type="spellStart"/>
                      <w:r>
                        <w:rPr>
                          <w:sz w:val="17"/>
                          <w:szCs w:val="17"/>
                        </w:rPr>
                        <w:t>шартының</w:t>
                      </w:r>
                      <w:proofErr w:type="spellEnd"/>
                      <w:r>
                        <w:rPr>
                          <w:sz w:val="17"/>
                          <w:szCs w:val="17"/>
                        </w:rPr>
                        <w:t xml:space="preserve"> </w:t>
                      </w:r>
                      <w:proofErr w:type="spellStart"/>
                      <w:r>
                        <w:rPr>
                          <w:sz w:val="17"/>
                          <w:szCs w:val="17"/>
                        </w:rPr>
                        <w:t>жалпы</w:t>
                      </w:r>
                      <w:proofErr w:type="spellEnd"/>
                      <w:r>
                        <w:rPr>
                          <w:sz w:val="17"/>
                          <w:szCs w:val="17"/>
                        </w:rPr>
                        <w:t xml:space="preserve"> </w:t>
                      </w:r>
                      <w:proofErr w:type="spellStart"/>
                      <w:r>
                        <w:rPr>
                          <w:sz w:val="17"/>
                          <w:szCs w:val="17"/>
                        </w:rPr>
                        <w:t>құны</w:t>
                      </w:r>
                      <w:proofErr w:type="spellEnd"/>
                      <w:r>
                        <w:rPr>
                          <w:sz w:val="17"/>
                          <w:szCs w:val="17"/>
                        </w:rPr>
                        <w:t>).</w:t>
                      </w:r>
                      <w:r>
                        <w:rPr>
                          <w:sz w:val="18"/>
                        </w:rPr>
                        <w:t xml:space="preserve"> </w:t>
                      </w:r>
                    </w:p>
                  </w:txbxContent>
                </v:textbox>
                <w10:wrap type="square"/>
              </v:shape>
            </w:pict>
          </mc:Fallback>
        </mc:AlternateContent>
      </w: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5C55CB" w:rsidRDefault="005C55CB" w:rsidP="004353ED">
      <w:pPr>
        <w:ind w:left="9204" w:firstLine="708"/>
      </w:pPr>
    </w:p>
    <w:p w:rsidR="004353ED" w:rsidRDefault="004353ED" w:rsidP="004353ED">
      <w:pPr>
        <w:ind w:left="9204" w:firstLine="708"/>
        <w:rPr>
          <w:szCs w:val="18"/>
          <w:lang w:eastAsia="en-US"/>
        </w:rPr>
      </w:pPr>
      <w:r>
        <w:t>________________________ М.О.</w:t>
      </w:r>
    </w:p>
    <w:p w:rsidR="004353ED" w:rsidRDefault="004353ED" w:rsidP="004353ED">
      <w:pPr>
        <w:ind w:left="8496"/>
        <w:rPr>
          <w:sz w:val="12"/>
          <w:szCs w:val="12"/>
        </w:rPr>
      </w:pPr>
      <w:r>
        <w:rPr>
          <w:i/>
          <w:sz w:val="12"/>
          <w:szCs w:val="12"/>
        </w:rPr>
        <w:t>Басшының Т.А.Ә., қолы</w:t>
      </w:r>
    </w:p>
    <w:p w:rsidR="004353ED" w:rsidRDefault="004353ED" w:rsidP="004353ED">
      <w:pPr>
        <w:ind w:firstLine="180"/>
        <w:rPr>
          <w:b/>
          <w:bCs w:val="0"/>
        </w:rPr>
      </w:pPr>
      <w:r>
        <w:rPr>
          <w:b/>
        </w:rPr>
        <w:t>**ЖҚж/қ  = ___________</w:t>
      </w:r>
    </w:p>
    <w:p w:rsidR="004353ED" w:rsidRDefault="004353ED" w:rsidP="004353ED">
      <w:pPr>
        <w:ind w:firstLine="180"/>
        <w:rPr>
          <w:i/>
          <w:sz w:val="18"/>
          <w:szCs w:val="18"/>
          <w:lang w:val="en-US"/>
        </w:rPr>
      </w:pPr>
      <w:r>
        <w:rPr>
          <w:i/>
          <w:sz w:val="14"/>
          <w:szCs w:val="14"/>
        </w:rPr>
        <w:t xml:space="preserve">      ** шарттағы жергілікті қамтудың қорытынды үлесі жүздік үлеске дейінгі сандық пішімде  (0,00) көрсетіледі</w:t>
      </w:r>
      <w:r>
        <w:rPr>
          <w:sz w:val="16"/>
          <w:szCs w:val="16"/>
        </w:rPr>
        <w:t>.</w:t>
      </w:r>
      <w:r>
        <w:rPr>
          <w:sz w:val="16"/>
          <w:szCs w:val="16"/>
        </w:rPr>
        <w:tab/>
      </w:r>
      <w:r>
        <w:t>_________________________</w:t>
      </w:r>
      <w:r>
        <w:rPr>
          <w:sz w:val="18"/>
          <w:szCs w:val="18"/>
        </w:rPr>
        <w:tab/>
      </w:r>
      <w:r>
        <w:rPr>
          <w:sz w:val="18"/>
          <w:szCs w:val="18"/>
        </w:rPr>
        <w:tab/>
      </w:r>
    </w:p>
    <w:p w:rsidR="004353ED" w:rsidRDefault="004353ED" w:rsidP="004353ED">
      <w:pPr>
        <w:rPr>
          <w:sz w:val="12"/>
          <w:szCs w:val="12"/>
        </w:rPr>
      </w:pPr>
      <w:r>
        <w:rPr>
          <w:i/>
          <w:sz w:val="12"/>
          <w:szCs w:val="12"/>
        </w:rPr>
        <w:t xml:space="preserve">                                                                                                                                                                                                                                                                            </w:t>
      </w:r>
      <w:r w:rsidR="009F7E37">
        <w:rPr>
          <w:i/>
          <w:sz w:val="12"/>
          <w:szCs w:val="12"/>
        </w:rPr>
        <w:t>Сақтандырушы</w:t>
      </w:r>
      <w:r>
        <w:rPr>
          <w:i/>
          <w:sz w:val="12"/>
          <w:szCs w:val="12"/>
        </w:rPr>
        <w:t>ның Т.А.Ә., байланыс телефоны</w:t>
      </w:r>
    </w:p>
    <w:p w:rsidR="004353ED" w:rsidRDefault="004353ED" w:rsidP="004353ED">
      <w:pPr>
        <w:rPr>
          <w:lang w:eastAsia="x-non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6662"/>
      </w:tblGrid>
      <w:tr w:rsidR="004353ED" w:rsidTr="004353ED">
        <w:trPr>
          <w:jc w:val="center"/>
        </w:trPr>
        <w:tc>
          <w:tcPr>
            <w:tcW w:w="7087" w:type="dxa"/>
          </w:tcPr>
          <w:p w:rsidR="004353ED" w:rsidRPr="0070173B" w:rsidRDefault="004353ED" w:rsidP="004353ED">
            <w:pPr>
              <w:tabs>
                <w:tab w:val="left" w:pos="5609"/>
              </w:tabs>
              <w:rPr>
                <w:b/>
              </w:rPr>
            </w:pPr>
            <w:r w:rsidRPr="0070173B">
              <w:rPr>
                <w:b/>
              </w:rPr>
              <w:t>С</w:t>
            </w:r>
            <w:r w:rsidRPr="0070173B">
              <w:rPr>
                <w:b/>
                <w:lang w:val="kk-KZ"/>
              </w:rPr>
              <w:t>ақтандырушы</w:t>
            </w:r>
            <w:r w:rsidRPr="0070173B">
              <w:rPr>
                <w:b/>
              </w:rPr>
              <w:t>:</w:t>
            </w:r>
          </w:p>
          <w:p w:rsidR="004353ED" w:rsidRPr="0070173B" w:rsidRDefault="004353ED" w:rsidP="004353ED">
            <w:pPr>
              <w:tabs>
                <w:tab w:val="left" w:pos="5609"/>
              </w:tabs>
              <w:rPr>
                <w:lang w:val="kk-KZ"/>
              </w:rPr>
            </w:pPr>
            <w:r w:rsidRPr="0070173B">
              <w:rPr>
                <w:b/>
                <w:lang w:val="kk-KZ"/>
              </w:rPr>
              <w:t>Бас директор</w:t>
            </w:r>
          </w:p>
          <w:p w:rsidR="004353ED" w:rsidRPr="0070173B" w:rsidRDefault="004353ED" w:rsidP="004353ED">
            <w:pPr>
              <w:tabs>
                <w:tab w:val="left" w:pos="5609"/>
              </w:tabs>
              <w:rPr>
                <w:b/>
                <w:lang w:val="kk-KZ"/>
              </w:rPr>
            </w:pPr>
            <w:r w:rsidRPr="0070173B">
              <w:rPr>
                <w:b/>
                <w:lang w:val="kk-KZ"/>
              </w:rPr>
              <w:t>«Жамбыл Петролеум» ЖШС</w:t>
            </w:r>
          </w:p>
          <w:p w:rsidR="004353ED" w:rsidRDefault="004353ED" w:rsidP="004353ED">
            <w:pPr>
              <w:tabs>
                <w:tab w:val="left" w:pos="5609"/>
              </w:tabs>
              <w:rPr>
                <w:b/>
              </w:rPr>
            </w:pPr>
          </w:p>
          <w:p w:rsidR="004353ED" w:rsidRDefault="004353ED" w:rsidP="004353ED">
            <w:pPr>
              <w:tabs>
                <w:tab w:val="left" w:pos="5609"/>
              </w:tabs>
              <w:rPr>
                <w:b/>
                <w:lang w:val="kk-KZ"/>
              </w:rPr>
            </w:pPr>
            <w:r w:rsidRPr="0070173B">
              <w:rPr>
                <w:b/>
              </w:rPr>
              <w:t>________________</w:t>
            </w:r>
            <w:r w:rsidRPr="003F0094">
              <w:rPr>
                <w:b/>
              </w:rPr>
              <w:t xml:space="preserve"> </w:t>
            </w:r>
            <w:r w:rsidRPr="0070173B">
              <w:rPr>
                <w:b/>
                <w:lang w:val="kk-KZ"/>
              </w:rPr>
              <w:t>Х. Елеусінов</w:t>
            </w:r>
          </w:p>
          <w:p w:rsidR="004353ED" w:rsidRPr="00F83C9A" w:rsidRDefault="004353ED" w:rsidP="004353ED">
            <w:pPr>
              <w:tabs>
                <w:tab w:val="left" w:pos="5609"/>
              </w:tabs>
              <w:rPr>
                <w:b/>
                <w:bCs w:val="0"/>
              </w:rPr>
            </w:pPr>
            <w:r>
              <w:rPr>
                <w:b/>
              </w:rPr>
              <w:t>М</w:t>
            </w:r>
            <w:r w:rsidRPr="0070173B">
              <w:rPr>
                <w:b/>
              </w:rPr>
              <w:t>.</w:t>
            </w:r>
            <w:r>
              <w:rPr>
                <w:b/>
              </w:rPr>
              <w:t>П</w:t>
            </w:r>
            <w:r w:rsidRPr="0070173B">
              <w:rPr>
                <w:b/>
              </w:rPr>
              <w:t>.</w:t>
            </w:r>
          </w:p>
        </w:tc>
        <w:tc>
          <w:tcPr>
            <w:tcW w:w="6662" w:type="dxa"/>
          </w:tcPr>
          <w:p w:rsidR="004353ED" w:rsidRPr="0070173B" w:rsidRDefault="004353ED" w:rsidP="004353ED">
            <w:pPr>
              <w:tabs>
                <w:tab w:val="left" w:pos="5609"/>
              </w:tabs>
              <w:rPr>
                <w:b/>
              </w:rPr>
            </w:pPr>
            <w:r w:rsidRPr="0070173B">
              <w:rPr>
                <w:b/>
                <w:lang w:val="kk-KZ"/>
              </w:rPr>
              <w:t>Сақтанушы</w:t>
            </w:r>
            <w:r w:rsidRPr="0070173B">
              <w:rPr>
                <w:b/>
              </w:rPr>
              <w:t>:</w:t>
            </w:r>
          </w:p>
          <w:p w:rsidR="004353ED" w:rsidRDefault="004353ED" w:rsidP="004353ED">
            <w:pPr>
              <w:tabs>
                <w:tab w:val="left" w:pos="5609"/>
              </w:tabs>
              <w:rPr>
                <w:b/>
              </w:rPr>
            </w:pPr>
          </w:p>
          <w:p w:rsidR="004353ED" w:rsidRPr="0070173B" w:rsidRDefault="004353ED" w:rsidP="004353ED">
            <w:pPr>
              <w:tabs>
                <w:tab w:val="left" w:pos="5609"/>
              </w:tabs>
              <w:rPr>
                <w:b/>
              </w:rPr>
            </w:pPr>
            <w:r w:rsidRPr="0070173B">
              <w:rPr>
                <w:b/>
              </w:rPr>
              <w:t>«__________________»</w:t>
            </w:r>
          </w:p>
          <w:p w:rsidR="004353ED" w:rsidRPr="0070173B" w:rsidRDefault="004353ED" w:rsidP="004353ED">
            <w:pPr>
              <w:tabs>
                <w:tab w:val="left" w:pos="5609"/>
              </w:tabs>
              <w:ind w:left="763"/>
              <w:rPr>
                <w:b/>
              </w:rPr>
            </w:pPr>
          </w:p>
          <w:p w:rsidR="004353ED" w:rsidRPr="0070173B" w:rsidRDefault="004353ED" w:rsidP="004353ED">
            <w:pPr>
              <w:tabs>
                <w:tab w:val="left" w:pos="5609"/>
              </w:tabs>
              <w:rPr>
                <w:b/>
              </w:rPr>
            </w:pPr>
            <w:r w:rsidRPr="0070173B">
              <w:rPr>
                <w:b/>
              </w:rPr>
              <w:t xml:space="preserve">____________________ </w:t>
            </w:r>
          </w:p>
          <w:p w:rsidR="004353ED" w:rsidRDefault="004353ED" w:rsidP="004353ED">
            <w:pPr>
              <w:pStyle w:val="a6"/>
              <w:keepLines/>
              <w:outlineLvl w:val="0"/>
              <w:rPr>
                <w:b/>
                <w:bCs w:val="0"/>
                <w:lang w:val="kk-KZ"/>
              </w:rPr>
            </w:pPr>
            <w:r>
              <w:rPr>
                <w:b/>
              </w:rPr>
              <w:t>М</w:t>
            </w:r>
            <w:r w:rsidRPr="0070173B">
              <w:rPr>
                <w:b/>
              </w:rPr>
              <w:t>.</w:t>
            </w:r>
            <w:r>
              <w:rPr>
                <w:b/>
              </w:rPr>
              <w:t>П</w:t>
            </w:r>
            <w:r w:rsidRPr="0070173B">
              <w:rPr>
                <w:b/>
              </w:rPr>
              <w:t>.</w:t>
            </w:r>
          </w:p>
        </w:tc>
      </w:tr>
    </w:tbl>
    <w:p w:rsidR="004353ED" w:rsidRPr="00EF5F07" w:rsidRDefault="004353ED" w:rsidP="004353ED">
      <w:pPr>
        <w:spacing w:after="200" w:line="276" w:lineRule="auto"/>
        <w:rPr>
          <w:lang w:val="kk-KZ"/>
        </w:rPr>
      </w:pPr>
    </w:p>
    <w:sectPr w:rsidR="004353ED" w:rsidRPr="00EF5F07" w:rsidSect="005C55CB">
      <w:pgSz w:w="16838" w:h="11906" w:orient="landscape" w:code="9"/>
      <w:pgMar w:top="992" w:right="709" w:bottom="1134" w:left="567" w:header="720" w:footer="1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EB9" w:rsidRDefault="00307EB9" w:rsidP="00247714">
      <w:r>
        <w:separator/>
      </w:r>
    </w:p>
  </w:endnote>
  <w:endnote w:type="continuationSeparator" w:id="0">
    <w:p w:rsidR="00307EB9" w:rsidRDefault="00307EB9" w:rsidP="002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K)">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284918"/>
      <w:docPartObj>
        <w:docPartGallery w:val="Page Numbers (Bottom of Page)"/>
        <w:docPartUnique/>
      </w:docPartObj>
    </w:sdtPr>
    <w:sdtEndPr/>
    <w:sdtContent>
      <w:sdt>
        <w:sdtPr>
          <w:id w:val="-1669238322"/>
          <w:docPartObj>
            <w:docPartGallery w:val="Page Numbers (Top of Page)"/>
            <w:docPartUnique/>
          </w:docPartObj>
        </w:sdtPr>
        <w:sdtEndPr/>
        <w:sdtContent>
          <w:p w:rsidR="00634966" w:rsidRDefault="00634966">
            <w:pPr>
              <w:pStyle w:val="af8"/>
              <w:jc w:val="center"/>
            </w:pPr>
            <w:r>
              <w:t xml:space="preserve">Страница </w:t>
            </w:r>
            <w:r>
              <w:rPr>
                <w:b/>
                <w:bCs w:val="0"/>
              </w:rPr>
              <w:fldChar w:fldCharType="begin"/>
            </w:r>
            <w:r>
              <w:rPr>
                <w:b/>
              </w:rPr>
              <w:instrText>PAGE</w:instrText>
            </w:r>
            <w:r>
              <w:rPr>
                <w:b/>
                <w:bCs w:val="0"/>
              </w:rPr>
              <w:fldChar w:fldCharType="separate"/>
            </w:r>
            <w:r w:rsidR="00822BF1">
              <w:rPr>
                <w:b/>
                <w:noProof/>
              </w:rPr>
              <w:t>37</w:t>
            </w:r>
            <w:r>
              <w:rPr>
                <w:b/>
                <w:bCs w:val="0"/>
              </w:rPr>
              <w:fldChar w:fldCharType="end"/>
            </w:r>
            <w:r>
              <w:t xml:space="preserve"> из </w:t>
            </w:r>
            <w:r>
              <w:rPr>
                <w:b/>
                <w:bCs w:val="0"/>
              </w:rPr>
              <w:fldChar w:fldCharType="begin"/>
            </w:r>
            <w:r>
              <w:rPr>
                <w:b/>
              </w:rPr>
              <w:instrText>NUMPAGES</w:instrText>
            </w:r>
            <w:r>
              <w:rPr>
                <w:b/>
                <w:bCs w:val="0"/>
              </w:rPr>
              <w:fldChar w:fldCharType="separate"/>
            </w:r>
            <w:r w:rsidR="00822BF1">
              <w:rPr>
                <w:b/>
                <w:noProof/>
              </w:rPr>
              <w:t>37</w:t>
            </w:r>
            <w:r>
              <w:rPr>
                <w:b/>
                <w:bCs w:val="0"/>
              </w:rPr>
              <w:fldChar w:fldCharType="end"/>
            </w:r>
          </w:p>
        </w:sdtContent>
      </w:sdt>
    </w:sdtContent>
  </w:sdt>
  <w:p w:rsidR="00634966" w:rsidRDefault="0063496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EB9" w:rsidRDefault="00307EB9" w:rsidP="00247714">
      <w:r>
        <w:separator/>
      </w:r>
    </w:p>
  </w:footnote>
  <w:footnote w:type="continuationSeparator" w:id="0">
    <w:p w:rsidR="00307EB9" w:rsidRDefault="00307EB9" w:rsidP="0024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D8"/>
    <w:multiLevelType w:val="multilevel"/>
    <w:tmpl w:val="9AC2AEAC"/>
    <w:lvl w:ilvl="0">
      <w:start w:val="8"/>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04D92D3E"/>
    <w:multiLevelType w:val="multilevel"/>
    <w:tmpl w:val="CBE49F7A"/>
    <w:lvl w:ilvl="0">
      <w:start w:val="5"/>
      <w:numFmt w:val="decimal"/>
      <w:lvlText w:val="%1."/>
      <w:lvlJc w:val="left"/>
      <w:pPr>
        <w:tabs>
          <w:tab w:val="num" w:pos="1080"/>
        </w:tabs>
        <w:ind w:left="1080" w:hanging="360"/>
      </w:pPr>
      <w:rPr>
        <w:rFonts w:hint="default"/>
      </w:rPr>
    </w:lvl>
    <w:lvl w:ilvl="1">
      <w:start w:val="2"/>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0ACE3EF9"/>
    <w:multiLevelType w:val="hybridMultilevel"/>
    <w:tmpl w:val="CB54F454"/>
    <w:lvl w:ilvl="0" w:tplc="E38C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5C2F5B"/>
    <w:multiLevelType w:val="hybridMultilevel"/>
    <w:tmpl w:val="E0CE02A6"/>
    <w:lvl w:ilvl="0" w:tplc="14E4F54A">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48604D3"/>
    <w:multiLevelType w:val="hybridMultilevel"/>
    <w:tmpl w:val="BAA24834"/>
    <w:lvl w:ilvl="0" w:tplc="382C6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D64D2E"/>
    <w:multiLevelType w:val="hybridMultilevel"/>
    <w:tmpl w:val="51606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66AF9"/>
    <w:multiLevelType w:val="hybridMultilevel"/>
    <w:tmpl w:val="1840D6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A527CD"/>
    <w:multiLevelType w:val="multilevel"/>
    <w:tmpl w:val="B2CCDC4E"/>
    <w:lvl w:ilvl="0">
      <w:start w:val="5"/>
      <w:numFmt w:val="decimal"/>
      <w:lvlText w:val="%1."/>
      <w:lvlJc w:val="left"/>
      <w:pPr>
        <w:tabs>
          <w:tab w:val="num" w:pos="1080"/>
        </w:tabs>
        <w:ind w:left="1080" w:hanging="360"/>
      </w:pPr>
      <w:rPr>
        <w:rFonts w:hint="default"/>
      </w:rPr>
    </w:lvl>
    <w:lvl w:ilvl="1">
      <w:start w:val="2"/>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8" w15:restartNumberingAfterBreak="0">
    <w:nsid w:val="2A4138B1"/>
    <w:multiLevelType w:val="multilevel"/>
    <w:tmpl w:val="22E89B8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A45843"/>
    <w:multiLevelType w:val="multilevel"/>
    <w:tmpl w:val="3C145732"/>
    <w:lvl w:ilvl="0">
      <w:start w:val="16"/>
      <w:numFmt w:val="decimal"/>
      <w:lvlText w:val="%1."/>
      <w:lvlJc w:val="left"/>
      <w:pPr>
        <w:ind w:left="1287" w:hanging="360"/>
      </w:pPr>
      <w:rPr>
        <w:rFonts w:hint="default"/>
      </w:rPr>
    </w:lvl>
    <w:lvl w:ilvl="1">
      <w:start w:val="2"/>
      <w:numFmt w:val="decimal"/>
      <w:isLgl/>
      <w:lvlText w:val="%1.%2."/>
      <w:lvlJc w:val="left"/>
      <w:pPr>
        <w:ind w:left="2397" w:hanging="1470"/>
      </w:pPr>
      <w:rPr>
        <w:rFonts w:hint="default"/>
      </w:rPr>
    </w:lvl>
    <w:lvl w:ilvl="2">
      <w:start w:val="1"/>
      <w:numFmt w:val="decimal"/>
      <w:isLgl/>
      <w:lvlText w:val="%1.%2.%3."/>
      <w:lvlJc w:val="left"/>
      <w:pPr>
        <w:ind w:left="2397" w:hanging="1470"/>
      </w:pPr>
      <w:rPr>
        <w:rFonts w:hint="default"/>
      </w:rPr>
    </w:lvl>
    <w:lvl w:ilvl="3">
      <w:start w:val="1"/>
      <w:numFmt w:val="decimal"/>
      <w:isLgl/>
      <w:lvlText w:val="%1.%2.%3.%4."/>
      <w:lvlJc w:val="left"/>
      <w:pPr>
        <w:ind w:left="2397" w:hanging="1470"/>
      </w:pPr>
      <w:rPr>
        <w:rFonts w:hint="default"/>
      </w:rPr>
    </w:lvl>
    <w:lvl w:ilvl="4">
      <w:start w:val="1"/>
      <w:numFmt w:val="decimal"/>
      <w:isLgl/>
      <w:lvlText w:val="%1.%2.%3.%4.%5."/>
      <w:lvlJc w:val="left"/>
      <w:pPr>
        <w:ind w:left="2397" w:hanging="1470"/>
      </w:pPr>
      <w:rPr>
        <w:rFonts w:hint="default"/>
      </w:rPr>
    </w:lvl>
    <w:lvl w:ilvl="5">
      <w:start w:val="1"/>
      <w:numFmt w:val="decimal"/>
      <w:isLgl/>
      <w:lvlText w:val="%1.%2.%3.%4.%5.%6."/>
      <w:lvlJc w:val="left"/>
      <w:pPr>
        <w:ind w:left="2397" w:hanging="1470"/>
      </w:pPr>
      <w:rPr>
        <w:rFonts w:hint="default"/>
      </w:rPr>
    </w:lvl>
    <w:lvl w:ilvl="6">
      <w:start w:val="1"/>
      <w:numFmt w:val="decimal"/>
      <w:isLgl/>
      <w:lvlText w:val="%1.%2.%3.%4.%5.%6.%7."/>
      <w:lvlJc w:val="left"/>
      <w:pPr>
        <w:ind w:left="2397" w:hanging="1470"/>
      </w:pPr>
      <w:rPr>
        <w:rFonts w:hint="default"/>
      </w:rPr>
    </w:lvl>
    <w:lvl w:ilvl="7">
      <w:start w:val="1"/>
      <w:numFmt w:val="decimal"/>
      <w:isLgl/>
      <w:lvlText w:val="%1.%2.%3.%4.%5.%6.%7.%8."/>
      <w:lvlJc w:val="left"/>
      <w:pPr>
        <w:ind w:left="2397" w:hanging="147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13B5403"/>
    <w:multiLevelType w:val="hybridMultilevel"/>
    <w:tmpl w:val="B6A8DB58"/>
    <w:lvl w:ilvl="0" w:tplc="B05E8A3C">
      <w:numFmt w:val="bullet"/>
      <w:lvlText w:val="-"/>
      <w:lvlJc w:val="left"/>
      <w:pPr>
        <w:tabs>
          <w:tab w:val="num" w:pos="615"/>
        </w:tabs>
        <w:ind w:left="615" w:hanging="435"/>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2924082"/>
    <w:multiLevelType w:val="hybridMultilevel"/>
    <w:tmpl w:val="FA58BA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C59B3"/>
    <w:multiLevelType w:val="hybridMultilevel"/>
    <w:tmpl w:val="D1E4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70E2C"/>
    <w:multiLevelType w:val="multilevel"/>
    <w:tmpl w:val="C4D24F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DD15272"/>
    <w:multiLevelType w:val="multilevel"/>
    <w:tmpl w:val="2DF8C7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1.%3."/>
      <w:lvlJc w:val="left"/>
      <w:pPr>
        <w:tabs>
          <w:tab w:val="num" w:pos="1224"/>
        </w:tabs>
        <w:ind w:left="1224" w:hanging="504"/>
      </w:pPr>
      <w:rPr>
        <w:rFonts w:hint="default"/>
      </w:rPr>
    </w:lvl>
    <w:lvl w:ilvl="3">
      <w:start w:val="1"/>
      <w:numFmt w:val="decimal"/>
      <w:lvlText w:val="3.%2.%3.%4."/>
      <w:lvlJc w:val="left"/>
      <w:pPr>
        <w:tabs>
          <w:tab w:val="num" w:pos="648"/>
        </w:tabs>
        <w:ind w:left="64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65571756"/>
    <w:multiLevelType w:val="multilevel"/>
    <w:tmpl w:val="C5503B8E"/>
    <w:lvl w:ilvl="0">
      <w:start w:val="11"/>
      <w:numFmt w:val="decimal"/>
      <w:lvlText w:val="%1."/>
      <w:lvlJc w:val="left"/>
      <w:pPr>
        <w:ind w:left="480" w:hanging="480"/>
      </w:pPr>
      <w:rPr>
        <w:rFonts w:hint="default"/>
        <w:color w:val="000000"/>
      </w:rPr>
    </w:lvl>
    <w:lvl w:ilvl="1">
      <w:start w:val="2"/>
      <w:numFmt w:val="decimal"/>
      <w:lvlText w:val="%1.%2."/>
      <w:lvlJc w:val="left"/>
      <w:pPr>
        <w:ind w:left="764"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68222E8C"/>
    <w:multiLevelType w:val="multilevel"/>
    <w:tmpl w:val="A198BCD4"/>
    <w:lvl w:ilvl="0">
      <w:start w:val="3"/>
      <w:numFmt w:val="decimal"/>
      <w:lvlText w:val="%1."/>
      <w:lvlJc w:val="left"/>
      <w:pPr>
        <w:tabs>
          <w:tab w:val="num" w:pos="612"/>
        </w:tabs>
        <w:ind w:left="612" w:hanging="612"/>
      </w:pPr>
      <w:rPr>
        <w:rFonts w:hint="default"/>
      </w:rPr>
    </w:lvl>
    <w:lvl w:ilvl="1">
      <w:start w:val="1"/>
      <w:numFmt w:val="decimal"/>
      <w:lvlText w:val="%1.%2."/>
      <w:lvlJc w:val="left"/>
      <w:pPr>
        <w:tabs>
          <w:tab w:val="num" w:pos="612"/>
        </w:tabs>
        <w:ind w:left="612" w:hanging="612"/>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F4E607F"/>
    <w:multiLevelType w:val="multilevel"/>
    <w:tmpl w:val="77624CE8"/>
    <w:lvl w:ilvl="0">
      <w:start w:val="16"/>
      <w:numFmt w:val="decimal"/>
      <w:lvlText w:val="%1."/>
      <w:lvlJc w:val="left"/>
      <w:pPr>
        <w:ind w:left="480" w:hanging="480"/>
      </w:pPr>
      <w:rPr>
        <w:rFonts w:eastAsia="Malgun Gothic" w:hint="default"/>
      </w:rPr>
    </w:lvl>
    <w:lvl w:ilvl="1">
      <w:start w:val="8"/>
      <w:numFmt w:val="decimal"/>
      <w:lvlText w:val="%1.%2."/>
      <w:lvlJc w:val="left"/>
      <w:pPr>
        <w:ind w:left="480" w:hanging="48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720" w:hanging="72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080" w:hanging="108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440" w:hanging="1440"/>
      </w:pPr>
      <w:rPr>
        <w:rFonts w:eastAsia="Malgun Gothic" w:hint="default"/>
      </w:rPr>
    </w:lvl>
    <w:lvl w:ilvl="8">
      <w:start w:val="1"/>
      <w:numFmt w:val="decimal"/>
      <w:lvlText w:val="%1.%2.%3.%4.%5.%6.%7.%8.%9."/>
      <w:lvlJc w:val="left"/>
      <w:pPr>
        <w:ind w:left="1800" w:hanging="1800"/>
      </w:pPr>
      <w:rPr>
        <w:rFonts w:eastAsia="Malgun Gothic" w:hint="default"/>
      </w:rPr>
    </w:lvl>
  </w:abstractNum>
  <w:abstractNum w:abstractNumId="18" w15:restartNumberingAfterBreak="0">
    <w:nsid w:val="75D24DA6"/>
    <w:multiLevelType w:val="hybridMultilevel"/>
    <w:tmpl w:val="33DE4296"/>
    <w:lvl w:ilvl="0" w:tplc="B45A74A8">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E1C04"/>
    <w:multiLevelType w:val="hybridMultilevel"/>
    <w:tmpl w:val="D5F48026"/>
    <w:lvl w:ilvl="0" w:tplc="8C6A5F4A">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num>
  <w:num w:numId="6">
    <w:abstractNumId w:val="3"/>
  </w:num>
  <w:num w:numId="7">
    <w:abstractNumId w:val="4"/>
  </w:num>
  <w:num w:numId="8">
    <w:abstractNumId w:val="2"/>
  </w:num>
  <w:num w:numId="9">
    <w:abstractNumId w:val="7"/>
  </w:num>
  <w:num w:numId="10">
    <w:abstractNumId w:val="18"/>
  </w:num>
  <w:num w:numId="11">
    <w:abstractNumId w:val="15"/>
  </w:num>
  <w:num w:numId="12">
    <w:abstractNumId w:val="19"/>
  </w:num>
  <w:num w:numId="13">
    <w:abstractNumId w:val="12"/>
  </w:num>
  <w:num w:numId="14">
    <w:abstractNumId w:val="6"/>
  </w:num>
  <w:num w:numId="15">
    <w:abstractNumId w:val="5"/>
  </w:num>
  <w:num w:numId="16">
    <w:abstractNumId w:val="11"/>
  </w:num>
  <w:num w:numId="17">
    <w:abstractNumId w:val="14"/>
  </w:num>
  <w:num w:numId="18">
    <w:abstractNumId w:val="16"/>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9B"/>
    <w:rsid w:val="00026874"/>
    <w:rsid w:val="000405AC"/>
    <w:rsid w:val="00043979"/>
    <w:rsid w:val="000748BF"/>
    <w:rsid w:val="00075B0B"/>
    <w:rsid w:val="000D3432"/>
    <w:rsid w:val="000D3F0D"/>
    <w:rsid w:val="0010119B"/>
    <w:rsid w:val="001212C6"/>
    <w:rsid w:val="00124FC3"/>
    <w:rsid w:val="00132080"/>
    <w:rsid w:val="00142911"/>
    <w:rsid w:val="00171DEA"/>
    <w:rsid w:val="00181D52"/>
    <w:rsid w:val="00201CF9"/>
    <w:rsid w:val="0021555D"/>
    <w:rsid w:val="00237309"/>
    <w:rsid w:val="0024037A"/>
    <w:rsid w:val="00247714"/>
    <w:rsid w:val="00260F02"/>
    <w:rsid w:val="00292EF4"/>
    <w:rsid w:val="002A04A4"/>
    <w:rsid w:val="002C2153"/>
    <w:rsid w:val="002D52AB"/>
    <w:rsid w:val="002E60B9"/>
    <w:rsid w:val="003004BD"/>
    <w:rsid w:val="00307EB9"/>
    <w:rsid w:val="0034224E"/>
    <w:rsid w:val="00364034"/>
    <w:rsid w:val="003A0284"/>
    <w:rsid w:val="003A1F61"/>
    <w:rsid w:val="003B781E"/>
    <w:rsid w:val="003C07EC"/>
    <w:rsid w:val="003E2F64"/>
    <w:rsid w:val="00420511"/>
    <w:rsid w:val="00430A94"/>
    <w:rsid w:val="004353ED"/>
    <w:rsid w:val="004541FA"/>
    <w:rsid w:val="004548FA"/>
    <w:rsid w:val="00455EF3"/>
    <w:rsid w:val="0046344C"/>
    <w:rsid w:val="004746BE"/>
    <w:rsid w:val="0049362D"/>
    <w:rsid w:val="00493932"/>
    <w:rsid w:val="004B1FA1"/>
    <w:rsid w:val="004C2745"/>
    <w:rsid w:val="00506E15"/>
    <w:rsid w:val="00567DAC"/>
    <w:rsid w:val="005962A9"/>
    <w:rsid w:val="00597D9A"/>
    <w:rsid w:val="005C55CB"/>
    <w:rsid w:val="005E1746"/>
    <w:rsid w:val="00615FD5"/>
    <w:rsid w:val="0061762C"/>
    <w:rsid w:val="00634966"/>
    <w:rsid w:val="0064791D"/>
    <w:rsid w:val="006555B0"/>
    <w:rsid w:val="00676DBF"/>
    <w:rsid w:val="006A1BF4"/>
    <w:rsid w:val="006A3570"/>
    <w:rsid w:val="006B360B"/>
    <w:rsid w:val="006C1E2F"/>
    <w:rsid w:val="006C5BE2"/>
    <w:rsid w:val="006E795A"/>
    <w:rsid w:val="00713E6D"/>
    <w:rsid w:val="00714F79"/>
    <w:rsid w:val="00716185"/>
    <w:rsid w:val="00731C2F"/>
    <w:rsid w:val="007406EA"/>
    <w:rsid w:val="007419CF"/>
    <w:rsid w:val="0075219B"/>
    <w:rsid w:val="007564CA"/>
    <w:rsid w:val="007736A2"/>
    <w:rsid w:val="00776D7F"/>
    <w:rsid w:val="007922CE"/>
    <w:rsid w:val="0079360C"/>
    <w:rsid w:val="00794913"/>
    <w:rsid w:val="007A5CF8"/>
    <w:rsid w:val="007B2890"/>
    <w:rsid w:val="007C511D"/>
    <w:rsid w:val="007C54BD"/>
    <w:rsid w:val="007C59C3"/>
    <w:rsid w:val="007F1AB3"/>
    <w:rsid w:val="00815CD7"/>
    <w:rsid w:val="0082108D"/>
    <w:rsid w:val="00822BF1"/>
    <w:rsid w:val="00833607"/>
    <w:rsid w:val="00843D9F"/>
    <w:rsid w:val="00851A38"/>
    <w:rsid w:val="0086572A"/>
    <w:rsid w:val="008737CC"/>
    <w:rsid w:val="00876C84"/>
    <w:rsid w:val="00893A28"/>
    <w:rsid w:val="008A53F4"/>
    <w:rsid w:val="008B36D7"/>
    <w:rsid w:val="008D2900"/>
    <w:rsid w:val="00985819"/>
    <w:rsid w:val="009A6440"/>
    <w:rsid w:val="009B7E4E"/>
    <w:rsid w:val="009F7E37"/>
    <w:rsid w:val="00A031C1"/>
    <w:rsid w:val="00A114D3"/>
    <w:rsid w:val="00A11587"/>
    <w:rsid w:val="00A20E13"/>
    <w:rsid w:val="00A51500"/>
    <w:rsid w:val="00A6205A"/>
    <w:rsid w:val="00A960E8"/>
    <w:rsid w:val="00AD6ABC"/>
    <w:rsid w:val="00AD7BB0"/>
    <w:rsid w:val="00AF6877"/>
    <w:rsid w:val="00B12707"/>
    <w:rsid w:val="00B422D6"/>
    <w:rsid w:val="00B628FD"/>
    <w:rsid w:val="00B63650"/>
    <w:rsid w:val="00B63D28"/>
    <w:rsid w:val="00B67D81"/>
    <w:rsid w:val="00B75BD2"/>
    <w:rsid w:val="00BA53F1"/>
    <w:rsid w:val="00BC6CF2"/>
    <w:rsid w:val="00BF1961"/>
    <w:rsid w:val="00C1240D"/>
    <w:rsid w:val="00C13164"/>
    <w:rsid w:val="00C23B13"/>
    <w:rsid w:val="00C25864"/>
    <w:rsid w:val="00C3537A"/>
    <w:rsid w:val="00C54E8C"/>
    <w:rsid w:val="00C747E8"/>
    <w:rsid w:val="00C758DA"/>
    <w:rsid w:val="00C7621D"/>
    <w:rsid w:val="00CC05CC"/>
    <w:rsid w:val="00CC1EE5"/>
    <w:rsid w:val="00CC6C7D"/>
    <w:rsid w:val="00CD71DB"/>
    <w:rsid w:val="00CE69AF"/>
    <w:rsid w:val="00D00EDF"/>
    <w:rsid w:val="00D16BCD"/>
    <w:rsid w:val="00D301D1"/>
    <w:rsid w:val="00DA4077"/>
    <w:rsid w:val="00DB0E8E"/>
    <w:rsid w:val="00DB6950"/>
    <w:rsid w:val="00DD4944"/>
    <w:rsid w:val="00DD51AB"/>
    <w:rsid w:val="00DF6B25"/>
    <w:rsid w:val="00DF7B47"/>
    <w:rsid w:val="00E10434"/>
    <w:rsid w:val="00E21CBC"/>
    <w:rsid w:val="00E54079"/>
    <w:rsid w:val="00E54BB7"/>
    <w:rsid w:val="00E55B55"/>
    <w:rsid w:val="00E57289"/>
    <w:rsid w:val="00EB1C87"/>
    <w:rsid w:val="00EF493F"/>
    <w:rsid w:val="00EF5F07"/>
    <w:rsid w:val="00F24DDB"/>
    <w:rsid w:val="00F45ADD"/>
    <w:rsid w:val="00F60542"/>
    <w:rsid w:val="00F813EA"/>
    <w:rsid w:val="00F82107"/>
    <w:rsid w:val="00F8571F"/>
    <w:rsid w:val="00FA087A"/>
    <w:rsid w:val="00FE3050"/>
    <w:rsid w:val="00FF7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65654-2BF4-4EC1-9DAF-32BAA476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9B"/>
    <w:pPr>
      <w:spacing w:after="0" w:line="240" w:lineRule="auto"/>
    </w:pPr>
    <w:rPr>
      <w:rFonts w:ascii="Times New Roman" w:eastAsia="Times New Roman" w:hAnsi="Times New Roman" w:cs="Times New Roman"/>
      <w:bCs/>
      <w:color w:val="000000"/>
      <w:sz w:val="24"/>
      <w:szCs w:val="24"/>
      <w:lang w:eastAsia="ru-RU"/>
    </w:rPr>
  </w:style>
  <w:style w:type="paragraph" w:styleId="1">
    <w:name w:val="heading 1"/>
    <w:basedOn w:val="a"/>
    <w:next w:val="a"/>
    <w:link w:val="10"/>
    <w:qFormat/>
    <w:rsid w:val="0010119B"/>
    <w:pPr>
      <w:keepNext/>
      <w:jc w:val="center"/>
      <w:outlineLvl w:val="0"/>
    </w:pPr>
    <w:rPr>
      <w:b/>
      <w:bCs w:val="0"/>
    </w:rPr>
  </w:style>
  <w:style w:type="paragraph" w:styleId="2">
    <w:name w:val="heading 2"/>
    <w:basedOn w:val="a"/>
    <w:next w:val="a"/>
    <w:link w:val="20"/>
    <w:qFormat/>
    <w:rsid w:val="0010119B"/>
    <w:pPr>
      <w:keepNext/>
      <w:spacing w:before="240" w:after="60"/>
      <w:outlineLvl w:val="1"/>
    </w:pPr>
    <w:rPr>
      <w:rFonts w:ascii="Arial" w:hAnsi="Arial" w:cs="Arial"/>
      <w:b/>
      <w:bCs w:val="0"/>
      <w:i/>
      <w:iCs/>
      <w:sz w:val="28"/>
      <w:szCs w:val="28"/>
    </w:rPr>
  </w:style>
  <w:style w:type="paragraph" w:styleId="3">
    <w:name w:val="heading 3"/>
    <w:basedOn w:val="a"/>
    <w:next w:val="a"/>
    <w:link w:val="30"/>
    <w:uiPriority w:val="9"/>
    <w:semiHidden/>
    <w:unhideWhenUsed/>
    <w:qFormat/>
    <w:rsid w:val="00597D9A"/>
    <w:pPr>
      <w:keepNext/>
      <w:keepLines/>
      <w:spacing w:before="200"/>
      <w:outlineLvl w:val="2"/>
    </w:pPr>
    <w:rPr>
      <w:rFonts w:asciiTheme="majorHAnsi" w:eastAsiaTheme="majorEastAsia" w:hAnsiTheme="majorHAnsi" w:cstheme="majorBidi"/>
      <w:b/>
      <w:bCs w:val="0"/>
      <w:color w:val="4F81BD" w:themeColor="accent1"/>
    </w:rPr>
  </w:style>
  <w:style w:type="paragraph" w:styleId="4">
    <w:name w:val="heading 4"/>
    <w:basedOn w:val="a"/>
    <w:next w:val="a"/>
    <w:link w:val="40"/>
    <w:qFormat/>
    <w:rsid w:val="0010119B"/>
    <w:pPr>
      <w:keepNext/>
      <w:autoSpaceDE w:val="0"/>
      <w:autoSpaceDN w:val="0"/>
      <w:adjustRightInd w:val="0"/>
      <w:outlineLvl w:val="3"/>
    </w:pPr>
    <w:rPr>
      <w:i/>
      <w:iCs/>
    </w:rPr>
  </w:style>
  <w:style w:type="paragraph" w:styleId="7">
    <w:name w:val="heading 7"/>
    <w:basedOn w:val="a"/>
    <w:next w:val="a"/>
    <w:link w:val="70"/>
    <w:qFormat/>
    <w:rsid w:val="0010119B"/>
    <w:pPr>
      <w:spacing w:before="240" w:after="60"/>
      <w:outlineLvl w:val="6"/>
    </w:pPr>
  </w:style>
  <w:style w:type="paragraph" w:styleId="8">
    <w:name w:val="heading 8"/>
    <w:basedOn w:val="a"/>
    <w:next w:val="a"/>
    <w:link w:val="80"/>
    <w:uiPriority w:val="9"/>
    <w:semiHidden/>
    <w:unhideWhenUsed/>
    <w:qFormat/>
    <w:rsid w:val="00CD71D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0119B"/>
    <w:rPr>
      <w:rFonts w:ascii="Times New Roman" w:eastAsia="Times New Roman" w:hAnsi="Times New Roman" w:cs="Times New Roman"/>
      <w:b/>
      <w:color w:val="000000"/>
      <w:sz w:val="24"/>
      <w:szCs w:val="24"/>
      <w:lang w:eastAsia="ru-RU"/>
    </w:rPr>
  </w:style>
  <w:style w:type="character" w:customStyle="1" w:styleId="20">
    <w:name w:val="Заголовок 2 Знак"/>
    <w:basedOn w:val="a0"/>
    <w:link w:val="2"/>
    <w:rsid w:val="0010119B"/>
    <w:rPr>
      <w:rFonts w:ascii="Arial" w:eastAsia="Times New Roman" w:hAnsi="Arial" w:cs="Arial"/>
      <w:b/>
      <w:i/>
      <w:iCs/>
      <w:color w:val="000000"/>
      <w:sz w:val="28"/>
      <w:szCs w:val="28"/>
      <w:lang w:eastAsia="ru-RU"/>
    </w:rPr>
  </w:style>
  <w:style w:type="character" w:customStyle="1" w:styleId="40">
    <w:name w:val="Заголовок 4 Знак"/>
    <w:basedOn w:val="a0"/>
    <w:link w:val="4"/>
    <w:rsid w:val="0010119B"/>
    <w:rPr>
      <w:rFonts w:ascii="Times New Roman" w:eastAsia="Times New Roman" w:hAnsi="Times New Roman" w:cs="Times New Roman"/>
      <w:bCs/>
      <w:i/>
      <w:iCs/>
      <w:color w:val="000000"/>
      <w:sz w:val="24"/>
      <w:szCs w:val="24"/>
      <w:lang w:eastAsia="ru-RU"/>
    </w:rPr>
  </w:style>
  <w:style w:type="character" w:customStyle="1" w:styleId="70">
    <w:name w:val="Заголовок 7 Знак"/>
    <w:basedOn w:val="a0"/>
    <w:link w:val="7"/>
    <w:rsid w:val="0010119B"/>
    <w:rPr>
      <w:rFonts w:ascii="Times New Roman" w:eastAsia="Times New Roman" w:hAnsi="Times New Roman" w:cs="Times New Roman"/>
      <w:bCs/>
      <w:color w:val="000000"/>
      <w:sz w:val="24"/>
      <w:szCs w:val="24"/>
      <w:lang w:eastAsia="ru-RU"/>
    </w:rPr>
  </w:style>
  <w:style w:type="paragraph" w:styleId="a4">
    <w:name w:val="header"/>
    <w:aliases w:val="Title Up,h,header,subject head new,TENDER,odd"/>
    <w:basedOn w:val="a"/>
    <w:link w:val="a5"/>
    <w:uiPriority w:val="99"/>
    <w:rsid w:val="0010119B"/>
    <w:pPr>
      <w:tabs>
        <w:tab w:val="center" w:pos="4677"/>
        <w:tab w:val="right" w:pos="9355"/>
      </w:tabs>
    </w:pPr>
    <w:rPr>
      <w:lang w:val="en-US" w:eastAsia="en-US"/>
    </w:rPr>
  </w:style>
  <w:style w:type="character" w:customStyle="1" w:styleId="a5">
    <w:name w:val="Верхний колонтитул Знак"/>
    <w:aliases w:val="Title Up Знак,h Знак,header Знак,subject head new Знак,TENDER Знак,odd Знак"/>
    <w:basedOn w:val="a0"/>
    <w:link w:val="a4"/>
    <w:rsid w:val="0010119B"/>
    <w:rPr>
      <w:rFonts w:ascii="Times New Roman" w:eastAsia="Times New Roman" w:hAnsi="Times New Roman" w:cs="Times New Roman"/>
      <w:bCs/>
      <w:color w:val="000000"/>
      <w:sz w:val="24"/>
      <w:szCs w:val="24"/>
      <w:lang w:val="en-US"/>
    </w:rPr>
  </w:style>
  <w:style w:type="paragraph" w:styleId="a6">
    <w:name w:val="Body Text"/>
    <w:basedOn w:val="a"/>
    <w:link w:val="a7"/>
    <w:rsid w:val="0010119B"/>
    <w:pPr>
      <w:jc w:val="both"/>
    </w:pPr>
  </w:style>
  <w:style w:type="character" w:customStyle="1" w:styleId="a7">
    <w:name w:val="Основной текст Знак"/>
    <w:basedOn w:val="a0"/>
    <w:link w:val="a6"/>
    <w:rsid w:val="0010119B"/>
    <w:rPr>
      <w:rFonts w:ascii="Times New Roman" w:eastAsia="Times New Roman" w:hAnsi="Times New Roman" w:cs="Times New Roman"/>
      <w:bCs/>
      <w:color w:val="000000"/>
      <w:sz w:val="24"/>
      <w:szCs w:val="24"/>
      <w:lang w:eastAsia="ru-RU"/>
    </w:rPr>
  </w:style>
  <w:style w:type="paragraph" w:styleId="a8">
    <w:name w:val="Body Text Indent"/>
    <w:basedOn w:val="a"/>
    <w:link w:val="a9"/>
    <w:rsid w:val="0010119B"/>
    <w:pPr>
      <w:spacing w:after="120"/>
      <w:ind w:left="283"/>
    </w:pPr>
  </w:style>
  <w:style w:type="character" w:customStyle="1" w:styleId="a9">
    <w:name w:val="Основной текст с отступом Знак"/>
    <w:basedOn w:val="a0"/>
    <w:link w:val="a8"/>
    <w:rsid w:val="0010119B"/>
    <w:rPr>
      <w:rFonts w:ascii="Times New Roman" w:eastAsia="Times New Roman" w:hAnsi="Times New Roman" w:cs="Times New Roman"/>
      <w:bCs/>
      <w:color w:val="000000"/>
      <w:sz w:val="24"/>
      <w:szCs w:val="24"/>
      <w:lang w:eastAsia="ru-RU"/>
    </w:rPr>
  </w:style>
  <w:style w:type="paragraph" w:styleId="31">
    <w:name w:val="Body Text 3"/>
    <w:basedOn w:val="a"/>
    <w:link w:val="32"/>
    <w:rsid w:val="0010119B"/>
    <w:pPr>
      <w:ind w:right="-286"/>
      <w:jc w:val="both"/>
    </w:pPr>
  </w:style>
  <w:style w:type="character" w:customStyle="1" w:styleId="32">
    <w:name w:val="Основной текст 3 Знак"/>
    <w:basedOn w:val="a0"/>
    <w:link w:val="31"/>
    <w:rsid w:val="0010119B"/>
    <w:rPr>
      <w:rFonts w:ascii="Times New Roman" w:eastAsia="Times New Roman" w:hAnsi="Times New Roman" w:cs="Times New Roman"/>
      <w:bCs/>
      <w:color w:val="000000"/>
      <w:sz w:val="24"/>
      <w:szCs w:val="24"/>
      <w:lang w:eastAsia="ru-RU"/>
    </w:rPr>
  </w:style>
  <w:style w:type="paragraph" w:styleId="33">
    <w:name w:val="Body Text Indent 3"/>
    <w:basedOn w:val="a"/>
    <w:link w:val="34"/>
    <w:rsid w:val="0010119B"/>
    <w:pPr>
      <w:autoSpaceDE w:val="0"/>
      <w:autoSpaceDN w:val="0"/>
      <w:adjustRightInd w:val="0"/>
      <w:ind w:firstLine="485"/>
      <w:jc w:val="both"/>
    </w:pPr>
    <w:rPr>
      <w:rFonts w:ascii="Arial(K)" w:hAnsi="Arial(K)"/>
      <w:szCs w:val="20"/>
    </w:rPr>
  </w:style>
  <w:style w:type="character" w:customStyle="1" w:styleId="34">
    <w:name w:val="Основной текст с отступом 3 Знак"/>
    <w:basedOn w:val="a0"/>
    <w:link w:val="33"/>
    <w:rsid w:val="0010119B"/>
    <w:rPr>
      <w:rFonts w:ascii="Arial(K)" w:eastAsia="Times New Roman" w:hAnsi="Arial(K)" w:cs="Times New Roman"/>
      <w:bCs/>
      <w:color w:val="000000"/>
      <w:sz w:val="24"/>
      <w:szCs w:val="20"/>
      <w:lang w:eastAsia="ru-RU"/>
    </w:rPr>
  </w:style>
  <w:style w:type="paragraph" w:styleId="aa">
    <w:name w:val="Block Text"/>
    <w:basedOn w:val="a"/>
    <w:rsid w:val="0010119B"/>
    <w:pPr>
      <w:tabs>
        <w:tab w:val="left" w:pos="540"/>
      </w:tabs>
      <w:ind w:left="180" w:right="-104"/>
      <w:jc w:val="both"/>
    </w:pPr>
    <w:rPr>
      <w:bCs w:val="0"/>
      <w:color w:val="auto"/>
    </w:rPr>
  </w:style>
  <w:style w:type="paragraph" w:styleId="ab">
    <w:name w:val="List Paragraph"/>
    <w:basedOn w:val="a"/>
    <w:link w:val="ac"/>
    <w:qFormat/>
    <w:rsid w:val="0010119B"/>
    <w:pPr>
      <w:ind w:left="708"/>
    </w:pPr>
  </w:style>
  <w:style w:type="character" w:customStyle="1" w:styleId="s0">
    <w:name w:val="s0"/>
    <w:basedOn w:val="a0"/>
    <w:rsid w:val="00AD7BB0"/>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caption"/>
    <w:basedOn w:val="a"/>
    <w:qFormat/>
    <w:rsid w:val="00597D9A"/>
    <w:pPr>
      <w:jc w:val="center"/>
    </w:pPr>
    <w:rPr>
      <w:rFonts w:ascii="Arial" w:hAnsi="Arial"/>
      <w:b/>
      <w:bCs w:val="0"/>
      <w:color w:val="auto"/>
      <w:szCs w:val="20"/>
    </w:rPr>
  </w:style>
  <w:style w:type="character" w:customStyle="1" w:styleId="30">
    <w:name w:val="Заголовок 3 Знак"/>
    <w:basedOn w:val="a0"/>
    <w:link w:val="3"/>
    <w:uiPriority w:val="9"/>
    <w:semiHidden/>
    <w:rsid w:val="00597D9A"/>
    <w:rPr>
      <w:rFonts w:asciiTheme="majorHAnsi" w:eastAsiaTheme="majorEastAsia" w:hAnsiTheme="majorHAnsi" w:cstheme="majorBidi"/>
      <w:b/>
      <w:color w:val="4F81BD" w:themeColor="accent1"/>
      <w:sz w:val="24"/>
      <w:szCs w:val="24"/>
      <w:lang w:eastAsia="ru-RU"/>
    </w:rPr>
  </w:style>
  <w:style w:type="character" w:customStyle="1" w:styleId="11">
    <w:name w:val="Верхний колонтитул Знак1"/>
    <w:aliases w:val="Верхний колонтитул Знак Знак,Title Up Знак1,h Знак1,header Знак1,subject head new Знак1,TENDER Знак1,odd Знак1"/>
    <w:uiPriority w:val="99"/>
    <w:semiHidden/>
    <w:rsid w:val="00597D9A"/>
    <w:rPr>
      <w:sz w:val="24"/>
      <w:szCs w:val="24"/>
      <w:lang w:eastAsia="en-US"/>
    </w:rPr>
  </w:style>
  <w:style w:type="paragraph" w:customStyle="1" w:styleId="12">
    <w:name w:val="Абзац списка1"/>
    <w:basedOn w:val="a"/>
    <w:qFormat/>
    <w:rsid w:val="00597D9A"/>
    <w:pPr>
      <w:spacing w:after="200" w:line="276" w:lineRule="auto"/>
      <w:ind w:left="720"/>
      <w:contextualSpacing/>
    </w:pPr>
    <w:rPr>
      <w:rFonts w:ascii="Calibri" w:eastAsia="Malgun Gothic" w:hAnsi="Calibri"/>
      <w:bCs w:val="0"/>
      <w:color w:val="auto"/>
      <w:sz w:val="22"/>
      <w:szCs w:val="22"/>
      <w:lang w:eastAsia="en-US"/>
    </w:rPr>
  </w:style>
  <w:style w:type="character" w:customStyle="1" w:styleId="FontStyle25">
    <w:name w:val="Font Style25"/>
    <w:uiPriority w:val="99"/>
    <w:rsid w:val="00597D9A"/>
    <w:rPr>
      <w:rFonts w:ascii="Times New Roman" w:hAnsi="Times New Roman" w:cs="Times New Roman"/>
      <w:sz w:val="26"/>
      <w:szCs w:val="26"/>
    </w:rPr>
  </w:style>
  <w:style w:type="paragraph" w:styleId="ae">
    <w:name w:val="Balloon Text"/>
    <w:basedOn w:val="a"/>
    <w:link w:val="af"/>
    <w:uiPriority w:val="99"/>
    <w:semiHidden/>
    <w:unhideWhenUsed/>
    <w:rsid w:val="00DA4077"/>
    <w:rPr>
      <w:rFonts w:ascii="Tahoma" w:hAnsi="Tahoma" w:cs="Tahoma"/>
      <w:sz w:val="16"/>
      <w:szCs w:val="16"/>
    </w:rPr>
  </w:style>
  <w:style w:type="character" w:customStyle="1" w:styleId="af">
    <w:name w:val="Текст выноски Знак"/>
    <w:basedOn w:val="a0"/>
    <w:link w:val="ae"/>
    <w:uiPriority w:val="99"/>
    <w:semiHidden/>
    <w:rsid w:val="00DA4077"/>
    <w:rPr>
      <w:rFonts w:ascii="Tahoma" w:eastAsia="Times New Roman" w:hAnsi="Tahoma" w:cs="Tahoma"/>
      <w:bCs/>
      <w:color w:val="000000"/>
      <w:sz w:val="16"/>
      <w:szCs w:val="16"/>
      <w:lang w:eastAsia="ru-RU"/>
    </w:rPr>
  </w:style>
  <w:style w:type="character" w:styleId="af0">
    <w:name w:val="annotation reference"/>
    <w:basedOn w:val="a0"/>
    <w:uiPriority w:val="99"/>
    <w:semiHidden/>
    <w:unhideWhenUsed/>
    <w:rsid w:val="00D16BCD"/>
    <w:rPr>
      <w:sz w:val="16"/>
      <w:szCs w:val="16"/>
    </w:rPr>
  </w:style>
  <w:style w:type="paragraph" w:styleId="af1">
    <w:name w:val="annotation text"/>
    <w:basedOn w:val="a"/>
    <w:link w:val="af2"/>
    <w:uiPriority w:val="99"/>
    <w:semiHidden/>
    <w:unhideWhenUsed/>
    <w:rsid w:val="00D16BCD"/>
    <w:rPr>
      <w:sz w:val="20"/>
      <w:szCs w:val="20"/>
    </w:rPr>
  </w:style>
  <w:style w:type="character" w:customStyle="1" w:styleId="af2">
    <w:name w:val="Текст примечания Знак"/>
    <w:basedOn w:val="a0"/>
    <w:link w:val="af1"/>
    <w:uiPriority w:val="99"/>
    <w:semiHidden/>
    <w:rsid w:val="00D16BCD"/>
    <w:rPr>
      <w:rFonts w:ascii="Times New Roman" w:eastAsia="Times New Roman" w:hAnsi="Times New Roman" w:cs="Times New Roman"/>
      <w:bCs/>
      <w:color w:val="000000"/>
      <w:sz w:val="20"/>
      <w:szCs w:val="20"/>
      <w:lang w:eastAsia="ru-RU"/>
    </w:rPr>
  </w:style>
  <w:style w:type="paragraph" w:styleId="af3">
    <w:name w:val="annotation subject"/>
    <w:basedOn w:val="af1"/>
    <w:next w:val="af1"/>
    <w:link w:val="af4"/>
    <w:uiPriority w:val="99"/>
    <w:semiHidden/>
    <w:unhideWhenUsed/>
    <w:rsid w:val="00D16BCD"/>
    <w:rPr>
      <w:b/>
    </w:rPr>
  </w:style>
  <w:style w:type="character" w:customStyle="1" w:styleId="af4">
    <w:name w:val="Тема примечания Знак"/>
    <w:basedOn w:val="af2"/>
    <w:link w:val="af3"/>
    <w:uiPriority w:val="99"/>
    <w:semiHidden/>
    <w:rsid w:val="00D16BCD"/>
    <w:rPr>
      <w:rFonts w:ascii="Times New Roman" w:eastAsia="Times New Roman" w:hAnsi="Times New Roman" w:cs="Times New Roman"/>
      <w:b/>
      <w:bCs/>
      <w:color w:val="000000"/>
      <w:sz w:val="20"/>
      <w:szCs w:val="20"/>
      <w:lang w:eastAsia="ru-RU"/>
    </w:rPr>
  </w:style>
  <w:style w:type="character" w:customStyle="1" w:styleId="80">
    <w:name w:val="Заголовок 8 Знак"/>
    <w:basedOn w:val="a0"/>
    <w:link w:val="8"/>
    <w:uiPriority w:val="9"/>
    <w:semiHidden/>
    <w:rsid w:val="00CD71DB"/>
    <w:rPr>
      <w:rFonts w:asciiTheme="majorHAnsi" w:eastAsiaTheme="majorEastAsia" w:hAnsiTheme="majorHAnsi" w:cstheme="majorBidi"/>
      <w:bCs/>
      <w:color w:val="404040" w:themeColor="text1" w:themeTint="BF"/>
      <w:sz w:val="20"/>
      <w:szCs w:val="20"/>
      <w:lang w:eastAsia="ru-RU"/>
    </w:rPr>
  </w:style>
  <w:style w:type="paragraph" w:styleId="af5">
    <w:name w:val="Title"/>
    <w:basedOn w:val="a"/>
    <w:link w:val="af6"/>
    <w:qFormat/>
    <w:rsid w:val="00CD71DB"/>
    <w:pPr>
      <w:jc w:val="center"/>
    </w:pPr>
    <w:rPr>
      <w:bCs w:val="0"/>
      <w:color w:val="auto"/>
      <w:sz w:val="32"/>
      <w:szCs w:val="20"/>
    </w:rPr>
  </w:style>
  <w:style w:type="character" w:customStyle="1" w:styleId="af6">
    <w:name w:val="Название Знак"/>
    <w:basedOn w:val="a0"/>
    <w:link w:val="af5"/>
    <w:rsid w:val="00CD71DB"/>
    <w:rPr>
      <w:rFonts w:ascii="Times New Roman" w:eastAsia="Times New Roman" w:hAnsi="Times New Roman" w:cs="Times New Roman"/>
      <w:sz w:val="32"/>
      <w:szCs w:val="20"/>
      <w:lang w:eastAsia="ru-RU"/>
    </w:rPr>
  </w:style>
  <w:style w:type="paragraph" w:customStyle="1" w:styleId="Iauiue">
    <w:name w:val="Iau?iue"/>
    <w:rsid w:val="00CD71DB"/>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E69AF"/>
  </w:style>
  <w:style w:type="character" w:styleId="af7">
    <w:name w:val="Strong"/>
    <w:basedOn w:val="a0"/>
    <w:uiPriority w:val="22"/>
    <w:qFormat/>
    <w:rsid w:val="00CE69AF"/>
    <w:rPr>
      <w:b/>
      <w:bCs/>
    </w:rPr>
  </w:style>
  <w:style w:type="paragraph" w:styleId="af8">
    <w:name w:val="footer"/>
    <w:basedOn w:val="a"/>
    <w:link w:val="af9"/>
    <w:uiPriority w:val="99"/>
    <w:unhideWhenUsed/>
    <w:rsid w:val="00247714"/>
    <w:pPr>
      <w:tabs>
        <w:tab w:val="center" w:pos="4677"/>
        <w:tab w:val="right" w:pos="9355"/>
      </w:tabs>
    </w:pPr>
  </w:style>
  <w:style w:type="character" w:customStyle="1" w:styleId="af9">
    <w:name w:val="Нижний колонтитул Знак"/>
    <w:basedOn w:val="a0"/>
    <w:link w:val="af8"/>
    <w:uiPriority w:val="99"/>
    <w:rsid w:val="00247714"/>
    <w:rPr>
      <w:rFonts w:ascii="Times New Roman" w:eastAsia="Times New Roman" w:hAnsi="Times New Roman" w:cs="Times New Roman"/>
      <w:bCs/>
      <w:color w:val="000000"/>
      <w:sz w:val="24"/>
      <w:szCs w:val="24"/>
      <w:lang w:eastAsia="ru-RU"/>
    </w:rPr>
  </w:style>
  <w:style w:type="character" w:customStyle="1" w:styleId="ac">
    <w:name w:val="Абзац списка Знак"/>
    <w:link w:val="ab"/>
    <w:rsid w:val="0082108D"/>
    <w:rPr>
      <w:rFonts w:ascii="Times New Roman" w:eastAsia="Times New Roman" w:hAnsi="Times New Roman" w:cs="Times New Roman"/>
      <w:bCs/>
      <w:color w:val="000000"/>
      <w:sz w:val="24"/>
      <w:szCs w:val="24"/>
      <w:lang w:eastAsia="ru-RU"/>
    </w:rPr>
  </w:style>
  <w:style w:type="paragraph" w:customStyle="1" w:styleId="21">
    <w:name w:val="Название объекта2"/>
    <w:basedOn w:val="a"/>
    <w:rsid w:val="00C54E8C"/>
    <w:pPr>
      <w:jc w:val="center"/>
    </w:pPr>
    <w:rPr>
      <w:rFonts w:eastAsiaTheme="minorHAnsi"/>
      <w:b/>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839">
      <w:bodyDiv w:val="1"/>
      <w:marLeft w:val="0"/>
      <w:marRight w:val="0"/>
      <w:marTop w:val="0"/>
      <w:marBottom w:val="0"/>
      <w:divBdr>
        <w:top w:val="none" w:sz="0" w:space="0" w:color="auto"/>
        <w:left w:val="none" w:sz="0" w:space="0" w:color="auto"/>
        <w:bottom w:val="none" w:sz="0" w:space="0" w:color="auto"/>
        <w:right w:val="none" w:sz="0" w:space="0" w:color="auto"/>
      </w:divBdr>
    </w:div>
    <w:div w:id="1228422307">
      <w:bodyDiv w:val="1"/>
      <w:marLeft w:val="0"/>
      <w:marRight w:val="0"/>
      <w:marTop w:val="0"/>
      <w:marBottom w:val="0"/>
      <w:divBdr>
        <w:top w:val="none" w:sz="0" w:space="0" w:color="auto"/>
        <w:left w:val="none" w:sz="0" w:space="0" w:color="auto"/>
        <w:bottom w:val="none" w:sz="0" w:space="0" w:color="auto"/>
        <w:right w:val="none" w:sz="0" w:space="0" w:color="auto"/>
      </w:divBdr>
    </w:div>
    <w:div w:id="17570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s.ru/?id=2379" TargetMode="External"/><Relationship Id="rId13" Type="http://schemas.openxmlformats.org/officeDocument/2006/relationships/hyperlink" Target="http://www.clinicas.ru/?id=2386" TargetMode="External"/><Relationship Id="rId18" Type="http://schemas.openxmlformats.org/officeDocument/2006/relationships/hyperlink" Target="http://www.clinicas.ru/?id=2380"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www.clinicas.ru/?id=2383" TargetMode="External"/><Relationship Id="rId17" Type="http://schemas.openxmlformats.org/officeDocument/2006/relationships/hyperlink" Target="http://www.clinicas.ru/?id=2381" TargetMode="External"/><Relationship Id="rId2" Type="http://schemas.openxmlformats.org/officeDocument/2006/relationships/numbering" Target="numbering.xml"/><Relationship Id="rId16" Type="http://schemas.openxmlformats.org/officeDocument/2006/relationships/hyperlink" Target="http://www.clinicas.ru/?id=2379"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s.ru/?id=23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inicas.ru/?id=2385" TargetMode="External"/><Relationship Id="rId23" Type="http://schemas.openxmlformats.org/officeDocument/2006/relationships/fontTable" Target="fontTable.xml"/><Relationship Id="rId10" Type="http://schemas.openxmlformats.org/officeDocument/2006/relationships/hyperlink" Target="http://www.clinicas.ru/?id=23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s.ru/?id=2381" TargetMode="External"/><Relationship Id="rId14" Type="http://schemas.openxmlformats.org/officeDocument/2006/relationships/hyperlink" Target="http://www.clinicas.ru/?id=2384"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C584-0C72-443B-8DAD-28DDCA5E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15614</Words>
  <Characters>89001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Данияр Тохтахунов</cp:lastModifiedBy>
  <cp:revision>2</cp:revision>
  <cp:lastPrinted>2017-12-12T12:51:00Z</cp:lastPrinted>
  <dcterms:created xsi:type="dcterms:W3CDTF">2018-02-22T11:18:00Z</dcterms:created>
  <dcterms:modified xsi:type="dcterms:W3CDTF">2018-02-22T11:18:00Z</dcterms:modified>
</cp:coreProperties>
</file>